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3F40D" w14:textId="373AD66D" w:rsidR="001227BC" w:rsidRPr="006F04CD" w:rsidRDefault="001227BC" w:rsidP="006F04CD">
      <w:pPr>
        <w:shd w:val="clear" w:color="auto" w:fill="000000" w:themeFill="text1"/>
        <w:spacing w:after="0" w:line="360" w:lineRule="atLeast"/>
        <w:jc w:val="center"/>
        <w:outlineLvl w:val="0"/>
        <w:rPr>
          <w:rFonts w:ascii="Arial" w:eastAsia="Times New Roman" w:hAnsi="Arial" w:cs="Arial"/>
          <w:b/>
          <w:bCs/>
          <w:color w:val="FFFFFF" w:themeColor="background1"/>
          <w:kern w:val="36"/>
          <w:sz w:val="42"/>
          <w:szCs w:val="42"/>
        </w:rPr>
      </w:pPr>
      <w:r w:rsidRPr="006F04CD">
        <w:rPr>
          <w:rFonts w:ascii="Arial" w:eastAsia="Times New Roman" w:hAnsi="Arial" w:cs="Arial"/>
          <w:b/>
          <w:bCs/>
          <w:color w:val="FFFFFF" w:themeColor="background1"/>
          <w:kern w:val="36"/>
          <w:sz w:val="42"/>
          <w:szCs w:val="42"/>
        </w:rPr>
        <w:t>ASP.NET</w:t>
      </w:r>
    </w:p>
    <w:p w14:paraId="6740E425" w14:textId="0FA02310" w:rsidR="00E36B22" w:rsidRPr="001227BC" w:rsidRDefault="006F04CD" w:rsidP="006F04CD">
      <w:pPr>
        <w:pStyle w:val="Heading2"/>
        <w:spacing w:after="0" w:afterAutospacing="0"/>
      </w:pPr>
      <w:r>
        <w:t>Table of Contents:</w:t>
      </w:r>
    </w:p>
    <w:p w14:paraId="1FE4E144" w14:textId="5DC06A27"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_Ref62412140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Introduction</w:t>
      </w:r>
      <w:r w:rsidRPr="006F04CD">
        <w:rPr>
          <w:rFonts w:ascii="Arial" w:hAnsi="Arial" w:cs="Arial"/>
          <w:color w:val="797979"/>
          <w:kern w:val="36"/>
          <w:sz w:val="32"/>
          <w:szCs w:val="32"/>
        </w:rPr>
        <w:fldChar w:fldCharType="end"/>
      </w:r>
    </w:p>
    <w:p w14:paraId="343DF42F" w14:textId="39B53222"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_Ref62412144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Environment Setup</w:t>
      </w:r>
      <w:r w:rsidRPr="006F04CD">
        <w:rPr>
          <w:rFonts w:ascii="Arial" w:hAnsi="Arial" w:cs="Arial"/>
          <w:color w:val="797979"/>
          <w:kern w:val="36"/>
          <w:sz w:val="32"/>
          <w:szCs w:val="32"/>
        </w:rPr>
        <w:fldChar w:fldCharType="end"/>
      </w:r>
    </w:p>
    <w:p w14:paraId="1A67E314" w14:textId="775125A1"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_Ref62412148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Life Cycle</w:t>
      </w:r>
      <w:r w:rsidRPr="006F04CD">
        <w:rPr>
          <w:rFonts w:ascii="Arial" w:hAnsi="Arial" w:cs="Arial"/>
          <w:color w:val="797979"/>
          <w:kern w:val="36"/>
          <w:sz w:val="32"/>
          <w:szCs w:val="32"/>
        </w:rPr>
        <w:fldChar w:fldCharType="end"/>
      </w:r>
    </w:p>
    <w:p w14:paraId="11B5A4B9" w14:textId="7F1D852D"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_Ref62412152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First Example</w:t>
      </w:r>
      <w:r w:rsidRPr="006F04CD">
        <w:rPr>
          <w:rFonts w:ascii="Arial" w:hAnsi="Arial" w:cs="Arial"/>
          <w:color w:val="797979"/>
          <w:kern w:val="36"/>
          <w:sz w:val="32"/>
          <w:szCs w:val="32"/>
        </w:rPr>
        <w:fldChar w:fldCharType="end"/>
      </w:r>
    </w:p>
    <w:p w14:paraId="4C44CE17" w14:textId="2A8AFA92"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_Ref62412155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Event Handling</w:t>
      </w:r>
      <w:r w:rsidRPr="006F04CD">
        <w:rPr>
          <w:rFonts w:ascii="Arial" w:hAnsi="Arial" w:cs="Arial"/>
          <w:color w:val="797979"/>
          <w:kern w:val="36"/>
          <w:sz w:val="32"/>
          <w:szCs w:val="32"/>
        </w:rPr>
        <w:fldChar w:fldCharType="end"/>
      </w:r>
    </w:p>
    <w:p w14:paraId="2F163511" w14:textId="30BB8A2F"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_Ref62412159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Server Side</w:t>
      </w:r>
      <w:r w:rsidRPr="006F04CD">
        <w:rPr>
          <w:rFonts w:ascii="Arial" w:hAnsi="Arial" w:cs="Arial"/>
          <w:color w:val="797979"/>
          <w:kern w:val="36"/>
          <w:sz w:val="32"/>
          <w:szCs w:val="32"/>
        </w:rPr>
        <w:fldChar w:fldCharType="end"/>
      </w:r>
    </w:p>
    <w:p w14:paraId="4C168910" w14:textId="25B0EA11"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_Ref62412163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Server Controls</w:t>
      </w:r>
      <w:r w:rsidRPr="006F04CD">
        <w:rPr>
          <w:rFonts w:ascii="Arial" w:hAnsi="Arial" w:cs="Arial"/>
          <w:color w:val="797979"/>
          <w:kern w:val="36"/>
          <w:sz w:val="32"/>
          <w:szCs w:val="32"/>
        </w:rPr>
        <w:fldChar w:fldCharType="end"/>
      </w:r>
    </w:p>
    <w:p w14:paraId="61804941" w14:textId="0F106279"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_Ref62412167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HTML Server</w:t>
      </w:r>
      <w:r w:rsidRPr="006F04CD">
        <w:rPr>
          <w:rFonts w:ascii="Arial" w:hAnsi="Arial" w:cs="Arial"/>
          <w:color w:val="797979"/>
          <w:kern w:val="36"/>
          <w:sz w:val="32"/>
          <w:szCs w:val="32"/>
        </w:rPr>
        <w:fldChar w:fldCharType="end"/>
      </w:r>
    </w:p>
    <w:p w14:paraId="5B04C8FE" w14:textId="029E7CB3"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_Ref62412171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Client Side</w:t>
      </w:r>
      <w:r w:rsidRPr="006F04CD">
        <w:rPr>
          <w:rFonts w:ascii="Arial" w:hAnsi="Arial" w:cs="Arial"/>
          <w:color w:val="797979"/>
          <w:kern w:val="36"/>
          <w:sz w:val="32"/>
          <w:szCs w:val="32"/>
        </w:rPr>
        <w:fldChar w:fldCharType="end"/>
      </w:r>
    </w:p>
    <w:p w14:paraId="74765620" w14:textId="1522901C"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_Ref62412175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Basic Controls</w:t>
      </w:r>
      <w:r w:rsidRPr="006F04CD">
        <w:rPr>
          <w:rFonts w:ascii="Arial" w:hAnsi="Arial" w:cs="Arial"/>
          <w:color w:val="797979"/>
          <w:kern w:val="36"/>
          <w:sz w:val="32"/>
          <w:szCs w:val="32"/>
        </w:rPr>
        <w:fldChar w:fldCharType="end"/>
      </w:r>
    </w:p>
    <w:p w14:paraId="65150711" w14:textId="69FF34AC"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_Ref62412178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Directives</w:t>
      </w:r>
      <w:r w:rsidRPr="006F04CD">
        <w:rPr>
          <w:rFonts w:ascii="Arial" w:hAnsi="Arial" w:cs="Arial"/>
          <w:color w:val="797979"/>
          <w:kern w:val="36"/>
          <w:sz w:val="32"/>
          <w:szCs w:val="32"/>
        </w:rPr>
        <w:fldChar w:fldCharType="end"/>
      </w:r>
    </w:p>
    <w:p w14:paraId="0D9E56F2" w14:textId="7E94ABA8"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_Ref62412182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Managing State</w:t>
      </w:r>
      <w:r w:rsidRPr="006F04CD">
        <w:rPr>
          <w:rFonts w:ascii="Arial" w:hAnsi="Arial" w:cs="Arial"/>
          <w:color w:val="797979"/>
          <w:kern w:val="36"/>
          <w:sz w:val="32"/>
          <w:szCs w:val="32"/>
        </w:rPr>
        <w:fldChar w:fldCharType="end"/>
      </w:r>
    </w:p>
    <w:p w14:paraId="303A6CED" w14:textId="288A51EE"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_Ref62412188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Validators</w:t>
      </w:r>
      <w:r w:rsidRPr="006F04CD">
        <w:rPr>
          <w:rFonts w:ascii="Arial" w:hAnsi="Arial" w:cs="Arial"/>
          <w:color w:val="797979"/>
          <w:kern w:val="36"/>
          <w:sz w:val="32"/>
          <w:szCs w:val="32"/>
        </w:rPr>
        <w:fldChar w:fldCharType="end"/>
      </w:r>
    </w:p>
    <w:p w14:paraId="4C11EC13" w14:textId="5D75E1B7"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_Ref62412192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Database Access</w:t>
      </w:r>
      <w:r w:rsidRPr="006F04CD">
        <w:rPr>
          <w:rFonts w:ascii="Arial" w:hAnsi="Arial" w:cs="Arial"/>
          <w:color w:val="797979"/>
          <w:kern w:val="36"/>
          <w:sz w:val="32"/>
          <w:szCs w:val="32"/>
        </w:rPr>
        <w:fldChar w:fldCharType="end"/>
      </w:r>
    </w:p>
    <w:p w14:paraId="03D9ED6D" w14:textId="0E61038C"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_Ref62412197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ADO.NET</w:t>
      </w:r>
      <w:r w:rsidRPr="006F04CD">
        <w:rPr>
          <w:rFonts w:ascii="Arial" w:hAnsi="Arial" w:cs="Arial"/>
          <w:color w:val="797979"/>
          <w:kern w:val="36"/>
          <w:sz w:val="32"/>
          <w:szCs w:val="32"/>
        </w:rPr>
        <w:fldChar w:fldCharType="end"/>
      </w:r>
    </w:p>
    <w:p w14:paraId="09634C46" w14:textId="3AD1D213"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_Ref62412200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File Uploading</w:t>
      </w:r>
      <w:r w:rsidRPr="006F04CD">
        <w:rPr>
          <w:rFonts w:ascii="Arial" w:hAnsi="Arial" w:cs="Arial"/>
          <w:color w:val="797979"/>
          <w:kern w:val="36"/>
          <w:sz w:val="32"/>
          <w:szCs w:val="32"/>
        </w:rPr>
        <w:fldChar w:fldCharType="end"/>
      </w:r>
    </w:p>
    <w:p w14:paraId="0FA38737" w14:textId="1E74EFEE"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_Ref62412203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Ad Rotator</w:t>
      </w:r>
      <w:r w:rsidRPr="006F04CD">
        <w:rPr>
          <w:rFonts w:ascii="Arial" w:hAnsi="Arial" w:cs="Arial"/>
          <w:color w:val="797979"/>
          <w:kern w:val="36"/>
          <w:sz w:val="32"/>
          <w:szCs w:val="32"/>
        </w:rPr>
        <w:fldChar w:fldCharType="end"/>
      </w:r>
    </w:p>
    <w:p w14:paraId="78DFB45F" w14:textId="07254CD0"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_Ref62412209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Calendars</w:t>
      </w:r>
      <w:r w:rsidRPr="006F04CD">
        <w:rPr>
          <w:rFonts w:ascii="Arial" w:hAnsi="Arial" w:cs="Arial"/>
          <w:color w:val="797979"/>
          <w:kern w:val="36"/>
          <w:sz w:val="32"/>
          <w:szCs w:val="32"/>
        </w:rPr>
        <w:fldChar w:fldCharType="end"/>
      </w:r>
    </w:p>
    <w:p w14:paraId="406346FE" w14:textId="3D0088C0"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_Ref62412212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Multi Views</w:t>
      </w:r>
      <w:r w:rsidRPr="006F04CD">
        <w:rPr>
          <w:rFonts w:ascii="Arial" w:hAnsi="Arial" w:cs="Arial"/>
          <w:color w:val="797979"/>
          <w:kern w:val="36"/>
          <w:sz w:val="32"/>
          <w:szCs w:val="32"/>
        </w:rPr>
        <w:fldChar w:fldCharType="end"/>
      </w:r>
    </w:p>
    <w:p w14:paraId="7593F1BE" w14:textId="588B08A3"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_Ref62412215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Panel Controls</w:t>
      </w:r>
      <w:r w:rsidRPr="006F04CD">
        <w:rPr>
          <w:rFonts w:ascii="Arial" w:hAnsi="Arial" w:cs="Arial"/>
          <w:color w:val="797979"/>
          <w:kern w:val="36"/>
          <w:sz w:val="32"/>
          <w:szCs w:val="32"/>
        </w:rPr>
        <w:fldChar w:fldCharType="end"/>
      </w:r>
    </w:p>
    <w:p w14:paraId="0A5366A4" w14:textId="68D73BB7"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_Ref62412220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AJAX Control</w:t>
      </w:r>
      <w:r w:rsidRPr="006F04CD">
        <w:rPr>
          <w:rFonts w:ascii="Arial" w:hAnsi="Arial" w:cs="Arial"/>
          <w:color w:val="797979"/>
          <w:kern w:val="36"/>
          <w:sz w:val="32"/>
          <w:szCs w:val="32"/>
        </w:rPr>
        <w:fldChar w:fldCharType="end"/>
      </w:r>
    </w:p>
    <w:p w14:paraId="063EA654" w14:textId="241AC7E7"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_Ref62412224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Data Sources</w:t>
      </w:r>
      <w:r w:rsidRPr="006F04CD">
        <w:rPr>
          <w:rFonts w:ascii="Arial" w:hAnsi="Arial" w:cs="Arial"/>
          <w:color w:val="797979"/>
          <w:kern w:val="36"/>
          <w:sz w:val="32"/>
          <w:szCs w:val="32"/>
        </w:rPr>
        <w:fldChar w:fldCharType="end"/>
      </w:r>
    </w:p>
    <w:p w14:paraId="4714B367" w14:textId="3273BC64"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_Ref62412228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Data Binding</w:t>
      </w:r>
      <w:r w:rsidRPr="006F04CD">
        <w:rPr>
          <w:rFonts w:ascii="Arial" w:hAnsi="Arial" w:cs="Arial"/>
          <w:color w:val="797979"/>
          <w:kern w:val="36"/>
          <w:sz w:val="32"/>
          <w:szCs w:val="32"/>
        </w:rPr>
        <w:fldChar w:fldCharType="end"/>
      </w:r>
    </w:p>
    <w:p w14:paraId="0AD73635" w14:textId="1D0F0925"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_Ref62412233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Custom Controls</w:t>
      </w:r>
      <w:r w:rsidRPr="006F04CD">
        <w:rPr>
          <w:rFonts w:ascii="Arial" w:hAnsi="Arial" w:cs="Arial"/>
          <w:color w:val="797979"/>
          <w:kern w:val="36"/>
          <w:sz w:val="32"/>
          <w:szCs w:val="32"/>
        </w:rPr>
        <w:fldChar w:fldCharType="end"/>
      </w:r>
    </w:p>
    <w:p w14:paraId="1C24C525" w14:textId="64DE887C"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_Ref62412237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Personalization</w:t>
      </w:r>
      <w:r w:rsidRPr="006F04CD">
        <w:rPr>
          <w:rFonts w:ascii="Arial" w:hAnsi="Arial" w:cs="Arial"/>
          <w:color w:val="797979"/>
          <w:kern w:val="36"/>
          <w:sz w:val="32"/>
          <w:szCs w:val="32"/>
        </w:rPr>
        <w:fldChar w:fldCharType="end"/>
      </w:r>
    </w:p>
    <w:p w14:paraId="34193DE3" w14:textId="4826F827"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_Ref62412241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Error Handling</w:t>
      </w:r>
      <w:r w:rsidRPr="006F04CD">
        <w:rPr>
          <w:rFonts w:ascii="Arial" w:hAnsi="Arial" w:cs="Arial"/>
          <w:color w:val="797979"/>
          <w:kern w:val="36"/>
          <w:sz w:val="32"/>
          <w:szCs w:val="32"/>
        </w:rPr>
        <w:fldChar w:fldCharType="end"/>
      </w:r>
    </w:p>
    <w:p w14:paraId="680015DA" w14:textId="1A0ADAB8"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_Ref62412247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Debugging</w:t>
      </w:r>
      <w:r w:rsidRPr="006F04CD">
        <w:rPr>
          <w:rFonts w:ascii="Arial" w:hAnsi="Arial" w:cs="Arial"/>
          <w:color w:val="797979"/>
          <w:kern w:val="36"/>
          <w:sz w:val="32"/>
          <w:szCs w:val="32"/>
        </w:rPr>
        <w:fldChar w:fldCharType="end"/>
      </w:r>
    </w:p>
    <w:p w14:paraId="4D9E2392" w14:textId="2D75838F"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_Ref62412255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LINQ</w:t>
      </w:r>
      <w:r w:rsidRPr="006F04CD">
        <w:rPr>
          <w:rFonts w:ascii="Arial" w:hAnsi="Arial" w:cs="Arial"/>
          <w:color w:val="797979"/>
          <w:kern w:val="36"/>
          <w:sz w:val="32"/>
          <w:szCs w:val="32"/>
        </w:rPr>
        <w:fldChar w:fldCharType="end"/>
      </w:r>
    </w:p>
    <w:p w14:paraId="7DEDD9BE" w14:textId="1044E011"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_Ref62412259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Security</w:t>
      </w:r>
      <w:r w:rsidRPr="006F04CD">
        <w:rPr>
          <w:rFonts w:ascii="Arial" w:hAnsi="Arial" w:cs="Arial"/>
          <w:color w:val="797979"/>
          <w:kern w:val="36"/>
          <w:sz w:val="32"/>
          <w:szCs w:val="32"/>
        </w:rPr>
        <w:fldChar w:fldCharType="end"/>
      </w:r>
    </w:p>
    <w:p w14:paraId="7C546DAF" w14:textId="3D549ADB"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_Ref62412263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Data Caching</w:t>
      </w:r>
      <w:r w:rsidRPr="006F04CD">
        <w:rPr>
          <w:rFonts w:ascii="Arial" w:hAnsi="Arial" w:cs="Arial"/>
          <w:color w:val="797979"/>
          <w:kern w:val="36"/>
          <w:sz w:val="32"/>
          <w:szCs w:val="32"/>
        </w:rPr>
        <w:fldChar w:fldCharType="end"/>
      </w:r>
    </w:p>
    <w:p w14:paraId="4CBFDF05" w14:textId="71C5A39D"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_Ref62412266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Web Services</w:t>
      </w:r>
      <w:r w:rsidRPr="006F04CD">
        <w:rPr>
          <w:rFonts w:ascii="Arial" w:hAnsi="Arial" w:cs="Arial"/>
          <w:color w:val="797979"/>
          <w:kern w:val="36"/>
          <w:sz w:val="32"/>
          <w:szCs w:val="32"/>
        </w:rPr>
        <w:fldChar w:fldCharType="end"/>
      </w:r>
    </w:p>
    <w:p w14:paraId="5CB2F0FB" w14:textId="4622B8FE"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_Ref62412269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proofErr w:type="spellStart"/>
      <w:r w:rsidRPr="006F04CD">
        <w:rPr>
          <w:sz w:val="22"/>
          <w:szCs w:val="22"/>
        </w:rPr>
        <w:t>Multi Threading</w:t>
      </w:r>
      <w:proofErr w:type="spellEnd"/>
      <w:r w:rsidRPr="006F04CD">
        <w:rPr>
          <w:rFonts w:ascii="Arial" w:hAnsi="Arial" w:cs="Arial"/>
          <w:color w:val="797979"/>
          <w:kern w:val="36"/>
          <w:sz w:val="32"/>
          <w:szCs w:val="32"/>
        </w:rPr>
        <w:fldChar w:fldCharType="end"/>
      </w:r>
    </w:p>
    <w:p w14:paraId="4F40D894" w14:textId="3D1FC4F6"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_Ref62412274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Configuration</w:t>
      </w:r>
      <w:r w:rsidRPr="006F04CD">
        <w:rPr>
          <w:rFonts w:ascii="Arial" w:hAnsi="Arial" w:cs="Arial"/>
          <w:color w:val="797979"/>
          <w:kern w:val="36"/>
          <w:sz w:val="32"/>
          <w:szCs w:val="32"/>
        </w:rPr>
        <w:fldChar w:fldCharType="end"/>
      </w:r>
    </w:p>
    <w:p w14:paraId="7468F9A7" w14:textId="06D3DF4C" w:rsidR="006F04CD" w:rsidRPr="006F04CD" w:rsidRDefault="006F04CD" w:rsidP="006F04CD">
      <w:pPr>
        <w:pStyle w:val="Heading2"/>
        <w:numPr>
          <w:ilvl w:val="0"/>
          <w:numId w:val="85"/>
        </w:numPr>
        <w:rPr>
          <w:rFonts w:ascii="Arial" w:hAnsi="Arial" w:cs="Arial"/>
          <w:color w:val="797979"/>
          <w:kern w:val="36"/>
          <w:sz w:val="32"/>
          <w:szCs w:val="32"/>
        </w:rPr>
      </w:pPr>
      <w:r w:rsidRPr="006F04CD">
        <w:rPr>
          <w:rFonts w:ascii="Arial" w:hAnsi="Arial" w:cs="Arial"/>
          <w:color w:val="797979"/>
          <w:kern w:val="36"/>
          <w:sz w:val="32"/>
          <w:szCs w:val="32"/>
        </w:rPr>
        <w:fldChar w:fldCharType="begin"/>
      </w:r>
      <w:r w:rsidRPr="006F04CD">
        <w:rPr>
          <w:rFonts w:ascii="Arial" w:hAnsi="Arial" w:cs="Arial"/>
          <w:color w:val="797979"/>
          <w:kern w:val="36"/>
          <w:sz w:val="32"/>
          <w:szCs w:val="32"/>
        </w:rPr>
        <w:instrText xml:space="preserve"> REF _Ref62412279 \h </w:instrText>
      </w:r>
      <w:r w:rsidRPr="006F04CD">
        <w:rPr>
          <w:sz w:val="22"/>
          <w:szCs w:val="22"/>
        </w:rPr>
      </w:r>
      <w:r w:rsidRPr="006F04CD">
        <w:rPr>
          <w:sz w:val="22"/>
          <w:szCs w:val="22"/>
        </w:rPr>
        <w:instrText xml:space="preserve"> \* MERGEFORMAT </w:instrText>
      </w:r>
      <w:r w:rsidRPr="006F04CD">
        <w:rPr>
          <w:rFonts w:ascii="Arial" w:hAnsi="Arial" w:cs="Arial"/>
          <w:color w:val="797979"/>
          <w:kern w:val="36"/>
          <w:sz w:val="32"/>
          <w:szCs w:val="32"/>
        </w:rPr>
        <w:fldChar w:fldCharType="separate"/>
      </w:r>
      <w:r w:rsidRPr="006F04CD">
        <w:rPr>
          <w:sz w:val="22"/>
          <w:szCs w:val="22"/>
        </w:rPr>
        <w:t>Deployment</w:t>
      </w:r>
      <w:r w:rsidRPr="006F04CD">
        <w:rPr>
          <w:rFonts w:ascii="Arial" w:hAnsi="Arial" w:cs="Arial"/>
          <w:color w:val="797979"/>
          <w:kern w:val="36"/>
          <w:sz w:val="32"/>
          <w:szCs w:val="32"/>
        </w:rPr>
        <w:fldChar w:fldCharType="end"/>
      </w:r>
    </w:p>
    <w:p w14:paraId="061D10D1" w14:textId="27F2CCBA" w:rsidR="001227BC" w:rsidRPr="001227BC" w:rsidRDefault="001227BC" w:rsidP="00E83E27">
      <w:pPr>
        <w:pStyle w:val="Heading1"/>
        <w:spacing w:before="0" w:beforeAutospacing="0" w:after="240" w:afterAutospacing="0"/>
        <w:jc w:val="both"/>
      </w:pPr>
      <w:bookmarkStart w:id="0" w:name="_Ref62412140"/>
      <w:r w:rsidRPr="001227BC">
        <w:lastRenderedPageBreak/>
        <w:t>Introduction</w:t>
      </w:r>
      <w:bookmarkEnd w:id="0"/>
    </w:p>
    <w:p w14:paraId="241AD81A"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What is ASP.NET?</w:t>
      </w:r>
    </w:p>
    <w:p w14:paraId="34E11D6F" w14:textId="77777777" w:rsidR="001227BC" w:rsidRPr="001227BC" w:rsidRDefault="001227BC" w:rsidP="00E83E2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is a web development platform, which provides a programming model, a comprehensive software infrastructure and various services required to build up robust web applications for PC, as well as mobile devices.</w:t>
      </w:r>
    </w:p>
    <w:p w14:paraId="3B3309CF" w14:textId="77777777" w:rsidR="001227BC" w:rsidRPr="001227BC" w:rsidRDefault="001227BC" w:rsidP="00E83E2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works on top of the HTTP protocol, and uses the HTTP commands and policies to set a browser-to-server bilateral communication and cooperation.</w:t>
      </w:r>
    </w:p>
    <w:p w14:paraId="300C25EA" w14:textId="30B2F5DE" w:rsidR="001227BC" w:rsidRPr="001227BC" w:rsidRDefault="001227BC" w:rsidP="00E83E2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is a part of Microsoft .N</w:t>
      </w:r>
      <w:r w:rsidR="00786C15">
        <w:rPr>
          <w:rFonts w:ascii="Arial" w:eastAsia="Times New Roman" w:hAnsi="Arial" w:cs="Arial"/>
          <w:color w:val="000000"/>
          <w:sz w:val="24"/>
          <w:szCs w:val="24"/>
        </w:rPr>
        <w:t>ET</w:t>
      </w:r>
      <w:r w:rsidRPr="001227BC">
        <w:rPr>
          <w:rFonts w:ascii="Arial" w:eastAsia="Times New Roman" w:hAnsi="Arial" w:cs="Arial"/>
          <w:color w:val="000000"/>
          <w:sz w:val="24"/>
          <w:szCs w:val="24"/>
        </w:rPr>
        <w:t xml:space="preserve"> platform. ASP.NET applications are compiled codes, written using the extensible and reusable components or objects present in .N</w:t>
      </w:r>
      <w:r w:rsidR="00786C15">
        <w:rPr>
          <w:rFonts w:ascii="Arial" w:eastAsia="Times New Roman" w:hAnsi="Arial" w:cs="Arial"/>
          <w:color w:val="000000"/>
          <w:sz w:val="24"/>
          <w:szCs w:val="24"/>
        </w:rPr>
        <w:t>ET</w:t>
      </w:r>
      <w:r w:rsidRPr="001227BC">
        <w:rPr>
          <w:rFonts w:ascii="Arial" w:eastAsia="Times New Roman" w:hAnsi="Arial" w:cs="Arial"/>
          <w:color w:val="000000"/>
          <w:sz w:val="24"/>
          <w:szCs w:val="24"/>
        </w:rPr>
        <w:t xml:space="preserve"> framework. These codes can use the entire hierarchy of classes in .N</w:t>
      </w:r>
      <w:r w:rsidR="00786C15">
        <w:rPr>
          <w:rFonts w:ascii="Arial" w:eastAsia="Times New Roman" w:hAnsi="Arial" w:cs="Arial"/>
          <w:color w:val="000000"/>
          <w:sz w:val="24"/>
          <w:szCs w:val="24"/>
        </w:rPr>
        <w:t>ET</w:t>
      </w:r>
      <w:r w:rsidRPr="001227BC">
        <w:rPr>
          <w:rFonts w:ascii="Arial" w:eastAsia="Times New Roman" w:hAnsi="Arial" w:cs="Arial"/>
          <w:color w:val="000000"/>
          <w:sz w:val="24"/>
          <w:szCs w:val="24"/>
        </w:rPr>
        <w:t xml:space="preserve"> framework.</w:t>
      </w:r>
    </w:p>
    <w:p w14:paraId="5D17421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ASP.NET application codes can be written in any of the following languages:</w:t>
      </w:r>
    </w:p>
    <w:p w14:paraId="604E91FE" w14:textId="77777777" w:rsidR="001227BC" w:rsidRPr="001227BC" w:rsidRDefault="001227BC" w:rsidP="00E83E27">
      <w:pPr>
        <w:numPr>
          <w:ilvl w:val="0"/>
          <w:numId w:val="1"/>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w:t>
      </w:r>
    </w:p>
    <w:p w14:paraId="414394DD" w14:textId="451CA1A4" w:rsidR="001227BC" w:rsidRPr="001227BC" w:rsidRDefault="001227BC" w:rsidP="00E83E27">
      <w:pPr>
        <w:numPr>
          <w:ilvl w:val="0"/>
          <w:numId w:val="1"/>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Visual Basic.N</w:t>
      </w:r>
      <w:r w:rsidR="00786C15">
        <w:rPr>
          <w:rFonts w:ascii="Arial" w:eastAsia="Times New Roman" w:hAnsi="Arial" w:cs="Arial"/>
          <w:sz w:val="24"/>
          <w:szCs w:val="24"/>
        </w:rPr>
        <w:t>ET</w:t>
      </w:r>
    </w:p>
    <w:p w14:paraId="58B2C916" w14:textId="77777777" w:rsidR="001227BC" w:rsidRPr="001227BC" w:rsidRDefault="001227BC" w:rsidP="00E83E27">
      <w:pPr>
        <w:numPr>
          <w:ilvl w:val="0"/>
          <w:numId w:val="1"/>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Jscript</w:t>
      </w:r>
    </w:p>
    <w:p w14:paraId="5DD932EC" w14:textId="77777777" w:rsidR="001227BC" w:rsidRPr="001227BC" w:rsidRDefault="001227BC" w:rsidP="00E83E27">
      <w:pPr>
        <w:numPr>
          <w:ilvl w:val="0"/>
          <w:numId w:val="1"/>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J#</w:t>
      </w:r>
    </w:p>
    <w:p w14:paraId="70837115" w14:textId="77777777" w:rsidR="001227BC" w:rsidRPr="001227BC" w:rsidRDefault="001227BC" w:rsidP="00E83E2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is used to produce interactive, data-driven web applications over the internet. It consists of a large number of controls such as text boxes, buttons, and labels for assembling, configuring, and manipulating code to create HTML pages.</w:t>
      </w:r>
    </w:p>
    <w:p w14:paraId="7D961B4D"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ASP.NET Web Forms Model</w:t>
      </w:r>
    </w:p>
    <w:p w14:paraId="02A24FBD" w14:textId="77777777" w:rsidR="001227BC" w:rsidRPr="001227BC" w:rsidRDefault="001227BC" w:rsidP="00E83E2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web forms extend the event-driven model of interaction to the web applications. The browser submits a web form to the web server and the server returns a full markup page or HTML page in response.</w:t>
      </w:r>
    </w:p>
    <w:p w14:paraId="27D9B564" w14:textId="77777777" w:rsidR="001227BC" w:rsidRPr="001227BC" w:rsidRDefault="001227BC" w:rsidP="00E83E2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All </w:t>
      </w:r>
      <w:proofErr w:type="gramStart"/>
      <w:r w:rsidRPr="001227BC">
        <w:rPr>
          <w:rFonts w:ascii="Arial" w:eastAsia="Times New Roman" w:hAnsi="Arial" w:cs="Arial"/>
          <w:color w:val="000000"/>
          <w:sz w:val="24"/>
          <w:szCs w:val="24"/>
        </w:rPr>
        <w:t>client side</w:t>
      </w:r>
      <w:proofErr w:type="gramEnd"/>
      <w:r w:rsidRPr="001227BC">
        <w:rPr>
          <w:rFonts w:ascii="Arial" w:eastAsia="Times New Roman" w:hAnsi="Arial" w:cs="Arial"/>
          <w:color w:val="000000"/>
          <w:sz w:val="24"/>
          <w:szCs w:val="24"/>
        </w:rPr>
        <w:t xml:space="preserve"> user activities are forwarded to the server for stateful processing. The server processes the output of the client actions and triggers the reactions.</w:t>
      </w:r>
    </w:p>
    <w:p w14:paraId="66108BD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Now, HTTP is a stateless protocol. ASP.NET framework helps in storing the information regarding the state of the application, which consists of:</w:t>
      </w:r>
    </w:p>
    <w:p w14:paraId="23D228D3" w14:textId="77777777" w:rsidR="001227BC" w:rsidRPr="001227BC" w:rsidRDefault="001227BC" w:rsidP="00E83E27">
      <w:pPr>
        <w:numPr>
          <w:ilvl w:val="0"/>
          <w:numId w:val="2"/>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Page state</w:t>
      </w:r>
    </w:p>
    <w:p w14:paraId="5074FF71" w14:textId="77777777" w:rsidR="001227BC" w:rsidRPr="001227BC" w:rsidRDefault="001227BC" w:rsidP="00E83E27">
      <w:pPr>
        <w:numPr>
          <w:ilvl w:val="0"/>
          <w:numId w:val="2"/>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Session state</w:t>
      </w:r>
    </w:p>
    <w:p w14:paraId="33787542" w14:textId="77777777" w:rsidR="001227BC" w:rsidRPr="001227BC" w:rsidRDefault="001227BC" w:rsidP="00E83E2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page state is the state of the client, i.e., the content of various input fields in the web form. The session state is the collective information obtained from various pages the user visited and worked with, i.e., the overall session state. To clear the concept, let us take an example of a shopping cart.</w:t>
      </w:r>
    </w:p>
    <w:p w14:paraId="2F372B5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User adds items to a shopping cart. Items are selected from a page, say the items page, and the total collected items and price are shown on a different page, say the cart page. Only HTTP cannot keep track of all the information coming from various pages. ASP.NET session state and </w:t>
      </w:r>
      <w:proofErr w:type="gramStart"/>
      <w:r w:rsidRPr="001227BC">
        <w:rPr>
          <w:rFonts w:ascii="Arial" w:eastAsia="Times New Roman" w:hAnsi="Arial" w:cs="Arial"/>
          <w:color w:val="000000"/>
          <w:sz w:val="24"/>
          <w:szCs w:val="24"/>
        </w:rPr>
        <w:t>server side</w:t>
      </w:r>
      <w:proofErr w:type="gramEnd"/>
      <w:r w:rsidRPr="001227BC">
        <w:rPr>
          <w:rFonts w:ascii="Arial" w:eastAsia="Times New Roman" w:hAnsi="Arial" w:cs="Arial"/>
          <w:color w:val="000000"/>
          <w:sz w:val="24"/>
          <w:szCs w:val="24"/>
        </w:rPr>
        <w:t xml:space="preserve"> infrastructure keeps track of the information collected globally over a session.</w:t>
      </w:r>
    </w:p>
    <w:p w14:paraId="72864B38" w14:textId="77777777" w:rsidR="001227BC" w:rsidRPr="001227BC" w:rsidRDefault="001227BC" w:rsidP="00E83E2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 xml:space="preserve">The ASP.NET runtime carries the page state to and from the server across page requests while generating ASP.NET runtime codes, and incorporates the state of the </w:t>
      </w:r>
      <w:proofErr w:type="gramStart"/>
      <w:r w:rsidRPr="001227BC">
        <w:rPr>
          <w:rFonts w:ascii="Arial" w:eastAsia="Times New Roman" w:hAnsi="Arial" w:cs="Arial"/>
          <w:color w:val="000000"/>
          <w:sz w:val="24"/>
          <w:szCs w:val="24"/>
        </w:rPr>
        <w:t>server side</w:t>
      </w:r>
      <w:proofErr w:type="gramEnd"/>
      <w:r w:rsidRPr="001227BC">
        <w:rPr>
          <w:rFonts w:ascii="Arial" w:eastAsia="Times New Roman" w:hAnsi="Arial" w:cs="Arial"/>
          <w:color w:val="000000"/>
          <w:sz w:val="24"/>
          <w:szCs w:val="24"/>
        </w:rPr>
        <w:t xml:space="preserve"> components in hidden fields.</w:t>
      </w:r>
    </w:p>
    <w:p w14:paraId="2500A067" w14:textId="77777777" w:rsidR="001227BC" w:rsidRPr="001227BC" w:rsidRDefault="001227BC" w:rsidP="00E83E2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This way, the server becomes aware of the overall application state and operates in a two-tiered connected way.</w:t>
      </w:r>
    </w:p>
    <w:p w14:paraId="2416490A"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The ASP.NET Component Model</w:t>
      </w:r>
    </w:p>
    <w:p w14:paraId="05FCD24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ASP.NET component model provides various building blocks of ASP.NET pages. </w:t>
      </w:r>
      <w:proofErr w:type="gramStart"/>
      <w:r w:rsidRPr="001227BC">
        <w:rPr>
          <w:rFonts w:ascii="Arial" w:eastAsia="Times New Roman" w:hAnsi="Arial" w:cs="Arial"/>
          <w:color w:val="000000"/>
          <w:sz w:val="24"/>
          <w:szCs w:val="24"/>
        </w:rPr>
        <w:t>Basically</w:t>
      </w:r>
      <w:proofErr w:type="gramEnd"/>
      <w:r w:rsidRPr="001227BC">
        <w:rPr>
          <w:rFonts w:ascii="Arial" w:eastAsia="Times New Roman" w:hAnsi="Arial" w:cs="Arial"/>
          <w:color w:val="000000"/>
          <w:sz w:val="24"/>
          <w:szCs w:val="24"/>
        </w:rPr>
        <w:t xml:space="preserve"> it is an object model, which describes:</w:t>
      </w:r>
    </w:p>
    <w:p w14:paraId="4F1B0EB5" w14:textId="77777777" w:rsidR="001227BC" w:rsidRPr="001227BC" w:rsidRDefault="001227BC" w:rsidP="00E83E27">
      <w:pPr>
        <w:numPr>
          <w:ilvl w:val="0"/>
          <w:numId w:val="3"/>
        </w:numPr>
        <w:spacing w:after="0" w:line="240" w:lineRule="auto"/>
        <w:ind w:left="768" w:right="48"/>
        <w:jc w:val="both"/>
        <w:rPr>
          <w:rFonts w:ascii="Arial" w:eastAsia="Times New Roman" w:hAnsi="Arial" w:cs="Arial"/>
          <w:color w:val="000000"/>
          <w:sz w:val="24"/>
          <w:szCs w:val="24"/>
        </w:rPr>
      </w:pPr>
      <w:proofErr w:type="gramStart"/>
      <w:r w:rsidRPr="001227BC">
        <w:rPr>
          <w:rFonts w:ascii="Arial" w:eastAsia="Times New Roman" w:hAnsi="Arial" w:cs="Arial"/>
          <w:color w:val="000000"/>
          <w:sz w:val="24"/>
          <w:szCs w:val="24"/>
        </w:rPr>
        <w:t>Server side</w:t>
      </w:r>
      <w:proofErr w:type="gramEnd"/>
      <w:r w:rsidRPr="001227BC">
        <w:rPr>
          <w:rFonts w:ascii="Arial" w:eastAsia="Times New Roman" w:hAnsi="Arial" w:cs="Arial"/>
          <w:color w:val="000000"/>
          <w:sz w:val="24"/>
          <w:szCs w:val="24"/>
        </w:rPr>
        <w:t xml:space="preserve"> counterparts of almost all HTML elements or tags, such as &lt;form&gt; and &lt;input&gt;.</w:t>
      </w:r>
    </w:p>
    <w:p w14:paraId="5C1022B3" w14:textId="175EA49F" w:rsidR="001227BC" w:rsidRPr="001227BC" w:rsidRDefault="001227BC" w:rsidP="00E83E27">
      <w:pPr>
        <w:numPr>
          <w:ilvl w:val="0"/>
          <w:numId w:val="3"/>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Server controls, which help in developing complex user-interface. For example, the Calendar control or the </w:t>
      </w:r>
      <w:proofErr w:type="spellStart"/>
      <w:r w:rsidRPr="001227BC">
        <w:rPr>
          <w:rFonts w:ascii="Arial" w:eastAsia="Times New Roman" w:hAnsi="Arial" w:cs="Arial"/>
          <w:color w:val="000000"/>
          <w:sz w:val="24"/>
          <w:szCs w:val="24"/>
        </w:rPr>
        <w:t>Grid</w:t>
      </w:r>
      <w:r w:rsidR="00417F2C">
        <w:rPr>
          <w:rFonts w:ascii="Arial" w:eastAsia="Times New Roman" w:hAnsi="Arial" w:cs="Arial"/>
          <w:color w:val="000000"/>
          <w:sz w:val="24"/>
          <w:szCs w:val="24"/>
        </w:rPr>
        <w:t>V</w:t>
      </w:r>
      <w:r w:rsidRPr="001227BC">
        <w:rPr>
          <w:rFonts w:ascii="Arial" w:eastAsia="Times New Roman" w:hAnsi="Arial" w:cs="Arial"/>
          <w:color w:val="000000"/>
          <w:sz w:val="24"/>
          <w:szCs w:val="24"/>
        </w:rPr>
        <w:t>iew</w:t>
      </w:r>
      <w:proofErr w:type="spellEnd"/>
      <w:r w:rsidRPr="001227BC">
        <w:rPr>
          <w:rFonts w:ascii="Arial" w:eastAsia="Times New Roman" w:hAnsi="Arial" w:cs="Arial"/>
          <w:color w:val="000000"/>
          <w:sz w:val="24"/>
          <w:szCs w:val="24"/>
        </w:rPr>
        <w:t xml:space="preserve"> control.</w:t>
      </w:r>
    </w:p>
    <w:p w14:paraId="72100AE9" w14:textId="7BCA819C" w:rsidR="001227BC" w:rsidRPr="001227BC" w:rsidRDefault="001227BC" w:rsidP="00E83E2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is a technology, which works on the .N</w:t>
      </w:r>
      <w:r w:rsidR="00786C15">
        <w:rPr>
          <w:rFonts w:ascii="Arial" w:eastAsia="Times New Roman" w:hAnsi="Arial" w:cs="Arial"/>
          <w:color w:val="000000"/>
          <w:sz w:val="24"/>
          <w:szCs w:val="24"/>
        </w:rPr>
        <w:t>ET</w:t>
      </w:r>
      <w:r w:rsidRPr="001227BC">
        <w:rPr>
          <w:rFonts w:ascii="Arial" w:eastAsia="Times New Roman" w:hAnsi="Arial" w:cs="Arial"/>
          <w:color w:val="000000"/>
          <w:sz w:val="24"/>
          <w:szCs w:val="24"/>
        </w:rPr>
        <w:t xml:space="preserve"> framework that contains all web-related functionalities. The .N</w:t>
      </w:r>
      <w:r w:rsidR="00786C15">
        <w:rPr>
          <w:rFonts w:ascii="Arial" w:eastAsia="Times New Roman" w:hAnsi="Arial" w:cs="Arial"/>
          <w:color w:val="000000"/>
          <w:sz w:val="24"/>
          <w:szCs w:val="24"/>
        </w:rPr>
        <w:t>ET</w:t>
      </w:r>
      <w:r w:rsidRPr="001227BC">
        <w:rPr>
          <w:rFonts w:ascii="Arial" w:eastAsia="Times New Roman" w:hAnsi="Arial" w:cs="Arial"/>
          <w:color w:val="000000"/>
          <w:sz w:val="24"/>
          <w:szCs w:val="24"/>
        </w:rPr>
        <w:t xml:space="preserve"> framework is made of an object-oriented hierarchy. An ASP.NET web application is made of pages. When a user requests an ASP.NET page, the IIS delegates the processing of the page to the ASP.NET runtime system.</w:t>
      </w:r>
    </w:p>
    <w:p w14:paraId="6C7F7D56" w14:textId="27189D09" w:rsidR="001227BC" w:rsidRPr="001227BC" w:rsidRDefault="001227BC" w:rsidP="00E83E2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ASP.NET runtime transforms the .</w:t>
      </w:r>
      <w:proofErr w:type="spellStart"/>
      <w:r w:rsidRPr="001227BC">
        <w:rPr>
          <w:rFonts w:ascii="Arial" w:eastAsia="Times New Roman" w:hAnsi="Arial" w:cs="Arial"/>
          <w:color w:val="000000"/>
          <w:sz w:val="24"/>
          <w:szCs w:val="24"/>
        </w:rPr>
        <w:t>aspx</w:t>
      </w:r>
      <w:proofErr w:type="spellEnd"/>
      <w:r w:rsidRPr="001227BC">
        <w:rPr>
          <w:rFonts w:ascii="Arial" w:eastAsia="Times New Roman" w:hAnsi="Arial" w:cs="Arial"/>
          <w:color w:val="000000"/>
          <w:sz w:val="24"/>
          <w:szCs w:val="24"/>
        </w:rPr>
        <w:t xml:space="preserve"> page into an instance of a class, which inherits from the base class page of the .N</w:t>
      </w:r>
      <w:r w:rsidR="00786C15">
        <w:rPr>
          <w:rFonts w:ascii="Arial" w:eastAsia="Times New Roman" w:hAnsi="Arial" w:cs="Arial"/>
          <w:color w:val="000000"/>
          <w:sz w:val="24"/>
          <w:szCs w:val="24"/>
        </w:rPr>
        <w:t>ET</w:t>
      </w:r>
      <w:r w:rsidRPr="001227BC">
        <w:rPr>
          <w:rFonts w:ascii="Arial" w:eastAsia="Times New Roman" w:hAnsi="Arial" w:cs="Arial"/>
          <w:color w:val="000000"/>
          <w:sz w:val="24"/>
          <w:szCs w:val="24"/>
        </w:rPr>
        <w:t xml:space="preserve"> framework. Therefore, each ASP.NET page is an object and all its components i.e., the server-side controls are also </w:t>
      </w:r>
      <w:proofErr w:type="gramStart"/>
      <w:r w:rsidRPr="001227BC">
        <w:rPr>
          <w:rFonts w:ascii="Arial" w:eastAsia="Times New Roman" w:hAnsi="Arial" w:cs="Arial"/>
          <w:color w:val="000000"/>
          <w:sz w:val="24"/>
          <w:szCs w:val="24"/>
        </w:rPr>
        <w:t>objects</w:t>
      </w:r>
      <w:proofErr w:type="gramEnd"/>
      <w:r w:rsidRPr="001227BC">
        <w:rPr>
          <w:rFonts w:ascii="Arial" w:eastAsia="Times New Roman" w:hAnsi="Arial" w:cs="Arial"/>
          <w:color w:val="000000"/>
          <w:sz w:val="24"/>
          <w:szCs w:val="24"/>
        </w:rPr>
        <w:t>.</w:t>
      </w:r>
    </w:p>
    <w:p w14:paraId="71F82D46" w14:textId="2B32C6F0"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Components of .N</w:t>
      </w:r>
      <w:r w:rsidR="00786C15">
        <w:rPr>
          <w:rFonts w:ascii="Arial" w:eastAsia="Times New Roman" w:hAnsi="Arial" w:cs="Arial"/>
          <w:sz w:val="35"/>
          <w:szCs w:val="35"/>
        </w:rPr>
        <w:t>ET</w:t>
      </w:r>
      <w:r w:rsidRPr="001227BC">
        <w:rPr>
          <w:rFonts w:ascii="Arial" w:eastAsia="Times New Roman" w:hAnsi="Arial" w:cs="Arial"/>
          <w:sz w:val="35"/>
          <w:szCs w:val="35"/>
        </w:rPr>
        <w:t xml:space="preserve"> Framework 3.5</w:t>
      </w:r>
    </w:p>
    <w:p w14:paraId="58EDB8F6" w14:textId="46811A4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Before going to the next session on Visual Studio.N</w:t>
      </w:r>
      <w:r w:rsidR="00786C15">
        <w:rPr>
          <w:rFonts w:ascii="Arial" w:eastAsia="Times New Roman" w:hAnsi="Arial" w:cs="Arial"/>
          <w:color w:val="000000"/>
          <w:sz w:val="24"/>
          <w:szCs w:val="24"/>
        </w:rPr>
        <w:t>ET</w:t>
      </w:r>
      <w:r w:rsidRPr="001227BC">
        <w:rPr>
          <w:rFonts w:ascii="Arial" w:eastAsia="Times New Roman" w:hAnsi="Arial" w:cs="Arial"/>
          <w:color w:val="000000"/>
          <w:sz w:val="24"/>
          <w:szCs w:val="24"/>
        </w:rPr>
        <w:t>, let us go through at the various components of the .N</w:t>
      </w:r>
      <w:r w:rsidR="00786C15">
        <w:rPr>
          <w:rFonts w:ascii="Arial" w:eastAsia="Times New Roman" w:hAnsi="Arial" w:cs="Arial"/>
          <w:color w:val="000000"/>
          <w:sz w:val="24"/>
          <w:szCs w:val="24"/>
        </w:rPr>
        <w:t>ET</w:t>
      </w:r>
      <w:r w:rsidRPr="001227BC">
        <w:rPr>
          <w:rFonts w:ascii="Arial" w:eastAsia="Times New Roman" w:hAnsi="Arial" w:cs="Arial"/>
          <w:color w:val="000000"/>
          <w:sz w:val="24"/>
          <w:szCs w:val="24"/>
        </w:rPr>
        <w:t xml:space="preserve"> framework 3.5. The following table describes the components of the .N</w:t>
      </w:r>
      <w:r w:rsidR="00786C15">
        <w:rPr>
          <w:rFonts w:ascii="Arial" w:eastAsia="Times New Roman" w:hAnsi="Arial" w:cs="Arial"/>
          <w:color w:val="000000"/>
          <w:sz w:val="24"/>
          <w:szCs w:val="24"/>
        </w:rPr>
        <w:t>ET</w:t>
      </w:r>
      <w:r w:rsidRPr="001227BC">
        <w:rPr>
          <w:rFonts w:ascii="Arial" w:eastAsia="Times New Roman" w:hAnsi="Arial" w:cs="Arial"/>
          <w:color w:val="000000"/>
          <w:sz w:val="24"/>
          <w:szCs w:val="24"/>
        </w:rPr>
        <w:t xml:space="preserve"> framework 3.5 and the job they perform:</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55"/>
      </w:tblGrid>
      <w:tr w:rsidR="001227BC" w:rsidRPr="001227BC" w14:paraId="77FCBF3C" w14:textId="77777777" w:rsidTr="00E83E27">
        <w:tc>
          <w:tcPr>
            <w:tcW w:w="9355" w:type="dxa"/>
            <w:shd w:val="clear" w:color="auto" w:fill="EEEEEE"/>
            <w:tcMar>
              <w:top w:w="120" w:type="dxa"/>
              <w:left w:w="120" w:type="dxa"/>
              <w:bottom w:w="120" w:type="dxa"/>
              <w:right w:w="120" w:type="dxa"/>
            </w:tcMar>
            <w:hideMark/>
          </w:tcPr>
          <w:p w14:paraId="32DD89D0"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Components and their Description</w:t>
            </w:r>
          </w:p>
        </w:tc>
      </w:tr>
      <w:tr w:rsidR="001227BC" w:rsidRPr="001227BC" w14:paraId="67BAD945" w14:textId="77777777" w:rsidTr="00E83E27">
        <w:tc>
          <w:tcPr>
            <w:tcW w:w="9355" w:type="dxa"/>
            <w:shd w:val="clear" w:color="auto" w:fill="auto"/>
            <w:tcMar>
              <w:top w:w="120" w:type="dxa"/>
              <w:left w:w="120" w:type="dxa"/>
              <w:bottom w:w="120" w:type="dxa"/>
              <w:right w:w="120" w:type="dxa"/>
            </w:tcMar>
            <w:hideMark/>
          </w:tcPr>
          <w:p w14:paraId="3641565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(1) Common Language Runtime or CLR</w:t>
            </w:r>
          </w:p>
          <w:p w14:paraId="039AE11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It performs memory management, exception handling, debugging, security checking, thread execution, code execution, code safety, verification, and compilation. The code that is directly managed by the CLR is called the managed code. When the managed code is compiled, the compiler converts the source code into a CPU independent intermediate language (IL) code. A Just In </w:t>
            </w:r>
            <w:proofErr w:type="gramStart"/>
            <w:r w:rsidRPr="001227BC">
              <w:rPr>
                <w:rFonts w:ascii="Arial" w:eastAsia="Times New Roman" w:hAnsi="Arial" w:cs="Arial"/>
                <w:color w:val="000000"/>
                <w:sz w:val="24"/>
                <w:szCs w:val="24"/>
              </w:rPr>
              <w:t>Time(</w:t>
            </w:r>
            <w:proofErr w:type="gramEnd"/>
            <w:r w:rsidRPr="001227BC">
              <w:rPr>
                <w:rFonts w:ascii="Arial" w:eastAsia="Times New Roman" w:hAnsi="Arial" w:cs="Arial"/>
                <w:color w:val="000000"/>
                <w:sz w:val="24"/>
                <w:szCs w:val="24"/>
              </w:rPr>
              <w:t>JIT) compiler compiles the IL code into native code, which is CPU specific.</w:t>
            </w:r>
          </w:p>
        </w:tc>
      </w:tr>
      <w:tr w:rsidR="001227BC" w:rsidRPr="001227BC" w14:paraId="67067CA8" w14:textId="77777777" w:rsidTr="00E83E27">
        <w:tc>
          <w:tcPr>
            <w:tcW w:w="9355" w:type="dxa"/>
            <w:shd w:val="clear" w:color="auto" w:fill="auto"/>
            <w:tcMar>
              <w:top w:w="120" w:type="dxa"/>
              <w:left w:w="120" w:type="dxa"/>
              <w:bottom w:w="120" w:type="dxa"/>
              <w:right w:w="120" w:type="dxa"/>
            </w:tcMar>
            <w:hideMark/>
          </w:tcPr>
          <w:p w14:paraId="062E0DB4" w14:textId="00EA8A1B"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 xml:space="preserve">(2) </w:t>
            </w:r>
            <w:r w:rsidR="00786C15">
              <w:rPr>
                <w:rFonts w:ascii="Arial" w:eastAsia="Times New Roman" w:hAnsi="Arial" w:cs="Arial"/>
                <w:b/>
                <w:bCs/>
                <w:color w:val="000000"/>
                <w:sz w:val="24"/>
                <w:szCs w:val="24"/>
              </w:rPr>
              <w:t>.NET</w:t>
            </w:r>
            <w:r w:rsidRPr="001227BC">
              <w:rPr>
                <w:rFonts w:ascii="Arial" w:eastAsia="Times New Roman" w:hAnsi="Arial" w:cs="Arial"/>
                <w:b/>
                <w:bCs/>
                <w:color w:val="000000"/>
                <w:sz w:val="24"/>
                <w:szCs w:val="24"/>
              </w:rPr>
              <w:t xml:space="preserve"> Framework Class Library</w:t>
            </w:r>
          </w:p>
          <w:p w14:paraId="2FD0598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contains a huge library of reusable types. classes, interfaces, structures, and enumerated values, which are collectively called types.</w:t>
            </w:r>
          </w:p>
        </w:tc>
      </w:tr>
      <w:tr w:rsidR="001227BC" w:rsidRPr="001227BC" w14:paraId="3788FB22" w14:textId="77777777" w:rsidTr="00E83E27">
        <w:tc>
          <w:tcPr>
            <w:tcW w:w="9355" w:type="dxa"/>
            <w:shd w:val="clear" w:color="auto" w:fill="auto"/>
            <w:tcMar>
              <w:top w:w="120" w:type="dxa"/>
              <w:left w:w="120" w:type="dxa"/>
              <w:bottom w:w="120" w:type="dxa"/>
              <w:right w:w="120" w:type="dxa"/>
            </w:tcMar>
            <w:hideMark/>
          </w:tcPr>
          <w:p w14:paraId="7EE92E3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(3) Common Language Specification</w:t>
            </w:r>
          </w:p>
          <w:p w14:paraId="529EF77B" w14:textId="4172EBFF"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It contains the specifications for the </w:t>
            </w:r>
            <w:r w:rsidR="00786C15">
              <w:rPr>
                <w:rFonts w:ascii="Arial" w:eastAsia="Times New Roman" w:hAnsi="Arial" w:cs="Arial"/>
                <w:color w:val="000000"/>
                <w:sz w:val="24"/>
                <w:szCs w:val="24"/>
              </w:rPr>
              <w:t>.NET</w:t>
            </w:r>
            <w:r w:rsidRPr="001227BC">
              <w:rPr>
                <w:rFonts w:ascii="Arial" w:eastAsia="Times New Roman" w:hAnsi="Arial" w:cs="Arial"/>
                <w:color w:val="000000"/>
                <w:sz w:val="24"/>
                <w:szCs w:val="24"/>
              </w:rPr>
              <w:t xml:space="preserve"> supported languages and implementation of language integration.</w:t>
            </w:r>
          </w:p>
        </w:tc>
      </w:tr>
      <w:tr w:rsidR="001227BC" w:rsidRPr="001227BC" w14:paraId="34A9E682" w14:textId="77777777" w:rsidTr="00E83E27">
        <w:tc>
          <w:tcPr>
            <w:tcW w:w="9355" w:type="dxa"/>
            <w:shd w:val="clear" w:color="auto" w:fill="auto"/>
            <w:tcMar>
              <w:top w:w="120" w:type="dxa"/>
              <w:left w:w="120" w:type="dxa"/>
              <w:bottom w:w="120" w:type="dxa"/>
              <w:right w:w="120" w:type="dxa"/>
            </w:tcMar>
            <w:hideMark/>
          </w:tcPr>
          <w:p w14:paraId="1D170BD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(4) Common Type System</w:t>
            </w:r>
          </w:p>
          <w:p w14:paraId="182DEB5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It provides guidelines for declaring, using, and managing types at runtime, and cross-language communication.</w:t>
            </w:r>
          </w:p>
        </w:tc>
      </w:tr>
      <w:tr w:rsidR="001227BC" w:rsidRPr="001227BC" w14:paraId="2E9B2F2F" w14:textId="77777777" w:rsidTr="00E83E27">
        <w:tc>
          <w:tcPr>
            <w:tcW w:w="9355" w:type="dxa"/>
            <w:shd w:val="clear" w:color="auto" w:fill="auto"/>
            <w:tcMar>
              <w:top w:w="120" w:type="dxa"/>
              <w:left w:w="120" w:type="dxa"/>
              <w:bottom w:w="120" w:type="dxa"/>
              <w:right w:w="120" w:type="dxa"/>
            </w:tcMar>
            <w:hideMark/>
          </w:tcPr>
          <w:p w14:paraId="74FCDFC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lastRenderedPageBreak/>
              <w:t>(5) Metadata and Assemblies</w:t>
            </w:r>
          </w:p>
          <w:p w14:paraId="24215A8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Metadata is the binary information describing the program, which is either stored in a portable executable file (PE) or in the memory. Assembly is a logical unit consisting of the assembly manifest, type metadata, IL code, and a set of resources like image files.</w:t>
            </w:r>
          </w:p>
        </w:tc>
      </w:tr>
      <w:tr w:rsidR="001227BC" w:rsidRPr="001227BC" w14:paraId="1DCDC844" w14:textId="77777777" w:rsidTr="00E83E27">
        <w:tc>
          <w:tcPr>
            <w:tcW w:w="9355" w:type="dxa"/>
            <w:shd w:val="clear" w:color="auto" w:fill="auto"/>
            <w:tcMar>
              <w:top w:w="120" w:type="dxa"/>
              <w:left w:w="120" w:type="dxa"/>
              <w:bottom w:w="120" w:type="dxa"/>
              <w:right w:w="120" w:type="dxa"/>
            </w:tcMar>
            <w:hideMark/>
          </w:tcPr>
          <w:p w14:paraId="126DE9C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(6) Windows Forms</w:t>
            </w:r>
          </w:p>
          <w:p w14:paraId="1DAD5620"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Windows Forms contain the graphical representation of any window displayed in the application.</w:t>
            </w:r>
          </w:p>
        </w:tc>
      </w:tr>
      <w:tr w:rsidR="001227BC" w:rsidRPr="001227BC" w14:paraId="26C6EB79" w14:textId="77777777" w:rsidTr="00E83E27">
        <w:tc>
          <w:tcPr>
            <w:tcW w:w="9355" w:type="dxa"/>
            <w:shd w:val="clear" w:color="auto" w:fill="auto"/>
            <w:tcMar>
              <w:top w:w="120" w:type="dxa"/>
              <w:left w:w="120" w:type="dxa"/>
              <w:bottom w:w="120" w:type="dxa"/>
              <w:right w:w="120" w:type="dxa"/>
            </w:tcMar>
            <w:hideMark/>
          </w:tcPr>
          <w:p w14:paraId="7A88ACD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(7) ASP.NET and ASP.NET AJAX</w:t>
            </w:r>
          </w:p>
          <w:p w14:paraId="685BD9F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is the web development model and AJAX is an extension of ASP.NET for developing and implementing AJAX functionality. ASP.NET AJAX contains the components that allow the developer to update data on a website without a complete reload of the page.</w:t>
            </w:r>
          </w:p>
        </w:tc>
      </w:tr>
      <w:tr w:rsidR="001227BC" w:rsidRPr="001227BC" w14:paraId="5EBE1734" w14:textId="77777777" w:rsidTr="00E83E27">
        <w:tc>
          <w:tcPr>
            <w:tcW w:w="9355" w:type="dxa"/>
            <w:shd w:val="clear" w:color="auto" w:fill="auto"/>
            <w:tcMar>
              <w:top w:w="120" w:type="dxa"/>
              <w:left w:w="120" w:type="dxa"/>
              <w:bottom w:w="120" w:type="dxa"/>
              <w:right w:w="120" w:type="dxa"/>
            </w:tcMar>
            <w:hideMark/>
          </w:tcPr>
          <w:p w14:paraId="384440A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(8) ADO.NET</w:t>
            </w:r>
          </w:p>
          <w:p w14:paraId="2D70E2E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is the technology used for working with data and databases. It provides access to data sources like SQL server, OLE DB, XML etc. The ADO.NET allows connection to data sources for retrieving, manipulating, and updating data.</w:t>
            </w:r>
          </w:p>
        </w:tc>
      </w:tr>
      <w:tr w:rsidR="001227BC" w:rsidRPr="001227BC" w14:paraId="76909D83" w14:textId="77777777" w:rsidTr="00E83E27">
        <w:tc>
          <w:tcPr>
            <w:tcW w:w="9355" w:type="dxa"/>
            <w:shd w:val="clear" w:color="auto" w:fill="auto"/>
            <w:tcMar>
              <w:top w:w="120" w:type="dxa"/>
              <w:left w:w="120" w:type="dxa"/>
              <w:bottom w:w="120" w:type="dxa"/>
              <w:right w:w="120" w:type="dxa"/>
            </w:tcMar>
            <w:hideMark/>
          </w:tcPr>
          <w:p w14:paraId="3D8D0AD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(9) Windows Workflow Foundation (WF)</w:t>
            </w:r>
          </w:p>
          <w:p w14:paraId="66E4E77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helps in building workflow-based applications in Windows. It contains activities, workflow runtime, workflow designer, and a rules engine.</w:t>
            </w:r>
          </w:p>
        </w:tc>
      </w:tr>
      <w:tr w:rsidR="001227BC" w:rsidRPr="001227BC" w14:paraId="0BEAB748" w14:textId="77777777" w:rsidTr="00E83E27">
        <w:tc>
          <w:tcPr>
            <w:tcW w:w="9355" w:type="dxa"/>
            <w:shd w:val="clear" w:color="auto" w:fill="auto"/>
            <w:tcMar>
              <w:top w:w="120" w:type="dxa"/>
              <w:left w:w="120" w:type="dxa"/>
              <w:bottom w:w="120" w:type="dxa"/>
              <w:right w:w="120" w:type="dxa"/>
            </w:tcMar>
            <w:hideMark/>
          </w:tcPr>
          <w:p w14:paraId="24F7B04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w:t>
            </w:r>
            <w:proofErr w:type="gramStart"/>
            <w:r w:rsidRPr="001227BC">
              <w:rPr>
                <w:rFonts w:ascii="Arial" w:eastAsia="Times New Roman" w:hAnsi="Arial" w:cs="Arial"/>
                <w:b/>
                <w:bCs/>
                <w:color w:val="000000"/>
                <w:sz w:val="24"/>
                <w:szCs w:val="24"/>
              </w:rPr>
              <w:t>10)Windows</w:t>
            </w:r>
            <w:proofErr w:type="gramEnd"/>
            <w:r w:rsidRPr="001227BC">
              <w:rPr>
                <w:rFonts w:ascii="Arial" w:eastAsia="Times New Roman" w:hAnsi="Arial" w:cs="Arial"/>
                <w:b/>
                <w:bCs/>
                <w:color w:val="000000"/>
                <w:sz w:val="24"/>
                <w:szCs w:val="24"/>
              </w:rPr>
              <w:t xml:space="preserve"> Presentation Foundation</w:t>
            </w:r>
          </w:p>
          <w:p w14:paraId="4D31D5F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It provides a separation between the user interface and the business logic. It helps in developing visually stunning interfaces using documents, media, </w:t>
            </w:r>
            <w:proofErr w:type="gramStart"/>
            <w:r w:rsidRPr="001227BC">
              <w:rPr>
                <w:rFonts w:ascii="Arial" w:eastAsia="Times New Roman" w:hAnsi="Arial" w:cs="Arial"/>
                <w:color w:val="000000"/>
                <w:sz w:val="24"/>
                <w:szCs w:val="24"/>
              </w:rPr>
              <w:t>two and three dimensional</w:t>
            </w:r>
            <w:proofErr w:type="gramEnd"/>
            <w:r w:rsidRPr="001227BC">
              <w:rPr>
                <w:rFonts w:ascii="Arial" w:eastAsia="Times New Roman" w:hAnsi="Arial" w:cs="Arial"/>
                <w:color w:val="000000"/>
                <w:sz w:val="24"/>
                <w:szCs w:val="24"/>
              </w:rPr>
              <w:t xml:space="preserve"> graphics, animations, and more.</w:t>
            </w:r>
          </w:p>
        </w:tc>
      </w:tr>
      <w:tr w:rsidR="001227BC" w:rsidRPr="001227BC" w14:paraId="3E353B1C" w14:textId="77777777" w:rsidTr="00E83E27">
        <w:tc>
          <w:tcPr>
            <w:tcW w:w="9355" w:type="dxa"/>
            <w:shd w:val="clear" w:color="auto" w:fill="auto"/>
            <w:tcMar>
              <w:top w:w="120" w:type="dxa"/>
              <w:left w:w="120" w:type="dxa"/>
              <w:bottom w:w="120" w:type="dxa"/>
              <w:right w:w="120" w:type="dxa"/>
            </w:tcMar>
            <w:hideMark/>
          </w:tcPr>
          <w:p w14:paraId="4686085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(11) Windows Communication Foundation (WCF)</w:t>
            </w:r>
          </w:p>
          <w:p w14:paraId="1EFBD55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is the technology used for building and executing connected systems.</w:t>
            </w:r>
          </w:p>
        </w:tc>
      </w:tr>
      <w:tr w:rsidR="001227BC" w:rsidRPr="001227BC" w14:paraId="0DF8FD56" w14:textId="77777777" w:rsidTr="00E83E27">
        <w:tc>
          <w:tcPr>
            <w:tcW w:w="9355" w:type="dxa"/>
            <w:shd w:val="clear" w:color="auto" w:fill="auto"/>
            <w:tcMar>
              <w:top w:w="120" w:type="dxa"/>
              <w:left w:w="120" w:type="dxa"/>
              <w:bottom w:w="120" w:type="dxa"/>
              <w:right w:w="120" w:type="dxa"/>
            </w:tcMar>
            <w:hideMark/>
          </w:tcPr>
          <w:p w14:paraId="1B297159"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(12) Windows CardSpace</w:t>
            </w:r>
          </w:p>
          <w:p w14:paraId="1FEE247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provides safety for accessing resources and sharing personal information on the internet.</w:t>
            </w:r>
          </w:p>
        </w:tc>
      </w:tr>
      <w:tr w:rsidR="001227BC" w:rsidRPr="001227BC" w14:paraId="5C9B53DA" w14:textId="77777777" w:rsidTr="00E83E27">
        <w:tc>
          <w:tcPr>
            <w:tcW w:w="9355" w:type="dxa"/>
            <w:shd w:val="clear" w:color="auto" w:fill="auto"/>
            <w:tcMar>
              <w:top w:w="120" w:type="dxa"/>
              <w:left w:w="120" w:type="dxa"/>
              <w:bottom w:w="120" w:type="dxa"/>
              <w:right w:w="120" w:type="dxa"/>
            </w:tcMar>
            <w:hideMark/>
          </w:tcPr>
          <w:p w14:paraId="241B908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(13) LINQ</w:t>
            </w:r>
          </w:p>
          <w:p w14:paraId="50836A8C" w14:textId="2052722B"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It imparts data querying capabilities to </w:t>
            </w:r>
            <w:r w:rsidR="00786C15">
              <w:rPr>
                <w:rFonts w:ascii="Arial" w:eastAsia="Times New Roman" w:hAnsi="Arial" w:cs="Arial"/>
                <w:color w:val="000000"/>
                <w:sz w:val="24"/>
                <w:szCs w:val="24"/>
              </w:rPr>
              <w:t>.NET</w:t>
            </w:r>
            <w:r w:rsidRPr="001227BC">
              <w:rPr>
                <w:rFonts w:ascii="Arial" w:eastAsia="Times New Roman" w:hAnsi="Arial" w:cs="Arial"/>
                <w:color w:val="000000"/>
                <w:sz w:val="24"/>
                <w:szCs w:val="24"/>
              </w:rPr>
              <w:t xml:space="preserve"> languages using a syntax which is similar to the tradition query language SQL.</w:t>
            </w:r>
          </w:p>
        </w:tc>
      </w:tr>
    </w:tbl>
    <w:p w14:paraId="70065309" w14:textId="77777777" w:rsidR="00E36B22" w:rsidRDefault="00E36B22" w:rsidP="00E83E27">
      <w:pPr>
        <w:spacing w:after="0" w:line="360" w:lineRule="atLeast"/>
        <w:jc w:val="both"/>
        <w:outlineLvl w:val="0"/>
        <w:rPr>
          <w:rFonts w:ascii="Arial" w:eastAsia="Times New Roman" w:hAnsi="Arial" w:cs="Arial"/>
          <w:color w:val="797979"/>
          <w:kern w:val="36"/>
          <w:sz w:val="42"/>
          <w:szCs w:val="42"/>
        </w:rPr>
      </w:pPr>
    </w:p>
    <w:p w14:paraId="1B9BCCCC" w14:textId="77777777" w:rsidR="00E36B22" w:rsidRDefault="00E36B22"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4DECA79D" w14:textId="430C61F6" w:rsidR="001227BC" w:rsidRPr="001227BC" w:rsidRDefault="001227BC" w:rsidP="00E83E27">
      <w:pPr>
        <w:pStyle w:val="Heading1"/>
        <w:spacing w:before="0" w:beforeAutospacing="0" w:after="0" w:afterAutospacing="0"/>
        <w:jc w:val="both"/>
      </w:pPr>
      <w:bookmarkStart w:id="1" w:name="_Ref62412144"/>
      <w:r w:rsidRPr="001227BC">
        <w:lastRenderedPageBreak/>
        <w:t>Environment Setup</w:t>
      </w:r>
      <w:bookmarkEnd w:id="1"/>
    </w:p>
    <w:p w14:paraId="0AE70E93" w14:textId="77777777" w:rsidR="001227BC" w:rsidRPr="001227BC" w:rsidRDefault="001227BC" w:rsidP="00417F2C">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provides an abstraction layer on top of HTTP on which the web applications are built. It provides high-level entities such as classes and components within an object-oriented paradigm.</w:t>
      </w:r>
    </w:p>
    <w:p w14:paraId="5D26DD64" w14:textId="049830EB" w:rsidR="001227BC" w:rsidRPr="001227BC" w:rsidRDefault="001227BC" w:rsidP="00417F2C">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key development tool for building ASP.NET applications and front ends is Visual Studio. In this </w:t>
      </w:r>
      <w:r w:rsidR="00A24C3C" w:rsidRPr="00A24C3C">
        <w:rPr>
          <w:rFonts w:ascii="Arial" w:eastAsia="Times New Roman" w:hAnsi="Arial" w:cs="Arial"/>
          <w:color w:val="000000"/>
          <w:sz w:val="24"/>
          <w:szCs w:val="24"/>
        </w:rPr>
        <w:t>module</w:t>
      </w:r>
      <w:r w:rsidRPr="001227BC">
        <w:rPr>
          <w:rFonts w:ascii="Arial" w:eastAsia="Times New Roman" w:hAnsi="Arial" w:cs="Arial"/>
          <w:color w:val="000000"/>
          <w:sz w:val="24"/>
          <w:szCs w:val="24"/>
        </w:rPr>
        <w:t>, we work with Visual Studio 2008.</w:t>
      </w:r>
    </w:p>
    <w:p w14:paraId="370823D0" w14:textId="77777777" w:rsidR="001227BC" w:rsidRPr="001227BC" w:rsidRDefault="001227BC" w:rsidP="00417F2C">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Visual Studio is an integrated development environment for writing, compiling, and debugging the code. It provides a complete set of development tools for building ASP.NET web applications, web services, desktop applications, and mobile applications.</w:t>
      </w:r>
    </w:p>
    <w:p w14:paraId="4E52BE46"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The Visual Studio IDE</w:t>
      </w:r>
    </w:p>
    <w:p w14:paraId="575A69D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new project window allows choosing an application template from the available templates.</w:t>
      </w:r>
    </w:p>
    <w:p w14:paraId="429BDC03"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46785014" wp14:editId="4DFE0425">
            <wp:extent cx="4943475" cy="3348807"/>
            <wp:effectExtent l="0" t="0" r="0" b="4445"/>
            <wp:docPr id="1" name="Picture 1" descr="Visual Studi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 Studio I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2721" cy="3368619"/>
                    </a:xfrm>
                    <a:prstGeom prst="rect">
                      <a:avLst/>
                    </a:prstGeom>
                    <a:noFill/>
                    <a:ln>
                      <a:noFill/>
                    </a:ln>
                  </pic:spPr>
                </pic:pic>
              </a:graphicData>
            </a:graphic>
          </wp:inline>
        </w:drawing>
      </w:r>
    </w:p>
    <w:p w14:paraId="705436AE" w14:textId="77777777" w:rsidR="001227BC" w:rsidRPr="001227BC" w:rsidRDefault="001227BC" w:rsidP="00417F2C">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you start a new web site, ASP.NET provides the starting folders and files for the site, including two files for the first web form of the site.</w:t>
      </w:r>
    </w:p>
    <w:p w14:paraId="69C29803" w14:textId="77777777" w:rsidR="001227BC" w:rsidRPr="001227BC" w:rsidRDefault="001227BC" w:rsidP="00417F2C">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file named Default.aspx contains the HTML and asp code that defines the form, and the file named </w:t>
      </w:r>
      <w:proofErr w:type="spellStart"/>
      <w:r w:rsidRPr="001227BC">
        <w:rPr>
          <w:rFonts w:ascii="Arial" w:eastAsia="Times New Roman" w:hAnsi="Arial" w:cs="Arial"/>
          <w:color w:val="000000"/>
          <w:sz w:val="24"/>
          <w:szCs w:val="24"/>
        </w:rPr>
        <w:t>Default.aspx.cs</w:t>
      </w:r>
      <w:proofErr w:type="spellEnd"/>
      <w:r w:rsidRPr="001227BC">
        <w:rPr>
          <w:rFonts w:ascii="Arial" w:eastAsia="Times New Roman" w:hAnsi="Arial" w:cs="Arial"/>
          <w:color w:val="000000"/>
          <w:sz w:val="24"/>
          <w:szCs w:val="24"/>
        </w:rPr>
        <w:t xml:space="preserve"> (for C# coding) or the file named </w:t>
      </w:r>
      <w:proofErr w:type="spellStart"/>
      <w:r w:rsidRPr="001227BC">
        <w:rPr>
          <w:rFonts w:ascii="Arial" w:eastAsia="Times New Roman" w:hAnsi="Arial" w:cs="Arial"/>
          <w:color w:val="000000"/>
          <w:sz w:val="24"/>
          <w:szCs w:val="24"/>
        </w:rPr>
        <w:t>Default.aspx.vb</w:t>
      </w:r>
      <w:proofErr w:type="spellEnd"/>
      <w:r w:rsidRPr="001227BC">
        <w:rPr>
          <w:rFonts w:ascii="Arial" w:eastAsia="Times New Roman" w:hAnsi="Arial" w:cs="Arial"/>
          <w:color w:val="000000"/>
          <w:sz w:val="24"/>
          <w:szCs w:val="24"/>
        </w:rPr>
        <w:t xml:space="preserve"> (for VB coding) contains the code in the language you have chosen and this code is responsible for the actions performed on a form.</w:t>
      </w:r>
    </w:p>
    <w:p w14:paraId="694E8D0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primary window in the Visual Studio IDE is the Web Forms Designer window. Other supporting windows are the Toolbox, the Solution Explorer, and the Properties window. You use the designer to design a web form, to add code to the control on the form so that the form works according to your need, you use the code editor.</w:t>
      </w:r>
    </w:p>
    <w:p w14:paraId="6D041282" w14:textId="77777777" w:rsidR="00417F2C" w:rsidRDefault="00417F2C">
      <w:pPr>
        <w:rPr>
          <w:rFonts w:ascii="Arial" w:eastAsia="Times New Roman" w:hAnsi="Arial" w:cs="Arial"/>
          <w:sz w:val="35"/>
          <w:szCs w:val="35"/>
        </w:rPr>
      </w:pPr>
      <w:r>
        <w:rPr>
          <w:rFonts w:ascii="Arial" w:eastAsia="Times New Roman" w:hAnsi="Arial" w:cs="Arial"/>
          <w:sz w:val="35"/>
          <w:szCs w:val="35"/>
        </w:rPr>
        <w:br w:type="page"/>
      </w:r>
    </w:p>
    <w:p w14:paraId="0584E22B" w14:textId="24F1D84F"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Working with Views and Windows</w:t>
      </w:r>
    </w:p>
    <w:p w14:paraId="55E54DE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You can work with windows in the following ways:</w:t>
      </w:r>
    </w:p>
    <w:p w14:paraId="58EB9A25" w14:textId="77777777" w:rsidR="001227BC" w:rsidRPr="001227BC" w:rsidRDefault="001227BC" w:rsidP="00E83E27">
      <w:pPr>
        <w:numPr>
          <w:ilvl w:val="0"/>
          <w:numId w:val="4"/>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change the Web Forms Designer from one view to another, click on the Design or source button.</w:t>
      </w:r>
    </w:p>
    <w:p w14:paraId="618572DA" w14:textId="77777777" w:rsidR="001227BC" w:rsidRPr="001227BC" w:rsidRDefault="001227BC" w:rsidP="00E83E27">
      <w:pPr>
        <w:numPr>
          <w:ilvl w:val="0"/>
          <w:numId w:val="4"/>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close a window, click on the close button on the upper right corner and to redisplay, select it from the View menu.</w:t>
      </w:r>
    </w:p>
    <w:p w14:paraId="5794073C" w14:textId="77777777" w:rsidR="001227BC" w:rsidRPr="001227BC" w:rsidRDefault="001227BC" w:rsidP="00E83E27">
      <w:pPr>
        <w:numPr>
          <w:ilvl w:val="0"/>
          <w:numId w:val="4"/>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hide a window, click on its Auto Hide button. The window then changes into a tab. To display again, click the Auto Hide button again.</w:t>
      </w:r>
    </w:p>
    <w:p w14:paraId="64E6742B" w14:textId="77777777" w:rsidR="001227BC" w:rsidRPr="001227BC" w:rsidRDefault="001227BC" w:rsidP="00077690">
      <w:pPr>
        <w:numPr>
          <w:ilvl w:val="0"/>
          <w:numId w:val="4"/>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change the size of a window, just drag it.</w:t>
      </w:r>
    </w:p>
    <w:p w14:paraId="78037A9F" w14:textId="77777777" w:rsidR="001227BC" w:rsidRPr="001227BC" w:rsidRDefault="001227BC" w:rsidP="00077690">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1F0B9F74" wp14:editId="1BF0DA91">
            <wp:extent cx="4429125" cy="3048000"/>
            <wp:effectExtent l="0" t="0" r="9525" b="0"/>
            <wp:docPr id="2" name="Picture 2" descr="views and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s and window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9125" cy="3048000"/>
                    </a:xfrm>
                    <a:prstGeom prst="rect">
                      <a:avLst/>
                    </a:prstGeom>
                    <a:noFill/>
                    <a:ln>
                      <a:noFill/>
                    </a:ln>
                  </pic:spPr>
                </pic:pic>
              </a:graphicData>
            </a:graphic>
          </wp:inline>
        </w:drawing>
      </w:r>
    </w:p>
    <w:p w14:paraId="38842045"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Adding Folders and Files to your Website</w:t>
      </w:r>
    </w:p>
    <w:p w14:paraId="3FD6D04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a new web form is created, Visual Studio automatically generates the starting HTML for the form and displays it in Source view of the web forms designer. The Solution Explorer is used to add any other files, folders or any existing item on the web site.</w:t>
      </w:r>
    </w:p>
    <w:p w14:paraId="2F0226FD" w14:textId="77777777" w:rsidR="001227BC" w:rsidRPr="001227BC" w:rsidRDefault="001227BC" w:rsidP="00E83E27">
      <w:pPr>
        <w:numPr>
          <w:ilvl w:val="0"/>
          <w:numId w:val="5"/>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add a standard folder, right-click on the project or folder under which you are going to add the folder in the Solution Explorer and choose New Folder.</w:t>
      </w:r>
    </w:p>
    <w:p w14:paraId="009E8BE9" w14:textId="77777777" w:rsidR="001227BC" w:rsidRPr="001227BC" w:rsidRDefault="001227BC" w:rsidP="00E83E27">
      <w:pPr>
        <w:numPr>
          <w:ilvl w:val="0"/>
          <w:numId w:val="5"/>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add an ASP.NET folder, right-click on the project in the Solution Explorer and select the folder from the list.</w:t>
      </w:r>
    </w:p>
    <w:p w14:paraId="5D6A0E82" w14:textId="77777777" w:rsidR="001227BC" w:rsidRPr="001227BC" w:rsidRDefault="001227BC" w:rsidP="00077690">
      <w:pPr>
        <w:numPr>
          <w:ilvl w:val="0"/>
          <w:numId w:val="5"/>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add an existing item to the site, right-click on the project or folder under which you are going to add the item in the Solution Explorer and select from the dialog box.</w:t>
      </w:r>
    </w:p>
    <w:p w14:paraId="48F816C5" w14:textId="77777777" w:rsidR="009302DF" w:rsidRDefault="009302DF">
      <w:pPr>
        <w:rPr>
          <w:rFonts w:ascii="Arial" w:eastAsia="Times New Roman" w:hAnsi="Arial" w:cs="Arial"/>
          <w:sz w:val="35"/>
          <w:szCs w:val="35"/>
        </w:rPr>
      </w:pPr>
      <w:r>
        <w:rPr>
          <w:rFonts w:ascii="Arial" w:eastAsia="Times New Roman" w:hAnsi="Arial" w:cs="Arial"/>
          <w:sz w:val="35"/>
          <w:szCs w:val="35"/>
        </w:rPr>
        <w:br w:type="page"/>
      </w:r>
    </w:p>
    <w:p w14:paraId="48BB7927" w14:textId="43DE79EB"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Projects and Solutions</w:t>
      </w:r>
    </w:p>
    <w:p w14:paraId="5B23AFFF" w14:textId="77777777" w:rsidR="001227BC" w:rsidRPr="001227BC" w:rsidRDefault="001227BC" w:rsidP="00077690">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 typical ASP.NET application consists of many items: the web content files (.</w:t>
      </w:r>
      <w:proofErr w:type="spellStart"/>
      <w:r w:rsidRPr="001227BC">
        <w:rPr>
          <w:rFonts w:ascii="Arial" w:eastAsia="Times New Roman" w:hAnsi="Arial" w:cs="Arial"/>
          <w:color w:val="000000"/>
          <w:sz w:val="24"/>
          <w:szCs w:val="24"/>
        </w:rPr>
        <w:t>aspx</w:t>
      </w:r>
      <w:proofErr w:type="spellEnd"/>
      <w:r w:rsidRPr="001227BC">
        <w:rPr>
          <w:rFonts w:ascii="Arial" w:eastAsia="Times New Roman" w:hAnsi="Arial" w:cs="Arial"/>
          <w:color w:val="000000"/>
          <w:sz w:val="24"/>
          <w:szCs w:val="24"/>
        </w:rPr>
        <w:t>), source files (.cs files), assemblies (.</w:t>
      </w:r>
      <w:proofErr w:type="spellStart"/>
      <w:r w:rsidRPr="001227BC">
        <w:rPr>
          <w:rFonts w:ascii="Arial" w:eastAsia="Times New Roman" w:hAnsi="Arial" w:cs="Arial"/>
          <w:color w:val="000000"/>
          <w:sz w:val="24"/>
          <w:szCs w:val="24"/>
        </w:rPr>
        <w:t>dll</w:t>
      </w:r>
      <w:proofErr w:type="spellEnd"/>
      <w:r w:rsidRPr="001227BC">
        <w:rPr>
          <w:rFonts w:ascii="Arial" w:eastAsia="Times New Roman" w:hAnsi="Arial" w:cs="Arial"/>
          <w:color w:val="000000"/>
          <w:sz w:val="24"/>
          <w:szCs w:val="24"/>
        </w:rPr>
        <w:t xml:space="preserve"> and .exe files), data source files (.</w:t>
      </w:r>
      <w:proofErr w:type="spellStart"/>
      <w:r w:rsidRPr="001227BC">
        <w:rPr>
          <w:rFonts w:ascii="Arial" w:eastAsia="Times New Roman" w:hAnsi="Arial" w:cs="Arial"/>
          <w:color w:val="000000"/>
          <w:sz w:val="24"/>
          <w:szCs w:val="24"/>
        </w:rPr>
        <w:t>mdb</w:t>
      </w:r>
      <w:proofErr w:type="spellEnd"/>
      <w:r w:rsidRPr="001227BC">
        <w:rPr>
          <w:rFonts w:ascii="Arial" w:eastAsia="Times New Roman" w:hAnsi="Arial" w:cs="Arial"/>
          <w:color w:val="000000"/>
          <w:sz w:val="24"/>
          <w:szCs w:val="24"/>
        </w:rPr>
        <w:t xml:space="preserve"> files), references, icons, user controls and miscellaneous other files and folders. All these files that make up the website are contained in a Solution.</w:t>
      </w:r>
    </w:p>
    <w:p w14:paraId="0323B9E2" w14:textId="77777777" w:rsidR="001227BC" w:rsidRPr="001227BC" w:rsidRDefault="001227BC" w:rsidP="00077690">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a new website is created. VB2008 automatically creates the solution and displays it in the solution explorer.</w:t>
      </w:r>
    </w:p>
    <w:p w14:paraId="0C9ECA5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Solutions may contain one or more projects. A project contains content files, source files, and other files like data sources and image files. Generally, the contents of a project are compiled into an assembly as an executable file (.exe) or a dynamic link library (.</w:t>
      </w:r>
      <w:proofErr w:type="spellStart"/>
      <w:r w:rsidRPr="001227BC">
        <w:rPr>
          <w:rFonts w:ascii="Arial" w:eastAsia="Times New Roman" w:hAnsi="Arial" w:cs="Arial"/>
          <w:color w:val="000000"/>
          <w:sz w:val="24"/>
          <w:szCs w:val="24"/>
        </w:rPr>
        <w:t>dll</w:t>
      </w:r>
      <w:proofErr w:type="spellEnd"/>
      <w:r w:rsidRPr="001227BC">
        <w:rPr>
          <w:rFonts w:ascii="Arial" w:eastAsia="Times New Roman" w:hAnsi="Arial" w:cs="Arial"/>
          <w:color w:val="000000"/>
          <w:sz w:val="24"/>
          <w:szCs w:val="24"/>
        </w:rPr>
        <w:t>) file.</w:t>
      </w:r>
    </w:p>
    <w:p w14:paraId="42C4A6F9"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proofErr w:type="gramStart"/>
      <w:r w:rsidRPr="001227BC">
        <w:rPr>
          <w:rFonts w:ascii="Arial" w:eastAsia="Times New Roman" w:hAnsi="Arial" w:cs="Arial"/>
          <w:color w:val="000000"/>
          <w:sz w:val="24"/>
          <w:szCs w:val="24"/>
        </w:rPr>
        <w:t>Typically</w:t>
      </w:r>
      <w:proofErr w:type="gramEnd"/>
      <w:r w:rsidRPr="001227BC">
        <w:rPr>
          <w:rFonts w:ascii="Arial" w:eastAsia="Times New Roman" w:hAnsi="Arial" w:cs="Arial"/>
          <w:color w:val="000000"/>
          <w:sz w:val="24"/>
          <w:szCs w:val="24"/>
        </w:rPr>
        <w:t xml:space="preserve"> a project contains the following content files:</w:t>
      </w:r>
    </w:p>
    <w:p w14:paraId="0D46809B" w14:textId="77777777" w:rsidR="001227BC" w:rsidRPr="001227BC" w:rsidRDefault="001227BC" w:rsidP="00E83E27">
      <w:pPr>
        <w:numPr>
          <w:ilvl w:val="0"/>
          <w:numId w:val="6"/>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Page file (.</w:t>
      </w:r>
      <w:proofErr w:type="spellStart"/>
      <w:r w:rsidRPr="001227BC">
        <w:rPr>
          <w:rFonts w:ascii="Arial" w:eastAsia="Times New Roman" w:hAnsi="Arial" w:cs="Arial"/>
          <w:sz w:val="24"/>
          <w:szCs w:val="24"/>
        </w:rPr>
        <w:t>aspx</w:t>
      </w:r>
      <w:proofErr w:type="spellEnd"/>
      <w:r w:rsidRPr="001227BC">
        <w:rPr>
          <w:rFonts w:ascii="Arial" w:eastAsia="Times New Roman" w:hAnsi="Arial" w:cs="Arial"/>
          <w:sz w:val="24"/>
          <w:szCs w:val="24"/>
        </w:rPr>
        <w:t>)</w:t>
      </w:r>
    </w:p>
    <w:p w14:paraId="64C082EA" w14:textId="77777777" w:rsidR="001227BC" w:rsidRPr="001227BC" w:rsidRDefault="001227BC" w:rsidP="00E83E27">
      <w:pPr>
        <w:numPr>
          <w:ilvl w:val="0"/>
          <w:numId w:val="6"/>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User control (.</w:t>
      </w:r>
      <w:proofErr w:type="spellStart"/>
      <w:r w:rsidRPr="001227BC">
        <w:rPr>
          <w:rFonts w:ascii="Arial" w:eastAsia="Times New Roman" w:hAnsi="Arial" w:cs="Arial"/>
          <w:sz w:val="24"/>
          <w:szCs w:val="24"/>
        </w:rPr>
        <w:t>ascx</w:t>
      </w:r>
      <w:proofErr w:type="spellEnd"/>
      <w:r w:rsidRPr="001227BC">
        <w:rPr>
          <w:rFonts w:ascii="Arial" w:eastAsia="Times New Roman" w:hAnsi="Arial" w:cs="Arial"/>
          <w:sz w:val="24"/>
          <w:szCs w:val="24"/>
        </w:rPr>
        <w:t>)</w:t>
      </w:r>
    </w:p>
    <w:p w14:paraId="486B2539" w14:textId="77777777" w:rsidR="001227BC" w:rsidRPr="001227BC" w:rsidRDefault="001227BC" w:rsidP="00E83E27">
      <w:pPr>
        <w:numPr>
          <w:ilvl w:val="0"/>
          <w:numId w:val="6"/>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Web service (.</w:t>
      </w:r>
      <w:proofErr w:type="spellStart"/>
      <w:r w:rsidRPr="001227BC">
        <w:rPr>
          <w:rFonts w:ascii="Arial" w:eastAsia="Times New Roman" w:hAnsi="Arial" w:cs="Arial"/>
          <w:sz w:val="24"/>
          <w:szCs w:val="24"/>
        </w:rPr>
        <w:t>asmx</w:t>
      </w:r>
      <w:proofErr w:type="spellEnd"/>
      <w:r w:rsidRPr="001227BC">
        <w:rPr>
          <w:rFonts w:ascii="Arial" w:eastAsia="Times New Roman" w:hAnsi="Arial" w:cs="Arial"/>
          <w:sz w:val="24"/>
          <w:szCs w:val="24"/>
        </w:rPr>
        <w:t>)</w:t>
      </w:r>
    </w:p>
    <w:p w14:paraId="517FC9DB" w14:textId="77777777" w:rsidR="001227BC" w:rsidRPr="001227BC" w:rsidRDefault="001227BC" w:rsidP="00E83E27">
      <w:pPr>
        <w:numPr>
          <w:ilvl w:val="0"/>
          <w:numId w:val="6"/>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Master page </w:t>
      </w:r>
      <w:proofErr w:type="gramStart"/>
      <w:r w:rsidRPr="001227BC">
        <w:rPr>
          <w:rFonts w:ascii="Arial" w:eastAsia="Times New Roman" w:hAnsi="Arial" w:cs="Arial"/>
          <w:sz w:val="24"/>
          <w:szCs w:val="24"/>
        </w:rPr>
        <w:t>(.master</w:t>
      </w:r>
      <w:proofErr w:type="gramEnd"/>
      <w:r w:rsidRPr="001227BC">
        <w:rPr>
          <w:rFonts w:ascii="Arial" w:eastAsia="Times New Roman" w:hAnsi="Arial" w:cs="Arial"/>
          <w:sz w:val="24"/>
          <w:szCs w:val="24"/>
        </w:rPr>
        <w:t>)</w:t>
      </w:r>
    </w:p>
    <w:p w14:paraId="2E6FC1B5" w14:textId="77777777" w:rsidR="001227BC" w:rsidRPr="001227BC" w:rsidRDefault="001227BC" w:rsidP="00E83E27">
      <w:pPr>
        <w:numPr>
          <w:ilvl w:val="0"/>
          <w:numId w:val="6"/>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Site map (.sitemap)</w:t>
      </w:r>
    </w:p>
    <w:p w14:paraId="10670CDB" w14:textId="77777777" w:rsidR="001227BC" w:rsidRPr="001227BC" w:rsidRDefault="001227BC" w:rsidP="009302DF">
      <w:pPr>
        <w:numPr>
          <w:ilvl w:val="0"/>
          <w:numId w:val="6"/>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Website configuration file (.config)</w:t>
      </w:r>
    </w:p>
    <w:p w14:paraId="5C64E7B4"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Building and Running a Project</w:t>
      </w:r>
    </w:p>
    <w:p w14:paraId="2619BC6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You can execute an application by:</w:t>
      </w:r>
    </w:p>
    <w:p w14:paraId="445EB236" w14:textId="77777777" w:rsidR="001227BC" w:rsidRPr="001227BC" w:rsidRDefault="001227BC" w:rsidP="00E83E27">
      <w:pPr>
        <w:numPr>
          <w:ilvl w:val="0"/>
          <w:numId w:val="7"/>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Selecting Start</w:t>
      </w:r>
    </w:p>
    <w:p w14:paraId="7FE78AD2" w14:textId="77777777" w:rsidR="001227BC" w:rsidRPr="001227BC" w:rsidRDefault="001227BC" w:rsidP="00E83E27">
      <w:pPr>
        <w:numPr>
          <w:ilvl w:val="0"/>
          <w:numId w:val="7"/>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Selecting Start Without Debugging from the Debug menu,</w:t>
      </w:r>
    </w:p>
    <w:p w14:paraId="70C585E2" w14:textId="77777777" w:rsidR="001227BC" w:rsidRPr="001227BC" w:rsidRDefault="001227BC" w:rsidP="00E83E27">
      <w:pPr>
        <w:numPr>
          <w:ilvl w:val="0"/>
          <w:numId w:val="7"/>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pressing F5</w:t>
      </w:r>
    </w:p>
    <w:p w14:paraId="64AE2902" w14:textId="77777777" w:rsidR="001227BC" w:rsidRPr="001227BC" w:rsidRDefault="001227BC" w:rsidP="009302DF">
      <w:pPr>
        <w:numPr>
          <w:ilvl w:val="0"/>
          <w:numId w:val="7"/>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Ctrl-F5</w:t>
      </w:r>
    </w:p>
    <w:p w14:paraId="08681FF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program is built meaning, the .exe or the .</w:t>
      </w:r>
      <w:proofErr w:type="spellStart"/>
      <w:r w:rsidRPr="001227BC">
        <w:rPr>
          <w:rFonts w:ascii="Arial" w:eastAsia="Times New Roman" w:hAnsi="Arial" w:cs="Arial"/>
          <w:color w:val="000000"/>
          <w:sz w:val="24"/>
          <w:szCs w:val="24"/>
        </w:rPr>
        <w:t>dll</w:t>
      </w:r>
      <w:proofErr w:type="spellEnd"/>
      <w:r w:rsidRPr="001227BC">
        <w:rPr>
          <w:rFonts w:ascii="Arial" w:eastAsia="Times New Roman" w:hAnsi="Arial" w:cs="Arial"/>
          <w:color w:val="000000"/>
          <w:sz w:val="24"/>
          <w:szCs w:val="24"/>
        </w:rPr>
        <w:t xml:space="preserve"> files are generated by selecting a command from the Build menu.</w:t>
      </w:r>
    </w:p>
    <w:p w14:paraId="07978903" w14:textId="77777777" w:rsidR="00E36B22" w:rsidRDefault="00E36B22"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1D9E682C" w14:textId="5B6FDA68" w:rsidR="001227BC" w:rsidRPr="001227BC" w:rsidRDefault="001227BC" w:rsidP="00E83E27">
      <w:pPr>
        <w:pStyle w:val="Heading1"/>
        <w:spacing w:before="0" w:beforeAutospacing="0" w:after="0" w:afterAutospacing="0"/>
        <w:jc w:val="both"/>
      </w:pPr>
      <w:bookmarkStart w:id="2" w:name="_Ref62412148"/>
      <w:r w:rsidRPr="001227BC">
        <w:lastRenderedPageBreak/>
        <w:t>Life Cycle</w:t>
      </w:r>
      <w:bookmarkEnd w:id="2"/>
    </w:p>
    <w:p w14:paraId="610F30F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life cycle specifies, how:</w:t>
      </w:r>
    </w:p>
    <w:p w14:paraId="1ED6F496" w14:textId="77777777" w:rsidR="001227BC" w:rsidRPr="001227BC" w:rsidRDefault="001227BC" w:rsidP="00E83E27">
      <w:pPr>
        <w:numPr>
          <w:ilvl w:val="0"/>
          <w:numId w:val="8"/>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ASP.NET processes pages to produce dynamic output</w:t>
      </w:r>
    </w:p>
    <w:p w14:paraId="3771EB72" w14:textId="77777777" w:rsidR="001227BC" w:rsidRPr="001227BC" w:rsidRDefault="001227BC" w:rsidP="00E83E27">
      <w:pPr>
        <w:numPr>
          <w:ilvl w:val="0"/>
          <w:numId w:val="8"/>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application and its pages are instantiated and processed</w:t>
      </w:r>
    </w:p>
    <w:p w14:paraId="28623CCC" w14:textId="77777777" w:rsidR="001227BC" w:rsidRPr="001227BC" w:rsidRDefault="001227BC" w:rsidP="009302DF">
      <w:pPr>
        <w:numPr>
          <w:ilvl w:val="0"/>
          <w:numId w:val="8"/>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ASP.NET compiles the pages dynamically</w:t>
      </w:r>
    </w:p>
    <w:p w14:paraId="5BC3236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ASP.NET life cycle could be divided into two groups:</w:t>
      </w:r>
    </w:p>
    <w:p w14:paraId="68329A62" w14:textId="77777777" w:rsidR="001227BC" w:rsidRPr="001227BC" w:rsidRDefault="001227BC" w:rsidP="00E83E27">
      <w:pPr>
        <w:numPr>
          <w:ilvl w:val="0"/>
          <w:numId w:val="9"/>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Application Life Cycle</w:t>
      </w:r>
    </w:p>
    <w:p w14:paraId="78598B9F" w14:textId="77777777" w:rsidR="001227BC" w:rsidRPr="001227BC" w:rsidRDefault="001227BC" w:rsidP="009302DF">
      <w:pPr>
        <w:numPr>
          <w:ilvl w:val="0"/>
          <w:numId w:val="9"/>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Page Life Cycle</w:t>
      </w:r>
    </w:p>
    <w:p w14:paraId="1E4E53CA"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ASP.NET Application Life Cycle</w:t>
      </w:r>
    </w:p>
    <w:p w14:paraId="3DF13E2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application life cycle has the following stages:</w:t>
      </w:r>
    </w:p>
    <w:p w14:paraId="6AE95858" w14:textId="77777777" w:rsidR="001227BC" w:rsidRPr="001227BC" w:rsidRDefault="001227BC" w:rsidP="00E83E27">
      <w:pPr>
        <w:numPr>
          <w:ilvl w:val="0"/>
          <w:numId w:val="10"/>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User makes a request for accessing application resource, a page. Browser sends this request to the web server.</w:t>
      </w:r>
    </w:p>
    <w:p w14:paraId="14EF1870" w14:textId="77777777" w:rsidR="001227BC" w:rsidRPr="001227BC" w:rsidRDefault="001227BC" w:rsidP="00E83E27">
      <w:pPr>
        <w:numPr>
          <w:ilvl w:val="0"/>
          <w:numId w:val="10"/>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 unified pipeline receives the first request and the following events take place:</w:t>
      </w:r>
    </w:p>
    <w:p w14:paraId="33894CE4" w14:textId="77777777" w:rsidR="001227BC" w:rsidRPr="001227BC" w:rsidRDefault="001227BC" w:rsidP="00E83E27">
      <w:pPr>
        <w:numPr>
          <w:ilvl w:val="1"/>
          <w:numId w:val="10"/>
        </w:numPr>
        <w:spacing w:after="0" w:line="240" w:lineRule="auto"/>
        <w:ind w:left="148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An object of the class </w:t>
      </w:r>
      <w:proofErr w:type="spellStart"/>
      <w:r w:rsidRPr="001227BC">
        <w:rPr>
          <w:rFonts w:ascii="Arial" w:eastAsia="Times New Roman" w:hAnsi="Arial" w:cs="Arial"/>
          <w:color w:val="000000"/>
          <w:sz w:val="24"/>
          <w:szCs w:val="24"/>
        </w:rPr>
        <w:t>ApplicationManager</w:t>
      </w:r>
      <w:proofErr w:type="spellEnd"/>
      <w:r w:rsidRPr="001227BC">
        <w:rPr>
          <w:rFonts w:ascii="Arial" w:eastAsia="Times New Roman" w:hAnsi="Arial" w:cs="Arial"/>
          <w:color w:val="000000"/>
          <w:sz w:val="24"/>
          <w:szCs w:val="24"/>
        </w:rPr>
        <w:t xml:space="preserve"> is created.</w:t>
      </w:r>
    </w:p>
    <w:p w14:paraId="35579641" w14:textId="77777777" w:rsidR="001227BC" w:rsidRPr="001227BC" w:rsidRDefault="001227BC" w:rsidP="00E83E27">
      <w:pPr>
        <w:numPr>
          <w:ilvl w:val="1"/>
          <w:numId w:val="10"/>
        </w:numPr>
        <w:spacing w:after="0" w:line="240" w:lineRule="auto"/>
        <w:ind w:left="148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An object of the class </w:t>
      </w:r>
      <w:proofErr w:type="spellStart"/>
      <w:r w:rsidRPr="001227BC">
        <w:rPr>
          <w:rFonts w:ascii="Arial" w:eastAsia="Times New Roman" w:hAnsi="Arial" w:cs="Arial"/>
          <w:color w:val="000000"/>
          <w:sz w:val="24"/>
          <w:szCs w:val="24"/>
        </w:rPr>
        <w:t>HostingEnvironment</w:t>
      </w:r>
      <w:proofErr w:type="spellEnd"/>
      <w:r w:rsidRPr="001227BC">
        <w:rPr>
          <w:rFonts w:ascii="Arial" w:eastAsia="Times New Roman" w:hAnsi="Arial" w:cs="Arial"/>
          <w:color w:val="000000"/>
          <w:sz w:val="24"/>
          <w:szCs w:val="24"/>
        </w:rPr>
        <w:t xml:space="preserve"> is created to provide information regarding the resources.</w:t>
      </w:r>
    </w:p>
    <w:p w14:paraId="7C2C03C4" w14:textId="77777777" w:rsidR="001227BC" w:rsidRPr="001227BC" w:rsidRDefault="001227BC" w:rsidP="00E83E27">
      <w:pPr>
        <w:numPr>
          <w:ilvl w:val="1"/>
          <w:numId w:val="10"/>
        </w:numPr>
        <w:spacing w:after="0" w:line="240" w:lineRule="auto"/>
        <w:ind w:left="148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Top level items in the application are compiled.</w:t>
      </w:r>
    </w:p>
    <w:p w14:paraId="3F997355" w14:textId="77777777" w:rsidR="001227BC" w:rsidRPr="001227BC" w:rsidRDefault="001227BC" w:rsidP="00E83E27">
      <w:pPr>
        <w:numPr>
          <w:ilvl w:val="0"/>
          <w:numId w:val="10"/>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Response objects are created. The application objects such as </w:t>
      </w:r>
      <w:proofErr w:type="spellStart"/>
      <w:r w:rsidRPr="001227BC">
        <w:rPr>
          <w:rFonts w:ascii="Arial" w:eastAsia="Times New Roman" w:hAnsi="Arial" w:cs="Arial"/>
          <w:color w:val="000000"/>
          <w:sz w:val="24"/>
          <w:szCs w:val="24"/>
        </w:rPr>
        <w:t>HttpContext</w:t>
      </w:r>
      <w:proofErr w:type="spellEnd"/>
      <w:r w:rsidRPr="001227BC">
        <w:rPr>
          <w:rFonts w:ascii="Arial" w:eastAsia="Times New Roman" w:hAnsi="Arial" w:cs="Arial"/>
          <w:color w:val="000000"/>
          <w:sz w:val="24"/>
          <w:szCs w:val="24"/>
        </w:rPr>
        <w:t xml:space="preserve">, </w:t>
      </w:r>
      <w:proofErr w:type="spellStart"/>
      <w:r w:rsidRPr="001227BC">
        <w:rPr>
          <w:rFonts w:ascii="Arial" w:eastAsia="Times New Roman" w:hAnsi="Arial" w:cs="Arial"/>
          <w:color w:val="000000"/>
          <w:sz w:val="24"/>
          <w:szCs w:val="24"/>
        </w:rPr>
        <w:t>HttpRequest</w:t>
      </w:r>
      <w:proofErr w:type="spellEnd"/>
      <w:r w:rsidRPr="001227BC">
        <w:rPr>
          <w:rFonts w:ascii="Arial" w:eastAsia="Times New Roman" w:hAnsi="Arial" w:cs="Arial"/>
          <w:color w:val="000000"/>
          <w:sz w:val="24"/>
          <w:szCs w:val="24"/>
        </w:rPr>
        <w:t xml:space="preserve"> and </w:t>
      </w:r>
      <w:proofErr w:type="spellStart"/>
      <w:r w:rsidRPr="001227BC">
        <w:rPr>
          <w:rFonts w:ascii="Arial" w:eastAsia="Times New Roman" w:hAnsi="Arial" w:cs="Arial"/>
          <w:color w:val="000000"/>
          <w:sz w:val="24"/>
          <w:szCs w:val="24"/>
        </w:rPr>
        <w:t>HttpResponse</w:t>
      </w:r>
      <w:proofErr w:type="spellEnd"/>
      <w:r w:rsidRPr="001227BC">
        <w:rPr>
          <w:rFonts w:ascii="Arial" w:eastAsia="Times New Roman" w:hAnsi="Arial" w:cs="Arial"/>
          <w:color w:val="000000"/>
          <w:sz w:val="24"/>
          <w:szCs w:val="24"/>
        </w:rPr>
        <w:t xml:space="preserve"> are created and initialized.</w:t>
      </w:r>
    </w:p>
    <w:p w14:paraId="7CEA6AE7" w14:textId="77777777" w:rsidR="001227BC" w:rsidRPr="001227BC" w:rsidRDefault="001227BC" w:rsidP="00E83E27">
      <w:pPr>
        <w:numPr>
          <w:ilvl w:val="0"/>
          <w:numId w:val="10"/>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An instance of the </w:t>
      </w:r>
      <w:proofErr w:type="spellStart"/>
      <w:r w:rsidRPr="001227BC">
        <w:rPr>
          <w:rFonts w:ascii="Arial" w:eastAsia="Times New Roman" w:hAnsi="Arial" w:cs="Arial"/>
          <w:color w:val="000000"/>
          <w:sz w:val="24"/>
          <w:szCs w:val="24"/>
        </w:rPr>
        <w:t>HttpApplication</w:t>
      </w:r>
      <w:proofErr w:type="spellEnd"/>
      <w:r w:rsidRPr="001227BC">
        <w:rPr>
          <w:rFonts w:ascii="Arial" w:eastAsia="Times New Roman" w:hAnsi="Arial" w:cs="Arial"/>
          <w:color w:val="000000"/>
          <w:sz w:val="24"/>
          <w:szCs w:val="24"/>
        </w:rPr>
        <w:t xml:space="preserve"> object is created and assigned to the request.</w:t>
      </w:r>
    </w:p>
    <w:p w14:paraId="481416C1" w14:textId="77777777" w:rsidR="001227BC" w:rsidRPr="001227BC" w:rsidRDefault="001227BC" w:rsidP="009302DF">
      <w:pPr>
        <w:numPr>
          <w:ilvl w:val="0"/>
          <w:numId w:val="10"/>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request is processed by the </w:t>
      </w:r>
      <w:proofErr w:type="spellStart"/>
      <w:r w:rsidRPr="001227BC">
        <w:rPr>
          <w:rFonts w:ascii="Arial" w:eastAsia="Times New Roman" w:hAnsi="Arial" w:cs="Arial"/>
          <w:color w:val="000000"/>
          <w:sz w:val="24"/>
          <w:szCs w:val="24"/>
        </w:rPr>
        <w:t>HttpApplication</w:t>
      </w:r>
      <w:proofErr w:type="spellEnd"/>
      <w:r w:rsidRPr="001227BC">
        <w:rPr>
          <w:rFonts w:ascii="Arial" w:eastAsia="Times New Roman" w:hAnsi="Arial" w:cs="Arial"/>
          <w:color w:val="000000"/>
          <w:sz w:val="24"/>
          <w:szCs w:val="24"/>
        </w:rPr>
        <w:t xml:space="preserve"> class. Different events are raised by this class for processing the request.</w:t>
      </w:r>
    </w:p>
    <w:p w14:paraId="45B9C740"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ASP.NET Page Life Cycle</w:t>
      </w:r>
    </w:p>
    <w:p w14:paraId="031DB3A0" w14:textId="77777777" w:rsidR="001227BC" w:rsidRPr="001227BC" w:rsidRDefault="001227BC" w:rsidP="009302DF">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a page is requested, it is loaded into the server memory, processed, and sent to the browser. Then it is unloaded from the memory. At each of these steps, methods and events are available, which could be overridden according to the need of the application. In other words, you can write your own code to override the default code.</w:t>
      </w:r>
    </w:p>
    <w:p w14:paraId="2580BEA5" w14:textId="77777777" w:rsidR="001227BC" w:rsidRPr="001227BC" w:rsidRDefault="001227BC" w:rsidP="009302DF">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Page class creates a hierarchical tree of all the controls on the page. All the components on the page, except the directives, are part of this control tree. You can see the control tree by adding trace= "true" to the page directive. We will cover page directives and tracing under 'directives' and 'event handling'.</w:t>
      </w:r>
    </w:p>
    <w:p w14:paraId="571E784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page life cycle phases are:</w:t>
      </w:r>
    </w:p>
    <w:p w14:paraId="46F99024" w14:textId="77777777" w:rsidR="001227BC" w:rsidRPr="001227BC" w:rsidRDefault="001227BC" w:rsidP="00E83E27">
      <w:pPr>
        <w:numPr>
          <w:ilvl w:val="0"/>
          <w:numId w:val="11"/>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Initialization</w:t>
      </w:r>
    </w:p>
    <w:p w14:paraId="6F1B8613" w14:textId="77777777" w:rsidR="001227BC" w:rsidRPr="001227BC" w:rsidRDefault="001227BC" w:rsidP="00E83E27">
      <w:pPr>
        <w:numPr>
          <w:ilvl w:val="0"/>
          <w:numId w:val="11"/>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Instantiation of the controls on the page</w:t>
      </w:r>
    </w:p>
    <w:p w14:paraId="0DF36E4F" w14:textId="77777777" w:rsidR="001227BC" w:rsidRPr="001227BC" w:rsidRDefault="001227BC" w:rsidP="00E83E27">
      <w:pPr>
        <w:numPr>
          <w:ilvl w:val="0"/>
          <w:numId w:val="11"/>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Restoration and maintenance of the state</w:t>
      </w:r>
    </w:p>
    <w:p w14:paraId="4EDB7349" w14:textId="77777777" w:rsidR="001227BC" w:rsidRPr="001227BC" w:rsidRDefault="001227BC" w:rsidP="00E83E27">
      <w:pPr>
        <w:numPr>
          <w:ilvl w:val="0"/>
          <w:numId w:val="11"/>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Execution of the event handler codes</w:t>
      </w:r>
    </w:p>
    <w:p w14:paraId="53E2A643" w14:textId="77777777" w:rsidR="001227BC" w:rsidRPr="001227BC" w:rsidRDefault="001227BC" w:rsidP="009302DF">
      <w:pPr>
        <w:numPr>
          <w:ilvl w:val="0"/>
          <w:numId w:val="11"/>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Page rendering</w:t>
      </w:r>
    </w:p>
    <w:p w14:paraId="3911440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Understanding the page cycle helps in writing codes for making some specific thing happen at any stage of the page life cycle. It also helps in writing custom controls and initializing them at right time, populate their properties with view-state data and run control behavior code.</w:t>
      </w:r>
    </w:p>
    <w:p w14:paraId="666B019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Following are the different stages of an ASP.NET page:</w:t>
      </w:r>
    </w:p>
    <w:p w14:paraId="32295AF8" w14:textId="77777777" w:rsidR="001227BC" w:rsidRPr="001227BC" w:rsidRDefault="001227BC" w:rsidP="00E83E27">
      <w:pPr>
        <w:numPr>
          <w:ilvl w:val="0"/>
          <w:numId w:val="12"/>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Page request</w:t>
      </w:r>
      <w:r w:rsidRPr="001227BC">
        <w:rPr>
          <w:rFonts w:ascii="Arial" w:eastAsia="Times New Roman" w:hAnsi="Arial" w:cs="Arial"/>
          <w:color w:val="000000"/>
          <w:sz w:val="24"/>
          <w:szCs w:val="24"/>
        </w:rPr>
        <w:t xml:space="preserve"> - When ASP.NET gets a page request, it decides whether to parse and compile the page, or there would be a cached version of the page; </w:t>
      </w:r>
      <w:proofErr w:type="gramStart"/>
      <w:r w:rsidRPr="001227BC">
        <w:rPr>
          <w:rFonts w:ascii="Arial" w:eastAsia="Times New Roman" w:hAnsi="Arial" w:cs="Arial"/>
          <w:color w:val="000000"/>
          <w:sz w:val="24"/>
          <w:szCs w:val="24"/>
        </w:rPr>
        <w:t>accordingly</w:t>
      </w:r>
      <w:proofErr w:type="gramEnd"/>
      <w:r w:rsidRPr="001227BC">
        <w:rPr>
          <w:rFonts w:ascii="Arial" w:eastAsia="Times New Roman" w:hAnsi="Arial" w:cs="Arial"/>
          <w:color w:val="000000"/>
          <w:sz w:val="24"/>
          <w:szCs w:val="24"/>
        </w:rPr>
        <w:t xml:space="preserve"> the response is sent.</w:t>
      </w:r>
    </w:p>
    <w:p w14:paraId="7793B6C1" w14:textId="77777777" w:rsidR="001227BC" w:rsidRPr="001227BC" w:rsidRDefault="001227BC" w:rsidP="00E83E27">
      <w:pPr>
        <w:numPr>
          <w:ilvl w:val="0"/>
          <w:numId w:val="12"/>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Starting of page life cycle</w:t>
      </w:r>
      <w:r w:rsidRPr="001227BC">
        <w:rPr>
          <w:rFonts w:ascii="Arial" w:eastAsia="Times New Roman" w:hAnsi="Arial" w:cs="Arial"/>
          <w:color w:val="000000"/>
          <w:sz w:val="24"/>
          <w:szCs w:val="24"/>
        </w:rPr>
        <w:t xml:space="preserve"> - At this stage, the Request and Response objects are set. If the request is an old request or post back, the </w:t>
      </w:r>
      <w:proofErr w:type="spellStart"/>
      <w:r w:rsidRPr="001227BC">
        <w:rPr>
          <w:rFonts w:ascii="Arial" w:eastAsia="Times New Roman" w:hAnsi="Arial" w:cs="Arial"/>
          <w:color w:val="000000"/>
          <w:sz w:val="24"/>
          <w:szCs w:val="24"/>
        </w:rPr>
        <w:t>IsPostBack</w:t>
      </w:r>
      <w:proofErr w:type="spellEnd"/>
      <w:r w:rsidRPr="001227BC">
        <w:rPr>
          <w:rFonts w:ascii="Arial" w:eastAsia="Times New Roman" w:hAnsi="Arial" w:cs="Arial"/>
          <w:color w:val="000000"/>
          <w:sz w:val="24"/>
          <w:szCs w:val="24"/>
        </w:rPr>
        <w:t xml:space="preserve"> property of the page is set to true. The </w:t>
      </w:r>
      <w:proofErr w:type="spellStart"/>
      <w:r w:rsidRPr="001227BC">
        <w:rPr>
          <w:rFonts w:ascii="Arial" w:eastAsia="Times New Roman" w:hAnsi="Arial" w:cs="Arial"/>
          <w:color w:val="000000"/>
          <w:sz w:val="24"/>
          <w:szCs w:val="24"/>
        </w:rPr>
        <w:t>UICulture</w:t>
      </w:r>
      <w:proofErr w:type="spellEnd"/>
      <w:r w:rsidRPr="001227BC">
        <w:rPr>
          <w:rFonts w:ascii="Arial" w:eastAsia="Times New Roman" w:hAnsi="Arial" w:cs="Arial"/>
          <w:color w:val="000000"/>
          <w:sz w:val="24"/>
          <w:szCs w:val="24"/>
        </w:rPr>
        <w:t xml:space="preserve"> property of the page is also set.</w:t>
      </w:r>
    </w:p>
    <w:p w14:paraId="78D70212" w14:textId="77777777" w:rsidR="001227BC" w:rsidRPr="001227BC" w:rsidRDefault="001227BC" w:rsidP="00E83E27">
      <w:pPr>
        <w:numPr>
          <w:ilvl w:val="0"/>
          <w:numId w:val="12"/>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Page initialization</w:t>
      </w:r>
      <w:r w:rsidRPr="001227BC">
        <w:rPr>
          <w:rFonts w:ascii="Arial" w:eastAsia="Times New Roman" w:hAnsi="Arial" w:cs="Arial"/>
          <w:color w:val="000000"/>
          <w:sz w:val="24"/>
          <w:szCs w:val="24"/>
        </w:rPr>
        <w:t xml:space="preserve"> - At this stage, the controls on the page are assigned unique ID by setting the </w:t>
      </w:r>
      <w:proofErr w:type="spellStart"/>
      <w:r w:rsidRPr="001227BC">
        <w:rPr>
          <w:rFonts w:ascii="Arial" w:eastAsia="Times New Roman" w:hAnsi="Arial" w:cs="Arial"/>
          <w:color w:val="000000"/>
          <w:sz w:val="24"/>
          <w:szCs w:val="24"/>
        </w:rPr>
        <w:t>UniqueID</w:t>
      </w:r>
      <w:proofErr w:type="spellEnd"/>
      <w:r w:rsidRPr="001227BC">
        <w:rPr>
          <w:rFonts w:ascii="Arial" w:eastAsia="Times New Roman" w:hAnsi="Arial" w:cs="Arial"/>
          <w:color w:val="000000"/>
          <w:sz w:val="24"/>
          <w:szCs w:val="24"/>
        </w:rPr>
        <w:t xml:space="preserve"> property and the themes are applied. For a new request, </w:t>
      </w:r>
      <w:proofErr w:type="spellStart"/>
      <w:r w:rsidRPr="001227BC">
        <w:rPr>
          <w:rFonts w:ascii="Arial" w:eastAsia="Times New Roman" w:hAnsi="Arial" w:cs="Arial"/>
          <w:color w:val="000000"/>
          <w:sz w:val="24"/>
          <w:szCs w:val="24"/>
        </w:rPr>
        <w:t>postback</w:t>
      </w:r>
      <w:proofErr w:type="spellEnd"/>
      <w:r w:rsidRPr="001227BC">
        <w:rPr>
          <w:rFonts w:ascii="Arial" w:eastAsia="Times New Roman" w:hAnsi="Arial" w:cs="Arial"/>
          <w:color w:val="000000"/>
          <w:sz w:val="24"/>
          <w:szCs w:val="24"/>
        </w:rPr>
        <w:t xml:space="preserve"> data is loaded and the control properties are restored to the view-state values.</w:t>
      </w:r>
    </w:p>
    <w:p w14:paraId="6B776565" w14:textId="77777777" w:rsidR="001227BC" w:rsidRPr="001227BC" w:rsidRDefault="001227BC" w:rsidP="00E83E27">
      <w:pPr>
        <w:numPr>
          <w:ilvl w:val="0"/>
          <w:numId w:val="12"/>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Page load</w:t>
      </w:r>
      <w:r w:rsidRPr="001227BC">
        <w:rPr>
          <w:rFonts w:ascii="Arial" w:eastAsia="Times New Roman" w:hAnsi="Arial" w:cs="Arial"/>
          <w:color w:val="000000"/>
          <w:sz w:val="24"/>
          <w:szCs w:val="24"/>
        </w:rPr>
        <w:t> - At this stage, control properties are set using the view state and control state values.</w:t>
      </w:r>
    </w:p>
    <w:p w14:paraId="5E79D371" w14:textId="77777777" w:rsidR="001227BC" w:rsidRPr="001227BC" w:rsidRDefault="001227BC" w:rsidP="00E83E27">
      <w:pPr>
        <w:numPr>
          <w:ilvl w:val="0"/>
          <w:numId w:val="12"/>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Validation</w:t>
      </w:r>
      <w:r w:rsidRPr="001227BC">
        <w:rPr>
          <w:rFonts w:ascii="Arial" w:eastAsia="Times New Roman" w:hAnsi="Arial" w:cs="Arial"/>
          <w:color w:val="000000"/>
          <w:sz w:val="24"/>
          <w:szCs w:val="24"/>
        </w:rPr>
        <w:t xml:space="preserve"> - Validate method of the validation control is called and on its successful execution, the </w:t>
      </w:r>
      <w:proofErr w:type="spellStart"/>
      <w:r w:rsidRPr="001227BC">
        <w:rPr>
          <w:rFonts w:ascii="Arial" w:eastAsia="Times New Roman" w:hAnsi="Arial" w:cs="Arial"/>
          <w:color w:val="000000"/>
          <w:sz w:val="24"/>
          <w:szCs w:val="24"/>
        </w:rPr>
        <w:t>IsValid</w:t>
      </w:r>
      <w:proofErr w:type="spellEnd"/>
      <w:r w:rsidRPr="001227BC">
        <w:rPr>
          <w:rFonts w:ascii="Arial" w:eastAsia="Times New Roman" w:hAnsi="Arial" w:cs="Arial"/>
          <w:color w:val="000000"/>
          <w:sz w:val="24"/>
          <w:szCs w:val="24"/>
        </w:rPr>
        <w:t xml:space="preserve"> property of the page is set to true.</w:t>
      </w:r>
    </w:p>
    <w:p w14:paraId="02B18AB8" w14:textId="77777777" w:rsidR="001227BC" w:rsidRPr="001227BC" w:rsidRDefault="001227BC" w:rsidP="00E83E27">
      <w:pPr>
        <w:numPr>
          <w:ilvl w:val="0"/>
          <w:numId w:val="12"/>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Postback</w:t>
      </w:r>
      <w:proofErr w:type="spellEnd"/>
      <w:r w:rsidRPr="001227BC">
        <w:rPr>
          <w:rFonts w:ascii="Arial" w:eastAsia="Times New Roman" w:hAnsi="Arial" w:cs="Arial"/>
          <w:b/>
          <w:bCs/>
          <w:color w:val="000000"/>
          <w:sz w:val="24"/>
          <w:szCs w:val="24"/>
        </w:rPr>
        <w:t xml:space="preserve"> event handling</w:t>
      </w:r>
      <w:r w:rsidRPr="001227BC">
        <w:rPr>
          <w:rFonts w:ascii="Arial" w:eastAsia="Times New Roman" w:hAnsi="Arial" w:cs="Arial"/>
          <w:color w:val="000000"/>
          <w:sz w:val="24"/>
          <w:szCs w:val="24"/>
        </w:rPr>
        <w:t xml:space="preserve"> - If the request is a </w:t>
      </w:r>
      <w:proofErr w:type="spellStart"/>
      <w:r w:rsidRPr="001227BC">
        <w:rPr>
          <w:rFonts w:ascii="Arial" w:eastAsia="Times New Roman" w:hAnsi="Arial" w:cs="Arial"/>
          <w:color w:val="000000"/>
          <w:sz w:val="24"/>
          <w:szCs w:val="24"/>
        </w:rPr>
        <w:t>postback</w:t>
      </w:r>
      <w:proofErr w:type="spellEnd"/>
      <w:r w:rsidRPr="001227BC">
        <w:rPr>
          <w:rFonts w:ascii="Arial" w:eastAsia="Times New Roman" w:hAnsi="Arial" w:cs="Arial"/>
          <w:color w:val="000000"/>
          <w:sz w:val="24"/>
          <w:szCs w:val="24"/>
        </w:rPr>
        <w:t xml:space="preserve"> (old request), the related event handler is invoked.</w:t>
      </w:r>
    </w:p>
    <w:p w14:paraId="70236133" w14:textId="77777777" w:rsidR="001227BC" w:rsidRPr="001227BC" w:rsidRDefault="001227BC" w:rsidP="00E83E27">
      <w:pPr>
        <w:numPr>
          <w:ilvl w:val="0"/>
          <w:numId w:val="12"/>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Page rendering</w:t>
      </w:r>
      <w:r w:rsidRPr="001227BC">
        <w:rPr>
          <w:rFonts w:ascii="Arial" w:eastAsia="Times New Roman" w:hAnsi="Arial" w:cs="Arial"/>
          <w:color w:val="000000"/>
          <w:sz w:val="24"/>
          <w:szCs w:val="24"/>
        </w:rPr>
        <w:t xml:space="preserve"> - At this stage, view state for the page and all controls are saved. The page calls the Render method for each control and the output of rendering is written to the </w:t>
      </w:r>
      <w:proofErr w:type="spellStart"/>
      <w:r w:rsidRPr="001227BC">
        <w:rPr>
          <w:rFonts w:ascii="Arial" w:eastAsia="Times New Roman" w:hAnsi="Arial" w:cs="Arial"/>
          <w:color w:val="000000"/>
          <w:sz w:val="24"/>
          <w:szCs w:val="24"/>
        </w:rPr>
        <w:t>OutputStream</w:t>
      </w:r>
      <w:proofErr w:type="spellEnd"/>
      <w:r w:rsidRPr="001227BC">
        <w:rPr>
          <w:rFonts w:ascii="Arial" w:eastAsia="Times New Roman" w:hAnsi="Arial" w:cs="Arial"/>
          <w:color w:val="000000"/>
          <w:sz w:val="24"/>
          <w:szCs w:val="24"/>
        </w:rPr>
        <w:t xml:space="preserve"> class of the Response property of page.</w:t>
      </w:r>
    </w:p>
    <w:p w14:paraId="1854CFC0" w14:textId="77777777" w:rsidR="001227BC" w:rsidRPr="001227BC" w:rsidRDefault="001227BC" w:rsidP="009302DF">
      <w:pPr>
        <w:numPr>
          <w:ilvl w:val="0"/>
          <w:numId w:val="12"/>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Unload</w:t>
      </w:r>
      <w:r w:rsidRPr="001227BC">
        <w:rPr>
          <w:rFonts w:ascii="Arial" w:eastAsia="Times New Roman" w:hAnsi="Arial" w:cs="Arial"/>
          <w:color w:val="000000"/>
          <w:sz w:val="24"/>
          <w:szCs w:val="24"/>
        </w:rPr>
        <w:t> - The rendered page is sent to the client and page properties, such as Response and Request, are unloaded and all cleanup done.</w:t>
      </w:r>
    </w:p>
    <w:p w14:paraId="08B2CAA6"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ASP.NET Page Life Cycle Events</w:t>
      </w:r>
    </w:p>
    <w:p w14:paraId="4E150A3C" w14:textId="77777777" w:rsidR="001227BC" w:rsidRPr="001227BC" w:rsidRDefault="001227BC" w:rsidP="009302DF">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At each stage of the page life cycle, the page raises some events, which could be coded. An event handler is basically a function or subroutine, bound to the event, using declarative attributes such as Onclick or handle.</w:t>
      </w:r>
    </w:p>
    <w:p w14:paraId="1836880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Following are the page life cycle events:</w:t>
      </w:r>
    </w:p>
    <w:p w14:paraId="7F0D1B0D" w14:textId="77777777" w:rsidR="001227BC" w:rsidRPr="001227BC" w:rsidRDefault="001227BC" w:rsidP="00E83E27">
      <w:pPr>
        <w:numPr>
          <w:ilvl w:val="0"/>
          <w:numId w:val="13"/>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PreInit</w:t>
      </w:r>
      <w:proofErr w:type="spellEnd"/>
      <w:r w:rsidRPr="001227BC">
        <w:rPr>
          <w:rFonts w:ascii="Arial" w:eastAsia="Times New Roman" w:hAnsi="Arial" w:cs="Arial"/>
          <w:color w:val="000000"/>
          <w:sz w:val="24"/>
          <w:szCs w:val="24"/>
        </w:rPr>
        <w:t xml:space="preserve"> - </w:t>
      </w:r>
      <w:proofErr w:type="spellStart"/>
      <w:r w:rsidRPr="001227BC">
        <w:rPr>
          <w:rFonts w:ascii="Arial" w:eastAsia="Times New Roman" w:hAnsi="Arial" w:cs="Arial"/>
          <w:color w:val="000000"/>
          <w:sz w:val="24"/>
          <w:szCs w:val="24"/>
        </w:rPr>
        <w:t>PreInit</w:t>
      </w:r>
      <w:proofErr w:type="spellEnd"/>
      <w:r w:rsidRPr="001227BC">
        <w:rPr>
          <w:rFonts w:ascii="Arial" w:eastAsia="Times New Roman" w:hAnsi="Arial" w:cs="Arial"/>
          <w:color w:val="000000"/>
          <w:sz w:val="24"/>
          <w:szCs w:val="24"/>
        </w:rPr>
        <w:t xml:space="preserve"> is the first event in page life cycle. It checks the </w:t>
      </w:r>
      <w:proofErr w:type="spellStart"/>
      <w:r w:rsidRPr="001227BC">
        <w:rPr>
          <w:rFonts w:ascii="Arial" w:eastAsia="Times New Roman" w:hAnsi="Arial" w:cs="Arial"/>
          <w:color w:val="000000"/>
          <w:sz w:val="24"/>
          <w:szCs w:val="24"/>
        </w:rPr>
        <w:t>IsPostBack</w:t>
      </w:r>
      <w:proofErr w:type="spellEnd"/>
      <w:r w:rsidRPr="001227BC">
        <w:rPr>
          <w:rFonts w:ascii="Arial" w:eastAsia="Times New Roman" w:hAnsi="Arial" w:cs="Arial"/>
          <w:color w:val="000000"/>
          <w:sz w:val="24"/>
          <w:szCs w:val="24"/>
        </w:rPr>
        <w:t xml:space="preserve"> property and determines whether the page is a </w:t>
      </w:r>
      <w:proofErr w:type="spellStart"/>
      <w:r w:rsidRPr="001227BC">
        <w:rPr>
          <w:rFonts w:ascii="Arial" w:eastAsia="Times New Roman" w:hAnsi="Arial" w:cs="Arial"/>
          <w:color w:val="000000"/>
          <w:sz w:val="24"/>
          <w:szCs w:val="24"/>
        </w:rPr>
        <w:t>postback</w:t>
      </w:r>
      <w:proofErr w:type="spellEnd"/>
      <w:r w:rsidRPr="001227BC">
        <w:rPr>
          <w:rFonts w:ascii="Arial" w:eastAsia="Times New Roman" w:hAnsi="Arial" w:cs="Arial"/>
          <w:color w:val="000000"/>
          <w:sz w:val="24"/>
          <w:szCs w:val="24"/>
        </w:rPr>
        <w:t xml:space="preserve">. It sets the themes and master pages, creates dynamic controls, and gets and sets profile property values. This event can be handled by overloading the </w:t>
      </w:r>
      <w:proofErr w:type="spellStart"/>
      <w:r w:rsidRPr="001227BC">
        <w:rPr>
          <w:rFonts w:ascii="Arial" w:eastAsia="Times New Roman" w:hAnsi="Arial" w:cs="Arial"/>
          <w:color w:val="000000"/>
          <w:sz w:val="24"/>
          <w:szCs w:val="24"/>
        </w:rPr>
        <w:t>OnPreInit</w:t>
      </w:r>
      <w:proofErr w:type="spellEnd"/>
      <w:r w:rsidRPr="001227BC">
        <w:rPr>
          <w:rFonts w:ascii="Arial" w:eastAsia="Times New Roman" w:hAnsi="Arial" w:cs="Arial"/>
          <w:color w:val="000000"/>
          <w:sz w:val="24"/>
          <w:szCs w:val="24"/>
        </w:rPr>
        <w:t xml:space="preserve"> method or creating a </w:t>
      </w:r>
      <w:proofErr w:type="spellStart"/>
      <w:r w:rsidRPr="001227BC">
        <w:rPr>
          <w:rFonts w:ascii="Arial" w:eastAsia="Times New Roman" w:hAnsi="Arial" w:cs="Arial"/>
          <w:color w:val="000000"/>
          <w:sz w:val="24"/>
          <w:szCs w:val="24"/>
        </w:rPr>
        <w:t>Page_PreInit</w:t>
      </w:r>
      <w:proofErr w:type="spellEnd"/>
      <w:r w:rsidRPr="001227BC">
        <w:rPr>
          <w:rFonts w:ascii="Arial" w:eastAsia="Times New Roman" w:hAnsi="Arial" w:cs="Arial"/>
          <w:color w:val="000000"/>
          <w:sz w:val="24"/>
          <w:szCs w:val="24"/>
        </w:rPr>
        <w:t xml:space="preserve"> handler.</w:t>
      </w:r>
    </w:p>
    <w:p w14:paraId="34D3CFDD" w14:textId="77777777" w:rsidR="001227BC" w:rsidRPr="001227BC" w:rsidRDefault="001227BC" w:rsidP="00E83E27">
      <w:pPr>
        <w:numPr>
          <w:ilvl w:val="0"/>
          <w:numId w:val="13"/>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Init</w:t>
      </w:r>
      <w:r w:rsidRPr="001227BC">
        <w:rPr>
          <w:rFonts w:ascii="Arial" w:eastAsia="Times New Roman" w:hAnsi="Arial" w:cs="Arial"/>
          <w:color w:val="000000"/>
          <w:sz w:val="24"/>
          <w:szCs w:val="24"/>
        </w:rPr>
        <w:t xml:space="preserve"> - Init event initializes the control property and the control tree is built. This event can be handled by overloading the </w:t>
      </w:r>
      <w:proofErr w:type="spellStart"/>
      <w:r w:rsidRPr="001227BC">
        <w:rPr>
          <w:rFonts w:ascii="Arial" w:eastAsia="Times New Roman" w:hAnsi="Arial" w:cs="Arial"/>
          <w:color w:val="000000"/>
          <w:sz w:val="24"/>
          <w:szCs w:val="24"/>
        </w:rPr>
        <w:t>OnInit</w:t>
      </w:r>
      <w:proofErr w:type="spellEnd"/>
      <w:r w:rsidRPr="001227BC">
        <w:rPr>
          <w:rFonts w:ascii="Arial" w:eastAsia="Times New Roman" w:hAnsi="Arial" w:cs="Arial"/>
          <w:color w:val="000000"/>
          <w:sz w:val="24"/>
          <w:szCs w:val="24"/>
        </w:rPr>
        <w:t xml:space="preserve"> method or creating a </w:t>
      </w:r>
      <w:proofErr w:type="spellStart"/>
      <w:r w:rsidRPr="001227BC">
        <w:rPr>
          <w:rFonts w:ascii="Arial" w:eastAsia="Times New Roman" w:hAnsi="Arial" w:cs="Arial"/>
          <w:color w:val="000000"/>
          <w:sz w:val="24"/>
          <w:szCs w:val="24"/>
        </w:rPr>
        <w:t>Page_Init</w:t>
      </w:r>
      <w:proofErr w:type="spellEnd"/>
      <w:r w:rsidRPr="001227BC">
        <w:rPr>
          <w:rFonts w:ascii="Arial" w:eastAsia="Times New Roman" w:hAnsi="Arial" w:cs="Arial"/>
          <w:color w:val="000000"/>
          <w:sz w:val="24"/>
          <w:szCs w:val="24"/>
        </w:rPr>
        <w:t xml:space="preserve"> handler.</w:t>
      </w:r>
    </w:p>
    <w:p w14:paraId="3CDA1ACA" w14:textId="77777777" w:rsidR="001227BC" w:rsidRPr="001227BC" w:rsidRDefault="001227BC" w:rsidP="00E83E27">
      <w:pPr>
        <w:numPr>
          <w:ilvl w:val="0"/>
          <w:numId w:val="13"/>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InitComplete</w:t>
      </w:r>
      <w:proofErr w:type="spellEnd"/>
      <w:r w:rsidRPr="001227BC">
        <w:rPr>
          <w:rFonts w:ascii="Arial" w:eastAsia="Times New Roman" w:hAnsi="Arial" w:cs="Arial"/>
          <w:color w:val="000000"/>
          <w:sz w:val="24"/>
          <w:szCs w:val="24"/>
        </w:rPr>
        <w:t xml:space="preserve"> - </w:t>
      </w:r>
      <w:proofErr w:type="spellStart"/>
      <w:r w:rsidRPr="001227BC">
        <w:rPr>
          <w:rFonts w:ascii="Arial" w:eastAsia="Times New Roman" w:hAnsi="Arial" w:cs="Arial"/>
          <w:color w:val="000000"/>
          <w:sz w:val="24"/>
          <w:szCs w:val="24"/>
        </w:rPr>
        <w:t>InitComplete</w:t>
      </w:r>
      <w:proofErr w:type="spellEnd"/>
      <w:r w:rsidRPr="001227BC">
        <w:rPr>
          <w:rFonts w:ascii="Arial" w:eastAsia="Times New Roman" w:hAnsi="Arial" w:cs="Arial"/>
          <w:color w:val="000000"/>
          <w:sz w:val="24"/>
          <w:szCs w:val="24"/>
        </w:rPr>
        <w:t xml:space="preserve"> event allows tracking of view state. All the controls turn on view-state tracking.</w:t>
      </w:r>
    </w:p>
    <w:p w14:paraId="1642987E" w14:textId="77777777" w:rsidR="001227BC" w:rsidRPr="001227BC" w:rsidRDefault="001227BC" w:rsidP="00E83E27">
      <w:pPr>
        <w:numPr>
          <w:ilvl w:val="0"/>
          <w:numId w:val="13"/>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LoadViewState</w:t>
      </w:r>
      <w:proofErr w:type="spellEnd"/>
      <w:r w:rsidRPr="001227BC">
        <w:rPr>
          <w:rFonts w:ascii="Arial" w:eastAsia="Times New Roman" w:hAnsi="Arial" w:cs="Arial"/>
          <w:color w:val="000000"/>
          <w:sz w:val="24"/>
          <w:szCs w:val="24"/>
        </w:rPr>
        <w:t xml:space="preserve"> - </w:t>
      </w:r>
      <w:proofErr w:type="spellStart"/>
      <w:r w:rsidRPr="001227BC">
        <w:rPr>
          <w:rFonts w:ascii="Arial" w:eastAsia="Times New Roman" w:hAnsi="Arial" w:cs="Arial"/>
          <w:color w:val="000000"/>
          <w:sz w:val="24"/>
          <w:szCs w:val="24"/>
        </w:rPr>
        <w:t>LoadViewState</w:t>
      </w:r>
      <w:proofErr w:type="spellEnd"/>
      <w:r w:rsidRPr="001227BC">
        <w:rPr>
          <w:rFonts w:ascii="Arial" w:eastAsia="Times New Roman" w:hAnsi="Arial" w:cs="Arial"/>
          <w:color w:val="000000"/>
          <w:sz w:val="24"/>
          <w:szCs w:val="24"/>
        </w:rPr>
        <w:t xml:space="preserve"> event allows loading view state information into the controls.</w:t>
      </w:r>
    </w:p>
    <w:p w14:paraId="13E0DCD6" w14:textId="77777777" w:rsidR="001227BC" w:rsidRPr="001227BC" w:rsidRDefault="001227BC" w:rsidP="00E83E27">
      <w:pPr>
        <w:numPr>
          <w:ilvl w:val="0"/>
          <w:numId w:val="13"/>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LoadPostData</w:t>
      </w:r>
      <w:proofErr w:type="spellEnd"/>
      <w:r w:rsidRPr="001227BC">
        <w:rPr>
          <w:rFonts w:ascii="Arial" w:eastAsia="Times New Roman" w:hAnsi="Arial" w:cs="Arial"/>
          <w:color w:val="000000"/>
          <w:sz w:val="24"/>
          <w:szCs w:val="24"/>
        </w:rPr>
        <w:t> - During this phase, the contents of all the input fields are defined with the &lt;form&gt; tag are processed.</w:t>
      </w:r>
    </w:p>
    <w:p w14:paraId="3484C706" w14:textId="77777777" w:rsidR="001227BC" w:rsidRPr="001227BC" w:rsidRDefault="001227BC" w:rsidP="00E83E27">
      <w:pPr>
        <w:numPr>
          <w:ilvl w:val="0"/>
          <w:numId w:val="13"/>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PreLoad</w:t>
      </w:r>
      <w:proofErr w:type="spellEnd"/>
      <w:r w:rsidRPr="001227BC">
        <w:rPr>
          <w:rFonts w:ascii="Arial" w:eastAsia="Times New Roman" w:hAnsi="Arial" w:cs="Arial"/>
          <w:color w:val="000000"/>
          <w:sz w:val="24"/>
          <w:szCs w:val="24"/>
        </w:rPr>
        <w:t xml:space="preserve"> - </w:t>
      </w:r>
      <w:proofErr w:type="spellStart"/>
      <w:r w:rsidRPr="001227BC">
        <w:rPr>
          <w:rFonts w:ascii="Arial" w:eastAsia="Times New Roman" w:hAnsi="Arial" w:cs="Arial"/>
          <w:color w:val="000000"/>
          <w:sz w:val="24"/>
          <w:szCs w:val="24"/>
        </w:rPr>
        <w:t>PreLoad</w:t>
      </w:r>
      <w:proofErr w:type="spellEnd"/>
      <w:r w:rsidRPr="001227BC">
        <w:rPr>
          <w:rFonts w:ascii="Arial" w:eastAsia="Times New Roman" w:hAnsi="Arial" w:cs="Arial"/>
          <w:color w:val="000000"/>
          <w:sz w:val="24"/>
          <w:szCs w:val="24"/>
        </w:rPr>
        <w:t xml:space="preserve"> occurs before the post back data is loaded in the controls. This event can be handled by overloading the </w:t>
      </w:r>
      <w:proofErr w:type="spellStart"/>
      <w:r w:rsidRPr="001227BC">
        <w:rPr>
          <w:rFonts w:ascii="Arial" w:eastAsia="Times New Roman" w:hAnsi="Arial" w:cs="Arial"/>
          <w:color w:val="000000"/>
          <w:sz w:val="24"/>
          <w:szCs w:val="24"/>
        </w:rPr>
        <w:t>OnPreLoad</w:t>
      </w:r>
      <w:proofErr w:type="spellEnd"/>
      <w:r w:rsidRPr="001227BC">
        <w:rPr>
          <w:rFonts w:ascii="Arial" w:eastAsia="Times New Roman" w:hAnsi="Arial" w:cs="Arial"/>
          <w:color w:val="000000"/>
          <w:sz w:val="24"/>
          <w:szCs w:val="24"/>
        </w:rPr>
        <w:t xml:space="preserve"> method or creating a </w:t>
      </w:r>
      <w:proofErr w:type="spellStart"/>
      <w:r w:rsidRPr="001227BC">
        <w:rPr>
          <w:rFonts w:ascii="Arial" w:eastAsia="Times New Roman" w:hAnsi="Arial" w:cs="Arial"/>
          <w:color w:val="000000"/>
          <w:sz w:val="24"/>
          <w:szCs w:val="24"/>
        </w:rPr>
        <w:t>Page_PreLoad</w:t>
      </w:r>
      <w:proofErr w:type="spellEnd"/>
      <w:r w:rsidRPr="001227BC">
        <w:rPr>
          <w:rFonts w:ascii="Arial" w:eastAsia="Times New Roman" w:hAnsi="Arial" w:cs="Arial"/>
          <w:color w:val="000000"/>
          <w:sz w:val="24"/>
          <w:szCs w:val="24"/>
        </w:rPr>
        <w:t xml:space="preserve"> handler.</w:t>
      </w:r>
    </w:p>
    <w:p w14:paraId="64D3FD61" w14:textId="77777777" w:rsidR="001227BC" w:rsidRPr="001227BC" w:rsidRDefault="001227BC" w:rsidP="00E83E27">
      <w:pPr>
        <w:numPr>
          <w:ilvl w:val="0"/>
          <w:numId w:val="13"/>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lastRenderedPageBreak/>
        <w:t>Load</w:t>
      </w:r>
      <w:r w:rsidRPr="001227BC">
        <w:rPr>
          <w:rFonts w:ascii="Arial" w:eastAsia="Times New Roman" w:hAnsi="Arial" w:cs="Arial"/>
          <w:color w:val="000000"/>
          <w:sz w:val="24"/>
          <w:szCs w:val="24"/>
        </w:rPr>
        <w:t xml:space="preserve"> - The Load event is raised for the page first and then recursively for all child controls. The controls in the control tree are created. This event can be handled by overloading the </w:t>
      </w:r>
      <w:proofErr w:type="spellStart"/>
      <w:r w:rsidRPr="001227BC">
        <w:rPr>
          <w:rFonts w:ascii="Arial" w:eastAsia="Times New Roman" w:hAnsi="Arial" w:cs="Arial"/>
          <w:color w:val="000000"/>
          <w:sz w:val="24"/>
          <w:szCs w:val="24"/>
        </w:rPr>
        <w:t>OnLoad</w:t>
      </w:r>
      <w:proofErr w:type="spellEnd"/>
      <w:r w:rsidRPr="001227BC">
        <w:rPr>
          <w:rFonts w:ascii="Arial" w:eastAsia="Times New Roman" w:hAnsi="Arial" w:cs="Arial"/>
          <w:color w:val="000000"/>
          <w:sz w:val="24"/>
          <w:szCs w:val="24"/>
        </w:rPr>
        <w:t xml:space="preserve"> method or creating a </w:t>
      </w:r>
      <w:proofErr w:type="spellStart"/>
      <w:r w:rsidRPr="001227BC">
        <w:rPr>
          <w:rFonts w:ascii="Arial" w:eastAsia="Times New Roman" w:hAnsi="Arial" w:cs="Arial"/>
          <w:color w:val="000000"/>
          <w:sz w:val="24"/>
          <w:szCs w:val="24"/>
        </w:rPr>
        <w:t>Page_Load</w:t>
      </w:r>
      <w:proofErr w:type="spellEnd"/>
      <w:r w:rsidRPr="001227BC">
        <w:rPr>
          <w:rFonts w:ascii="Arial" w:eastAsia="Times New Roman" w:hAnsi="Arial" w:cs="Arial"/>
          <w:color w:val="000000"/>
          <w:sz w:val="24"/>
          <w:szCs w:val="24"/>
        </w:rPr>
        <w:t xml:space="preserve"> handler.</w:t>
      </w:r>
    </w:p>
    <w:p w14:paraId="33AC6807" w14:textId="77777777" w:rsidR="001227BC" w:rsidRPr="001227BC" w:rsidRDefault="001227BC" w:rsidP="00E83E27">
      <w:pPr>
        <w:numPr>
          <w:ilvl w:val="0"/>
          <w:numId w:val="13"/>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LoadComplete</w:t>
      </w:r>
      <w:proofErr w:type="spellEnd"/>
      <w:r w:rsidRPr="001227BC">
        <w:rPr>
          <w:rFonts w:ascii="Arial" w:eastAsia="Times New Roman" w:hAnsi="Arial" w:cs="Arial"/>
          <w:color w:val="000000"/>
          <w:sz w:val="24"/>
          <w:szCs w:val="24"/>
        </w:rPr>
        <w:t xml:space="preserve"> - The loading process is completed, control event handlers are run, and page validation takes place. This event can be handled by overloading the </w:t>
      </w:r>
      <w:proofErr w:type="spellStart"/>
      <w:r w:rsidRPr="001227BC">
        <w:rPr>
          <w:rFonts w:ascii="Arial" w:eastAsia="Times New Roman" w:hAnsi="Arial" w:cs="Arial"/>
          <w:color w:val="000000"/>
          <w:sz w:val="24"/>
          <w:szCs w:val="24"/>
        </w:rPr>
        <w:t>OnLoadComplete</w:t>
      </w:r>
      <w:proofErr w:type="spellEnd"/>
      <w:r w:rsidRPr="001227BC">
        <w:rPr>
          <w:rFonts w:ascii="Arial" w:eastAsia="Times New Roman" w:hAnsi="Arial" w:cs="Arial"/>
          <w:color w:val="000000"/>
          <w:sz w:val="24"/>
          <w:szCs w:val="24"/>
        </w:rPr>
        <w:t xml:space="preserve"> method or creating a </w:t>
      </w:r>
      <w:proofErr w:type="spellStart"/>
      <w:r w:rsidRPr="001227BC">
        <w:rPr>
          <w:rFonts w:ascii="Arial" w:eastAsia="Times New Roman" w:hAnsi="Arial" w:cs="Arial"/>
          <w:color w:val="000000"/>
          <w:sz w:val="24"/>
          <w:szCs w:val="24"/>
        </w:rPr>
        <w:t>Page_LoadComplete</w:t>
      </w:r>
      <w:proofErr w:type="spellEnd"/>
      <w:r w:rsidRPr="001227BC">
        <w:rPr>
          <w:rFonts w:ascii="Arial" w:eastAsia="Times New Roman" w:hAnsi="Arial" w:cs="Arial"/>
          <w:color w:val="000000"/>
          <w:sz w:val="24"/>
          <w:szCs w:val="24"/>
        </w:rPr>
        <w:t xml:space="preserve"> handler</w:t>
      </w:r>
    </w:p>
    <w:p w14:paraId="781F9CB2" w14:textId="77777777" w:rsidR="001227BC" w:rsidRPr="001227BC" w:rsidRDefault="001227BC" w:rsidP="00E83E27">
      <w:pPr>
        <w:numPr>
          <w:ilvl w:val="0"/>
          <w:numId w:val="13"/>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PreRender</w:t>
      </w:r>
      <w:proofErr w:type="spellEnd"/>
      <w:r w:rsidRPr="001227BC">
        <w:rPr>
          <w:rFonts w:ascii="Arial" w:eastAsia="Times New Roman" w:hAnsi="Arial" w:cs="Arial"/>
          <w:color w:val="000000"/>
          <w:sz w:val="24"/>
          <w:szCs w:val="24"/>
        </w:rPr>
        <w:t xml:space="preserve"> - The </w:t>
      </w:r>
      <w:proofErr w:type="spellStart"/>
      <w:r w:rsidRPr="001227BC">
        <w:rPr>
          <w:rFonts w:ascii="Arial" w:eastAsia="Times New Roman" w:hAnsi="Arial" w:cs="Arial"/>
          <w:color w:val="000000"/>
          <w:sz w:val="24"/>
          <w:szCs w:val="24"/>
        </w:rPr>
        <w:t>PreRender</w:t>
      </w:r>
      <w:proofErr w:type="spellEnd"/>
      <w:r w:rsidRPr="001227BC">
        <w:rPr>
          <w:rFonts w:ascii="Arial" w:eastAsia="Times New Roman" w:hAnsi="Arial" w:cs="Arial"/>
          <w:color w:val="000000"/>
          <w:sz w:val="24"/>
          <w:szCs w:val="24"/>
        </w:rPr>
        <w:t xml:space="preserve"> event occurs just before the output is rendered. By handling this event, pages and controls can perform any updates before the output is rendered.</w:t>
      </w:r>
    </w:p>
    <w:p w14:paraId="6FCB55CB" w14:textId="77777777" w:rsidR="001227BC" w:rsidRPr="001227BC" w:rsidRDefault="001227BC" w:rsidP="00E83E27">
      <w:pPr>
        <w:numPr>
          <w:ilvl w:val="0"/>
          <w:numId w:val="13"/>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PreRenderComplete</w:t>
      </w:r>
      <w:proofErr w:type="spellEnd"/>
      <w:r w:rsidRPr="001227BC">
        <w:rPr>
          <w:rFonts w:ascii="Arial" w:eastAsia="Times New Roman" w:hAnsi="Arial" w:cs="Arial"/>
          <w:color w:val="000000"/>
          <w:sz w:val="24"/>
          <w:szCs w:val="24"/>
        </w:rPr>
        <w:t xml:space="preserve"> - As the </w:t>
      </w:r>
      <w:proofErr w:type="spellStart"/>
      <w:r w:rsidRPr="001227BC">
        <w:rPr>
          <w:rFonts w:ascii="Arial" w:eastAsia="Times New Roman" w:hAnsi="Arial" w:cs="Arial"/>
          <w:color w:val="000000"/>
          <w:sz w:val="24"/>
          <w:szCs w:val="24"/>
        </w:rPr>
        <w:t>PreRender</w:t>
      </w:r>
      <w:proofErr w:type="spellEnd"/>
      <w:r w:rsidRPr="001227BC">
        <w:rPr>
          <w:rFonts w:ascii="Arial" w:eastAsia="Times New Roman" w:hAnsi="Arial" w:cs="Arial"/>
          <w:color w:val="000000"/>
          <w:sz w:val="24"/>
          <w:szCs w:val="24"/>
        </w:rPr>
        <w:t xml:space="preserve"> event is recursively fired for all child controls, this event ensures the completion of the pre-rendering phase.</w:t>
      </w:r>
    </w:p>
    <w:p w14:paraId="66A733C5" w14:textId="77777777" w:rsidR="001227BC" w:rsidRPr="001227BC" w:rsidRDefault="001227BC" w:rsidP="00E83E27">
      <w:pPr>
        <w:numPr>
          <w:ilvl w:val="0"/>
          <w:numId w:val="13"/>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SaveStateComplete</w:t>
      </w:r>
      <w:proofErr w:type="spellEnd"/>
      <w:r w:rsidRPr="001227BC">
        <w:rPr>
          <w:rFonts w:ascii="Arial" w:eastAsia="Times New Roman" w:hAnsi="Arial" w:cs="Arial"/>
          <w:color w:val="000000"/>
          <w:sz w:val="24"/>
          <w:szCs w:val="24"/>
        </w:rPr>
        <w:t xml:space="preserve"> - State of control on the page is saved. Personalization, control state and view state information </w:t>
      </w:r>
      <w:proofErr w:type="gramStart"/>
      <w:r w:rsidRPr="001227BC">
        <w:rPr>
          <w:rFonts w:ascii="Arial" w:eastAsia="Times New Roman" w:hAnsi="Arial" w:cs="Arial"/>
          <w:color w:val="000000"/>
          <w:sz w:val="24"/>
          <w:szCs w:val="24"/>
        </w:rPr>
        <w:t>is</w:t>
      </w:r>
      <w:proofErr w:type="gramEnd"/>
      <w:r w:rsidRPr="001227BC">
        <w:rPr>
          <w:rFonts w:ascii="Arial" w:eastAsia="Times New Roman" w:hAnsi="Arial" w:cs="Arial"/>
          <w:color w:val="000000"/>
          <w:sz w:val="24"/>
          <w:szCs w:val="24"/>
        </w:rPr>
        <w:t xml:space="preserve"> saved. The HTML markup is generated. This stage can be handled by overriding the Render method or creating a </w:t>
      </w:r>
      <w:proofErr w:type="spellStart"/>
      <w:r w:rsidRPr="001227BC">
        <w:rPr>
          <w:rFonts w:ascii="Arial" w:eastAsia="Times New Roman" w:hAnsi="Arial" w:cs="Arial"/>
          <w:color w:val="000000"/>
          <w:sz w:val="24"/>
          <w:szCs w:val="24"/>
        </w:rPr>
        <w:t>Page_Render</w:t>
      </w:r>
      <w:proofErr w:type="spellEnd"/>
      <w:r w:rsidRPr="001227BC">
        <w:rPr>
          <w:rFonts w:ascii="Arial" w:eastAsia="Times New Roman" w:hAnsi="Arial" w:cs="Arial"/>
          <w:color w:val="000000"/>
          <w:sz w:val="24"/>
          <w:szCs w:val="24"/>
        </w:rPr>
        <w:t xml:space="preserve"> handler.</w:t>
      </w:r>
    </w:p>
    <w:p w14:paraId="377A037A" w14:textId="77777777" w:rsidR="001227BC" w:rsidRPr="001227BC" w:rsidRDefault="001227BC" w:rsidP="00E83E27">
      <w:pPr>
        <w:numPr>
          <w:ilvl w:val="0"/>
          <w:numId w:val="13"/>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UnLoad</w:t>
      </w:r>
      <w:proofErr w:type="spellEnd"/>
      <w:r w:rsidRPr="001227BC">
        <w:rPr>
          <w:rFonts w:ascii="Arial" w:eastAsia="Times New Roman" w:hAnsi="Arial" w:cs="Arial"/>
          <w:color w:val="000000"/>
          <w:sz w:val="24"/>
          <w:szCs w:val="24"/>
        </w:rPr>
        <w:t xml:space="preserve"> - The </w:t>
      </w:r>
      <w:proofErr w:type="spellStart"/>
      <w:r w:rsidRPr="001227BC">
        <w:rPr>
          <w:rFonts w:ascii="Arial" w:eastAsia="Times New Roman" w:hAnsi="Arial" w:cs="Arial"/>
          <w:color w:val="000000"/>
          <w:sz w:val="24"/>
          <w:szCs w:val="24"/>
        </w:rPr>
        <w:t>UnLoad</w:t>
      </w:r>
      <w:proofErr w:type="spellEnd"/>
      <w:r w:rsidRPr="001227BC">
        <w:rPr>
          <w:rFonts w:ascii="Arial" w:eastAsia="Times New Roman" w:hAnsi="Arial" w:cs="Arial"/>
          <w:color w:val="000000"/>
          <w:sz w:val="24"/>
          <w:szCs w:val="24"/>
        </w:rPr>
        <w:t xml:space="preserve"> phase is the last phase of the page life cycle. It raises the </w:t>
      </w:r>
      <w:proofErr w:type="spellStart"/>
      <w:r w:rsidRPr="001227BC">
        <w:rPr>
          <w:rFonts w:ascii="Arial" w:eastAsia="Times New Roman" w:hAnsi="Arial" w:cs="Arial"/>
          <w:color w:val="000000"/>
          <w:sz w:val="24"/>
          <w:szCs w:val="24"/>
        </w:rPr>
        <w:t>UnLoad</w:t>
      </w:r>
      <w:proofErr w:type="spellEnd"/>
      <w:r w:rsidRPr="001227BC">
        <w:rPr>
          <w:rFonts w:ascii="Arial" w:eastAsia="Times New Roman" w:hAnsi="Arial" w:cs="Arial"/>
          <w:color w:val="000000"/>
          <w:sz w:val="24"/>
          <w:szCs w:val="24"/>
        </w:rPr>
        <w:t xml:space="preserve"> event for all controls recursively and lastly for the page itself. Final cleanup is done and all resources and references, such as database connections, are freed. This event can be handled by modifying the </w:t>
      </w:r>
      <w:proofErr w:type="spellStart"/>
      <w:r w:rsidRPr="001227BC">
        <w:rPr>
          <w:rFonts w:ascii="Arial" w:eastAsia="Times New Roman" w:hAnsi="Arial" w:cs="Arial"/>
          <w:color w:val="000000"/>
          <w:sz w:val="24"/>
          <w:szCs w:val="24"/>
        </w:rPr>
        <w:t>OnUnLoad</w:t>
      </w:r>
      <w:proofErr w:type="spellEnd"/>
      <w:r w:rsidRPr="001227BC">
        <w:rPr>
          <w:rFonts w:ascii="Arial" w:eastAsia="Times New Roman" w:hAnsi="Arial" w:cs="Arial"/>
          <w:color w:val="000000"/>
          <w:sz w:val="24"/>
          <w:szCs w:val="24"/>
        </w:rPr>
        <w:t xml:space="preserve"> method or creating a </w:t>
      </w:r>
      <w:proofErr w:type="spellStart"/>
      <w:r w:rsidRPr="001227BC">
        <w:rPr>
          <w:rFonts w:ascii="Arial" w:eastAsia="Times New Roman" w:hAnsi="Arial" w:cs="Arial"/>
          <w:color w:val="000000"/>
          <w:sz w:val="24"/>
          <w:szCs w:val="24"/>
        </w:rPr>
        <w:t>Page_UnLoad</w:t>
      </w:r>
      <w:proofErr w:type="spellEnd"/>
      <w:r w:rsidRPr="001227BC">
        <w:rPr>
          <w:rFonts w:ascii="Arial" w:eastAsia="Times New Roman" w:hAnsi="Arial" w:cs="Arial"/>
          <w:color w:val="000000"/>
          <w:sz w:val="24"/>
          <w:szCs w:val="24"/>
        </w:rPr>
        <w:t xml:space="preserve"> handler.</w:t>
      </w:r>
    </w:p>
    <w:p w14:paraId="333A4F94" w14:textId="77777777" w:rsidR="00E36B22" w:rsidRDefault="00E36B22"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5EE44346" w14:textId="5F0BACAB" w:rsidR="001227BC" w:rsidRPr="001227BC" w:rsidRDefault="001227BC" w:rsidP="00E83E27">
      <w:pPr>
        <w:pStyle w:val="Heading1"/>
        <w:spacing w:before="0" w:beforeAutospacing="0" w:after="0" w:afterAutospacing="0"/>
        <w:jc w:val="both"/>
      </w:pPr>
      <w:bookmarkStart w:id="3" w:name="_Ref62412152"/>
      <w:r w:rsidRPr="001227BC">
        <w:lastRenderedPageBreak/>
        <w:t>First Example</w:t>
      </w:r>
      <w:bookmarkEnd w:id="3"/>
    </w:p>
    <w:p w14:paraId="75F5BA1B" w14:textId="77777777" w:rsidR="001227BC" w:rsidRPr="001227BC" w:rsidRDefault="001227BC" w:rsidP="009302DF">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An ASP.NET page is made up of a number of server controls along with HTML controls, text, and images. Sensitive data from the page and the states of different controls on the page are stored in hidden fields that form the context of that page request.</w:t>
      </w:r>
    </w:p>
    <w:p w14:paraId="6EF18A4D" w14:textId="77777777" w:rsidR="001227BC" w:rsidRPr="001227BC" w:rsidRDefault="001227BC" w:rsidP="009302DF">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runtime controls the association between a page instance and its state. An ASP.NET page is an object of the Page or inherited from it.</w:t>
      </w:r>
    </w:p>
    <w:p w14:paraId="4353ACC6" w14:textId="77777777" w:rsidR="001227BC" w:rsidRPr="001227BC" w:rsidRDefault="001227BC" w:rsidP="009302DF">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All the controls on the pages are also objects of the related control class inherited from a parent Control class. When a page is run, an instance of the object page is created along with all its content controls.</w:t>
      </w:r>
    </w:p>
    <w:p w14:paraId="7C180B0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An ASP.NET page is also a </w:t>
      </w:r>
      <w:proofErr w:type="gramStart"/>
      <w:r w:rsidRPr="001227BC">
        <w:rPr>
          <w:rFonts w:ascii="Arial" w:eastAsia="Times New Roman" w:hAnsi="Arial" w:cs="Arial"/>
          <w:color w:val="000000"/>
          <w:sz w:val="24"/>
          <w:szCs w:val="24"/>
        </w:rPr>
        <w:t>server side</w:t>
      </w:r>
      <w:proofErr w:type="gramEnd"/>
      <w:r w:rsidRPr="001227BC">
        <w:rPr>
          <w:rFonts w:ascii="Arial" w:eastAsia="Times New Roman" w:hAnsi="Arial" w:cs="Arial"/>
          <w:color w:val="000000"/>
          <w:sz w:val="24"/>
          <w:szCs w:val="24"/>
        </w:rPr>
        <w:t xml:space="preserve"> file saved with the .</w:t>
      </w:r>
      <w:proofErr w:type="spellStart"/>
      <w:r w:rsidRPr="001227BC">
        <w:rPr>
          <w:rFonts w:ascii="Arial" w:eastAsia="Times New Roman" w:hAnsi="Arial" w:cs="Arial"/>
          <w:color w:val="000000"/>
          <w:sz w:val="24"/>
          <w:szCs w:val="24"/>
        </w:rPr>
        <w:t>aspx</w:t>
      </w:r>
      <w:proofErr w:type="spellEnd"/>
      <w:r w:rsidRPr="001227BC">
        <w:rPr>
          <w:rFonts w:ascii="Arial" w:eastAsia="Times New Roman" w:hAnsi="Arial" w:cs="Arial"/>
          <w:color w:val="000000"/>
          <w:sz w:val="24"/>
          <w:szCs w:val="24"/>
        </w:rPr>
        <w:t xml:space="preserve"> extension. It is modular in nature and can be divided into the following core sections:</w:t>
      </w:r>
    </w:p>
    <w:p w14:paraId="416D2434" w14:textId="77777777" w:rsidR="001227BC" w:rsidRPr="001227BC" w:rsidRDefault="001227BC" w:rsidP="00E83E27">
      <w:pPr>
        <w:numPr>
          <w:ilvl w:val="0"/>
          <w:numId w:val="14"/>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Page Directives</w:t>
      </w:r>
    </w:p>
    <w:p w14:paraId="1312AC25" w14:textId="77777777" w:rsidR="001227BC" w:rsidRPr="001227BC" w:rsidRDefault="001227BC" w:rsidP="00E83E27">
      <w:pPr>
        <w:numPr>
          <w:ilvl w:val="0"/>
          <w:numId w:val="14"/>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Code Section</w:t>
      </w:r>
    </w:p>
    <w:p w14:paraId="4E62C555" w14:textId="77777777" w:rsidR="001227BC" w:rsidRPr="001227BC" w:rsidRDefault="001227BC" w:rsidP="009302DF">
      <w:pPr>
        <w:numPr>
          <w:ilvl w:val="0"/>
          <w:numId w:val="14"/>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Page Layout</w:t>
      </w:r>
    </w:p>
    <w:p w14:paraId="3E392911"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Page Directives</w:t>
      </w:r>
    </w:p>
    <w:p w14:paraId="31E94D30" w14:textId="77777777" w:rsidR="001227BC" w:rsidRPr="001227BC" w:rsidRDefault="001227BC" w:rsidP="009302DF">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page directives set up the environment for the page to run. The @Page directive defines page-specific attributes used by ASP.NET page parser and compiler. Page directives specify how the page should be processed, and which assumptions need to be taken about the page.</w:t>
      </w:r>
    </w:p>
    <w:p w14:paraId="5E43065F" w14:textId="77777777" w:rsidR="001227BC" w:rsidRPr="001227BC" w:rsidRDefault="001227BC" w:rsidP="009302DF">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allows importing namespaces, loading assemblies, and registering new controls with custom tag names and namespace prefixes.</w:t>
      </w:r>
    </w:p>
    <w:p w14:paraId="4C5865D8"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Code Section</w:t>
      </w:r>
    </w:p>
    <w:p w14:paraId="7647E88E" w14:textId="77777777" w:rsidR="001227BC" w:rsidRPr="001227BC" w:rsidRDefault="001227BC" w:rsidP="009302DF">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code section provides the handlers for the page and control events along with other functions required. We mentioned that, ASP.NET follows an object model. Now, these objects raise events when some events take place on the user interface, like a user clicks a button or moves the cursor. The kind of response these events need to reciprocate is coded in the event handler functions. The event handlers are nothing but functions bound to the controls.</w:t>
      </w:r>
    </w:p>
    <w:p w14:paraId="3FB18EAA" w14:textId="77777777" w:rsidR="001227BC" w:rsidRPr="001227BC" w:rsidRDefault="001227BC" w:rsidP="009302DF">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code section or the code behind file provides all these event handler routines, and other functions used by the developer. The page code could be precompiled and deployed in the form of a binary assembly.</w:t>
      </w:r>
    </w:p>
    <w:p w14:paraId="6C0018B1" w14:textId="77777777" w:rsidR="00C2485F" w:rsidRDefault="00C2485F">
      <w:pPr>
        <w:rPr>
          <w:rFonts w:ascii="Arial" w:eastAsia="Times New Roman" w:hAnsi="Arial" w:cs="Arial"/>
          <w:sz w:val="35"/>
          <w:szCs w:val="35"/>
        </w:rPr>
      </w:pPr>
      <w:r>
        <w:rPr>
          <w:rFonts w:ascii="Arial" w:eastAsia="Times New Roman" w:hAnsi="Arial" w:cs="Arial"/>
          <w:sz w:val="35"/>
          <w:szCs w:val="35"/>
        </w:rPr>
        <w:br w:type="page"/>
      </w:r>
    </w:p>
    <w:p w14:paraId="19BAEBFF" w14:textId="24FF2A22"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Page Layout</w:t>
      </w:r>
    </w:p>
    <w:p w14:paraId="30B94C54" w14:textId="1722E68D" w:rsidR="00CB5C01" w:rsidRDefault="001227BC" w:rsidP="00C2485F">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page layout provides the interface of the page. It contains the server controls, text, inline JavaScript, and HTML tags.</w:t>
      </w:r>
    </w:p>
    <w:p w14:paraId="17002782" w14:textId="4F093EC1"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code snippet provides a sample ASP.NET page explaining Page directives, code section and page layout written in C#:</w:t>
      </w:r>
    </w:p>
    <w:p w14:paraId="3B0324B5"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color w:val="558817"/>
          <w:sz w:val="20"/>
          <w:szCs w:val="20"/>
        </w:rPr>
        <w:t>&lt;!--</w:t>
      </w:r>
      <w:proofErr w:type="gramEnd"/>
      <w:r>
        <w:rPr>
          <w:rFonts w:ascii="Courier New" w:hAnsi="Courier New" w:cs="Courier New"/>
          <w:color w:val="558817"/>
          <w:sz w:val="20"/>
          <w:szCs w:val="20"/>
        </w:rPr>
        <w:t xml:space="preserve"> directives --&gt;</w:t>
      </w:r>
    </w:p>
    <w:p w14:paraId="02A3FD90" w14:textId="26DDC5EF"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sidRPr="00C2485F">
        <w:rPr>
          <w:rFonts w:ascii="Courier New" w:hAnsi="Courier New" w:cs="Courier New"/>
          <w:b/>
          <w:bCs/>
          <w:color w:val="2239A8"/>
          <w:sz w:val="20"/>
          <w:szCs w:val="20"/>
        </w:rPr>
        <w:t>&lt;%@Page</w:t>
      </w:r>
      <w:r>
        <w:rPr>
          <w:rFonts w:ascii="Courier New" w:hAnsi="Courier New" w:cs="Courier New"/>
          <w:sz w:val="20"/>
          <w:szCs w:val="20"/>
        </w:rPr>
        <w:t xml:space="preserve"> </w:t>
      </w:r>
      <w:r>
        <w:rPr>
          <w:rFonts w:ascii="Courier New" w:hAnsi="Courier New" w:cs="Courier New"/>
          <w:b/>
          <w:bCs/>
          <w:color w:val="8C1D69"/>
          <w:sz w:val="20"/>
          <w:szCs w:val="20"/>
        </w:rPr>
        <w:t>Language</w:t>
      </w:r>
      <w:r>
        <w:rPr>
          <w:rFonts w:ascii="Courier New" w:hAnsi="Courier New" w:cs="Courier New"/>
          <w:color w:val="000000"/>
          <w:sz w:val="20"/>
          <w:szCs w:val="20"/>
        </w:rPr>
        <w:t>=</w:t>
      </w:r>
      <w:r>
        <w:rPr>
          <w:rFonts w:ascii="Courier New" w:hAnsi="Courier New" w:cs="Courier New"/>
          <w:color w:val="A8660D"/>
          <w:sz w:val="20"/>
          <w:szCs w:val="20"/>
        </w:rPr>
        <w:t>"C#"</w:t>
      </w:r>
      <w:r>
        <w:rPr>
          <w:rFonts w:ascii="Courier New" w:hAnsi="Courier New" w:cs="Courier New"/>
          <w:sz w:val="20"/>
          <w:szCs w:val="20"/>
        </w:rPr>
        <w:t xml:space="preserve"> </w:t>
      </w:r>
      <w:r>
        <w:rPr>
          <w:rFonts w:ascii="Courier New" w:hAnsi="Courier New" w:cs="Courier New"/>
          <w:b/>
          <w:bCs/>
          <w:color w:val="2239A8"/>
          <w:sz w:val="20"/>
          <w:szCs w:val="20"/>
        </w:rPr>
        <w:t>%&gt;</w:t>
      </w:r>
    </w:p>
    <w:p w14:paraId="68432D90"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7437EC9D"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color w:val="558817"/>
          <w:sz w:val="20"/>
          <w:szCs w:val="20"/>
        </w:rPr>
        <w:t>&lt;!--</w:t>
      </w:r>
      <w:proofErr w:type="gramEnd"/>
      <w:r>
        <w:rPr>
          <w:rFonts w:ascii="Courier New" w:hAnsi="Courier New" w:cs="Courier New"/>
          <w:color w:val="558817"/>
          <w:sz w:val="20"/>
          <w:szCs w:val="20"/>
        </w:rPr>
        <w:t xml:space="preserve"> code section --&gt;</w:t>
      </w:r>
    </w:p>
    <w:p w14:paraId="207D4B2F"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&lt;script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6A02411B" w14:textId="77777777" w:rsidR="002508E0"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2508E0">
        <w:rPr>
          <w:rFonts w:ascii="Courier New" w:hAnsi="Courier New" w:cs="Courier New"/>
          <w:b/>
          <w:bCs/>
          <w:color w:val="2239A8"/>
          <w:sz w:val="20"/>
          <w:szCs w:val="20"/>
        </w:rPr>
        <w:t>private void</w:t>
      </w:r>
      <w:r w:rsidR="002508E0">
        <w:rPr>
          <w:rFonts w:ascii="Courier New" w:hAnsi="Courier New" w:cs="Courier New"/>
          <w:sz w:val="20"/>
          <w:szCs w:val="20"/>
        </w:rPr>
        <w:t xml:space="preserve"> </w:t>
      </w:r>
      <w:proofErr w:type="spellStart"/>
      <w:proofErr w:type="gramStart"/>
      <w:r w:rsidR="002508E0">
        <w:rPr>
          <w:rFonts w:ascii="Courier New" w:hAnsi="Courier New" w:cs="Courier New"/>
          <w:color w:val="A8227B"/>
          <w:sz w:val="20"/>
          <w:szCs w:val="20"/>
        </w:rPr>
        <w:t>convertoupper</w:t>
      </w:r>
      <w:proofErr w:type="spellEnd"/>
      <w:r w:rsidR="002508E0">
        <w:rPr>
          <w:rFonts w:ascii="Courier New" w:hAnsi="Courier New" w:cs="Courier New"/>
          <w:color w:val="000000"/>
          <w:sz w:val="20"/>
          <w:szCs w:val="20"/>
        </w:rPr>
        <w:t>(</w:t>
      </w:r>
      <w:proofErr w:type="gramEnd"/>
      <w:r w:rsidR="002508E0">
        <w:rPr>
          <w:rFonts w:ascii="Courier New" w:hAnsi="Courier New" w:cs="Courier New"/>
          <w:color w:val="000000"/>
          <w:sz w:val="20"/>
          <w:szCs w:val="20"/>
        </w:rPr>
        <w:t>object sender,</w:t>
      </w:r>
      <w:r w:rsidR="002508E0">
        <w:rPr>
          <w:rFonts w:ascii="Courier New" w:hAnsi="Courier New" w:cs="Courier New"/>
          <w:sz w:val="20"/>
          <w:szCs w:val="20"/>
        </w:rPr>
        <w:t xml:space="preserve"> </w:t>
      </w:r>
      <w:proofErr w:type="spellStart"/>
      <w:r w:rsidR="002508E0">
        <w:rPr>
          <w:rFonts w:ascii="Courier New" w:hAnsi="Courier New" w:cs="Courier New"/>
          <w:color w:val="000000"/>
          <w:sz w:val="20"/>
          <w:szCs w:val="20"/>
        </w:rPr>
        <w:t>EventArgs</w:t>
      </w:r>
      <w:proofErr w:type="spellEnd"/>
      <w:r w:rsidR="002508E0">
        <w:rPr>
          <w:rFonts w:ascii="Courier New" w:hAnsi="Courier New" w:cs="Courier New"/>
          <w:color w:val="000000"/>
          <w:sz w:val="20"/>
          <w:szCs w:val="20"/>
        </w:rPr>
        <w:t xml:space="preserve"> e)</w:t>
      </w:r>
    </w:p>
    <w:p w14:paraId="7388881D" w14:textId="77777777" w:rsidR="002508E0" w:rsidRDefault="002508E0"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7DAC289" w14:textId="77777777" w:rsidR="002508E0" w:rsidRDefault="002508E0"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string str</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mytext.Value</w:t>
      </w:r>
      <w:proofErr w:type="spellEnd"/>
      <w:proofErr w:type="gramEnd"/>
      <w:r>
        <w:rPr>
          <w:rFonts w:ascii="Courier New" w:hAnsi="Courier New" w:cs="Courier New"/>
          <w:color w:val="000000"/>
          <w:sz w:val="20"/>
          <w:szCs w:val="20"/>
        </w:rPr>
        <w:t>;</w:t>
      </w:r>
    </w:p>
    <w:p w14:paraId="7E65E14D" w14:textId="77777777" w:rsidR="002508E0" w:rsidRDefault="002508E0"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changed_</w:t>
      </w:r>
      <w:proofErr w:type="gramStart"/>
      <w:r>
        <w:rPr>
          <w:rFonts w:ascii="Courier New" w:hAnsi="Courier New" w:cs="Courier New"/>
          <w:color w:val="000000"/>
          <w:sz w:val="20"/>
          <w:szCs w:val="20"/>
        </w:rPr>
        <w:t>text.InnerHtml</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str.</w:t>
      </w:r>
      <w:r>
        <w:rPr>
          <w:rFonts w:ascii="Courier New" w:hAnsi="Courier New" w:cs="Courier New"/>
          <w:color w:val="A8227B"/>
          <w:sz w:val="20"/>
          <w:szCs w:val="20"/>
        </w:rPr>
        <w:t>ToUpper</w:t>
      </w:r>
      <w:proofErr w:type="spellEnd"/>
      <w:r>
        <w:rPr>
          <w:rFonts w:ascii="Courier New" w:hAnsi="Courier New" w:cs="Courier New"/>
          <w:color w:val="000000"/>
          <w:sz w:val="20"/>
          <w:szCs w:val="20"/>
        </w:rPr>
        <w:t>();</w:t>
      </w:r>
    </w:p>
    <w:p w14:paraId="25813784" w14:textId="77777777" w:rsidR="002508E0" w:rsidRDefault="002508E0"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6CFF8EB" w14:textId="2DFDF4CD"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&lt;/script&gt;</w:t>
      </w:r>
    </w:p>
    <w:p w14:paraId="138D0CAA"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252B9F90"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color w:val="558817"/>
          <w:sz w:val="20"/>
          <w:szCs w:val="20"/>
        </w:rPr>
        <w:t>&lt;!--</w:t>
      </w:r>
      <w:proofErr w:type="gramEnd"/>
      <w:r>
        <w:rPr>
          <w:rFonts w:ascii="Courier New" w:hAnsi="Courier New" w:cs="Courier New"/>
          <w:color w:val="558817"/>
          <w:sz w:val="20"/>
          <w:szCs w:val="20"/>
        </w:rPr>
        <w:t xml:space="preserve"> Layout --&gt;</w:t>
      </w:r>
    </w:p>
    <w:p w14:paraId="15952DEF"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170FDC67"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&lt;head&gt; &lt;title&gt;</w:t>
      </w:r>
      <w:r>
        <w:rPr>
          <w:rFonts w:ascii="Courier New" w:hAnsi="Courier New" w:cs="Courier New"/>
          <w:sz w:val="20"/>
          <w:szCs w:val="20"/>
        </w:rPr>
        <w:t xml:space="preserve"> </w:t>
      </w:r>
      <w:r>
        <w:rPr>
          <w:rFonts w:ascii="Courier New" w:hAnsi="Courier New" w:cs="Courier New"/>
          <w:color w:val="000000"/>
          <w:sz w:val="20"/>
          <w:szCs w:val="20"/>
        </w:rPr>
        <w:t>Change to Upper Case</w:t>
      </w:r>
      <w:r>
        <w:rPr>
          <w:rFonts w:ascii="Courier New" w:hAnsi="Courier New" w:cs="Courier New"/>
          <w:sz w:val="20"/>
          <w:szCs w:val="20"/>
        </w:rPr>
        <w:t xml:space="preserve"> </w:t>
      </w:r>
      <w:r>
        <w:rPr>
          <w:rFonts w:ascii="Courier New" w:hAnsi="Courier New" w:cs="Courier New"/>
          <w:b/>
          <w:bCs/>
          <w:color w:val="2239A8"/>
          <w:sz w:val="20"/>
          <w:szCs w:val="20"/>
        </w:rPr>
        <w:t>&lt;/title&gt;</w:t>
      </w:r>
      <w:r>
        <w:rPr>
          <w:rFonts w:ascii="Courier New" w:hAnsi="Courier New" w:cs="Courier New"/>
          <w:sz w:val="20"/>
          <w:szCs w:val="20"/>
        </w:rPr>
        <w:t xml:space="preserve"> </w:t>
      </w:r>
    </w:p>
    <w:p w14:paraId="56872632"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&lt;/head&gt;</w:t>
      </w:r>
    </w:p>
    <w:p w14:paraId="19D130A5"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0943F3AD"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&lt;h3&gt;</w:t>
      </w:r>
      <w:r>
        <w:rPr>
          <w:rFonts w:ascii="Courier New" w:hAnsi="Courier New" w:cs="Courier New"/>
          <w:sz w:val="20"/>
          <w:szCs w:val="20"/>
        </w:rPr>
        <w:t xml:space="preserve"> </w:t>
      </w:r>
      <w:r>
        <w:rPr>
          <w:rFonts w:ascii="Courier New" w:hAnsi="Courier New" w:cs="Courier New"/>
          <w:color w:val="000000"/>
          <w:sz w:val="20"/>
          <w:szCs w:val="20"/>
        </w:rPr>
        <w:t>Conversion to Upper Case</w:t>
      </w:r>
      <w:r>
        <w:rPr>
          <w:rFonts w:ascii="Courier New" w:hAnsi="Courier New" w:cs="Courier New"/>
          <w:sz w:val="20"/>
          <w:szCs w:val="20"/>
        </w:rPr>
        <w:t xml:space="preserve"> </w:t>
      </w:r>
      <w:r>
        <w:rPr>
          <w:rFonts w:ascii="Courier New" w:hAnsi="Courier New" w:cs="Courier New"/>
          <w:b/>
          <w:bCs/>
          <w:color w:val="2239A8"/>
          <w:sz w:val="20"/>
          <w:szCs w:val="20"/>
        </w:rPr>
        <w:t>&lt;/h3&gt;</w:t>
      </w:r>
    </w:p>
    <w:p w14:paraId="0EE7DD23"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701B3E69"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&lt;input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mytext</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"text"</w:t>
      </w:r>
      <w:r>
        <w:rPr>
          <w:rFonts w:ascii="Courier New" w:hAnsi="Courier New" w:cs="Courier New"/>
          <w:sz w:val="20"/>
          <w:szCs w:val="20"/>
        </w:rPr>
        <w:t xml:space="preserve"> </w:t>
      </w:r>
      <w:r>
        <w:rPr>
          <w:rFonts w:ascii="Courier New" w:hAnsi="Courier New" w:cs="Courier New"/>
          <w:b/>
          <w:bCs/>
          <w:color w:val="2239A8"/>
          <w:sz w:val="20"/>
          <w:szCs w:val="20"/>
        </w:rPr>
        <w:t>/&gt;</w:t>
      </w:r>
    </w:p>
    <w:p w14:paraId="603632E9"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&lt;input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"button1"</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"submit"</w:t>
      </w:r>
      <w:r>
        <w:rPr>
          <w:rFonts w:ascii="Courier New" w:hAnsi="Courier New" w:cs="Courier New"/>
          <w:sz w:val="20"/>
          <w:szCs w:val="20"/>
        </w:rPr>
        <w:t xml:space="preserve"> </w:t>
      </w:r>
    </w:p>
    <w:p w14:paraId="1A4BFCB9"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"Enter..."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OnServerClick</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convertoupper</w:t>
      </w:r>
      <w:proofErr w:type="spellEnd"/>
      <w:r>
        <w:rPr>
          <w:rFonts w:ascii="Courier New" w:hAnsi="Courier New" w:cs="Courier New"/>
          <w:color w:val="A8660D"/>
          <w:sz w:val="20"/>
          <w:szCs w:val="20"/>
        </w:rPr>
        <w:t>"</w:t>
      </w:r>
      <w:r>
        <w:rPr>
          <w:rFonts w:ascii="Courier New" w:hAnsi="Courier New" w:cs="Courier New"/>
          <w:b/>
          <w:bCs/>
          <w:color w:val="2239A8"/>
          <w:sz w:val="20"/>
          <w:szCs w:val="20"/>
        </w:rPr>
        <w:t>/&gt;</w:t>
      </w:r>
    </w:p>
    <w:p w14:paraId="702B0425"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hr</w:t>
      </w:r>
      <w:proofErr w:type="spellEnd"/>
      <w:r>
        <w:rPr>
          <w:rFonts w:ascii="Courier New" w:hAnsi="Courier New" w:cs="Courier New"/>
          <w:b/>
          <w:bCs/>
          <w:color w:val="2239A8"/>
          <w:sz w:val="20"/>
          <w:szCs w:val="20"/>
        </w:rPr>
        <w:t xml:space="preserve"> /&gt;</w:t>
      </w:r>
    </w:p>
    <w:p w14:paraId="3D4AEF76"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&lt;h3&gt;</w:t>
      </w:r>
      <w:r>
        <w:rPr>
          <w:rFonts w:ascii="Courier New" w:hAnsi="Courier New" w:cs="Courier New"/>
          <w:sz w:val="20"/>
          <w:szCs w:val="20"/>
        </w:rPr>
        <w:t xml:space="preserve"> </w:t>
      </w:r>
      <w:r>
        <w:rPr>
          <w:rFonts w:ascii="Courier New" w:hAnsi="Courier New" w:cs="Courier New"/>
          <w:color w:val="000000"/>
          <w:sz w:val="20"/>
          <w:szCs w:val="20"/>
        </w:rPr>
        <w:t>Results:</w:t>
      </w:r>
      <w:r>
        <w:rPr>
          <w:rFonts w:ascii="Courier New" w:hAnsi="Courier New" w:cs="Courier New"/>
          <w:sz w:val="20"/>
          <w:szCs w:val="20"/>
        </w:rPr>
        <w:t xml:space="preserve"> </w:t>
      </w:r>
      <w:r>
        <w:rPr>
          <w:rFonts w:ascii="Courier New" w:hAnsi="Courier New" w:cs="Courier New"/>
          <w:b/>
          <w:bCs/>
          <w:color w:val="2239A8"/>
          <w:sz w:val="20"/>
          <w:szCs w:val="20"/>
        </w:rPr>
        <w:t>&lt;/h3&gt;</w:t>
      </w:r>
    </w:p>
    <w:p w14:paraId="7ED14A9E"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&lt;span</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changed_text</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3E289DEA"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&lt;/form&gt;</w:t>
      </w:r>
    </w:p>
    <w:p w14:paraId="373EE011" w14:textId="77777777" w:rsidR="003734D2" w:rsidRDefault="003734D2" w:rsidP="002508E0">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0226BFA6" w14:textId="77777777" w:rsidR="003734D2" w:rsidRDefault="003734D2" w:rsidP="00CB5C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&lt;/html&gt;</w:t>
      </w:r>
    </w:p>
    <w:p w14:paraId="3ACD6D5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Copy this file to the web server root directory. </w:t>
      </w:r>
      <w:proofErr w:type="gramStart"/>
      <w:r w:rsidRPr="001227BC">
        <w:rPr>
          <w:rFonts w:ascii="Arial" w:eastAsia="Times New Roman" w:hAnsi="Arial" w:cs="Arial"/>
          <w:color w:val="000000"/>
          <w:sz w:val="24"/>
          <w:szCs w:val="24"/>
        </w:rPr>
        <w:t>Generally</w:t>
      </w:r>
      <w:proofErr w:type="gramEnd"/>
      <w:r w:rsidRPr="001227BC">
        <w:rPr>
          <w:rFonts w:ascii="Arial" w:eastAsia="Times New Roman" w:hAnsi="Arial" w:cs="Arial"/>
          <w:color w:val="000000"/>
          <w:sz w:val="24"/>
          <w:szCs w:val="24"/>
        </w:rPr>
        <w:t xml:space="preserve"> it is c:\iNETput\wwwroot. Open the file from the browser to execute it and it generates following result:</w:t>
      </w:r>
    </w:p>
    <w:p w14:paraId="75E88B21"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01FDB3B6" wp14:editId="7CE40815">
            <wp:extent cx="2647950" cy="2085975"/>
            <wp:effectExtent l="0" t="0" r="0" b="9525"/>
            <wp:docPr id="3" name="Picture 3" descr="ASP.NET Firs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P.NET First Examp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2085975"/>
                    </a:xfrm>
                    <a:prstGeom prst="rect">
                      <a:avLst/>
                    </a:prstGeom>
                    <a:noFill/>
                    <a:ln>
                      <a:noFill/>
                    </a:ln>
                  </pic:spPr>
                </pic:pic>
              </a:graphicData>
            </a:graphic>
          </wp:inline>
        </w:drawing>
      </w:r>
      <w:r w:rsidRPr="001227BC">
        <w:rPr>
          <w:rFonts w:ascii="Times New Roman" w:eastAsia="Times New Roman" w:hAnsi="Times New Roman" w:cs="Times New Roman"/>
          <w:noProof/>
          <w:sz w:val="24"/>
          <w:szCs w:val="24"/>
        </w:rPr>
        <w:drawing>
          <wp:inline distT="0" distB="0" distL="0" distR="0" wp14:anchorId="53170BF6" wp14:editId="3632B05D">
            <wp:extent cx="2647950" cy="2085975"/>
            <wp:effectExtent l="0" t="0" r="0" b="9525"/>
            <wp:docPr id="4" name="Picture 4" descr="ASP.NET Firs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P.NET First Examp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2085975"/>
                    </a:xfrm>
                    <a:prstGeom prst="rect">
                      <a:avLst/>
                    </a:prstGeom>
                    <a:noFill/>
                    <a:ln>
                      <a:noFill/>
                    </a:ln>
                  </pic:spPr>
                </pic:pic>
              </a:graphicData>
            </a:graphic>
          </wp:inline>
        </w:drawing>
      </w:r>
    </w:p>
    <w:p w14:paraId="5EEEBD3C" w14:textId="77777777" w:rsidR="00CB5C01" w:rsidRDefault="00CB5C01">
      <w:pPr>
        <w:rPr>
          <w:rFonts w:ascii="Arial" w:eastAsia="Times New Roman" w:hAnsi="Arial" w:cs="Arial"/>
          <w:sz w:val="35"/>
          <w:szCs w:val="35"/>
        </w:rPr>
      </w:pPr>
      <w:r>
        <w:rPr>
          <w:rFonts w:ascii="Arial" w:eastAsia="Times New Roman" w:hAnsi="Arial" w:cs="Arial"/>
          <w:sz w:val="35"/>
          <w:szCs w:val="35"/>
        </w:rPr>
        <w:br w:type="page"/>
      </w:r>
    </w:p>
    <w:p w14:paraId="752E59BC" w14:textId="102E653E"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Using Visual Studio IDE</w:t>
      </w:r>
    </w:p>
    <w:p w14:paraId="0E357F1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Let us develop the same example using Visual Studio IDE. Instead of typing the code, you can just drag the controls into the design view:</w:t>
      </w:r>
    </w:p>
    <w:p w14:paraId="3559E163" w14:textId="77777777" w:rsidR="001227BC" w:rsidRPr="001227BC" w:rsidRDefault="001227BC" w:rsidP="00CB5C01">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51A4AB03" wp14:editId="35417A04">
            <wp:extent cx="2895600" cy="1914525"/>
            <wp:effectExtent l="0" t="0" r="0" b="9525"/>
            <wp:docPr id="5" name="Picture 5" descr="ASP.NET First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P.NET First Exampl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1914525"/>
                    </a:xfrm>
                    <a:prstGeom prst="rect">
                      <a:avLst/>
                    </a:prstGeom>
                    <a:noFill/>
                    <a:ln>
                      <a:noFill/>
                    </a:ln>
                  </pic:spPr>
                </pic:pic>
              </a:graphicData>
            </a:graphic>
          </wp:inline>
        </w:drawing>
      </w:r>
    </w:p>
    <w:p w14:paraId="54285DB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content file is automatically developed. All you need to add is the Button1_Click routine, which is as follows:</w:t>
      </w:r>
    </w:p>
    <w:p w14:paraId="7127D324" w14:textId="77777777" w:rsidR="00C2485F" w:rsidRDefault="00C2485F" w:rsidP="00C2485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protected void</w:t>
      </w:r>
      <w:r>
        <w:rPr>
          <w:rFonts w:ascii="Courier New" w:hAnsi="Courier New" w:cs="Courier New"/>
          <w:sz w:val="20"/>
          <w:szCs w:val="20"/>
        </w:rPr>
        <w:t xml:space="preserve"> </w:t>
      </w:r>
      <w:r>
        <w:rPr>
          <w:rFonts w:ascii="Courier New" w:hAnsi="Courier New" w:cs="Courier New"/>
          <w:color w:val="A8227B"/>
          <w:sz w:val="20"/>
          <w:szCs w:val="20"/>
        </w:rPr>
        <w:t>Button1_</w:t>
      </w:r>
      <w:proofErr w:type="gramStart"/>
      <w:r>
        <w:rPr>
          <w:rFonts w:ascii="Courier New" w:hAnsi="Courier New" w:cs="Courier New"/>
          <w:color w:val="A8227B"/>
          <w:sz w:val="20"/>
          <w:szCs w:val="20"/>
        </w:rPr>
        <w:t>Click</w:t>
      </w:r>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1FDBFEA5" w14:textId="77777777" w:rsidR="00C2485F" w:rsidRDefault="00C2485F" w:rsidP="00C2485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5C4CF70" w14:textId="77777777" w:rsidR="00C2485F" w:rsidRDefault="00C2485F" w:rsidP="00C2485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string</w:t>
      </w:r>
      <w:r>
        <w:rPr>
          <w:rFonts w:ascii="Courier New" w:hAnsi="Courier New" w:cs="Courier New"/>
          <w:sz w:val="20"/>
          <w:szCs w:val="20"/>
        </w:rPr>
        <w:t xml:space="preserve"> </w:t>
      </w:r>
      <w:proofErr w:type="spellStart"/>
      <w:r>
        <w:rPr>
          <w:rFonts w:ascii="Courier New" w:hAnsi="Courier New" w:cs="Courier New"/>
          <w:color w:val="000000"/>
          <w:sz w:val="20"/>
          <w:szCs w:val="20"/>
        </w:rPr>
        <w:t>buf</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TextBox1.Text;</w:t>
      </w:r>
    </w:p>
    <w:p w14:paraId="7A56F12C" w14:textId="77777777" w:rsidR="00C2485F" w:rsidRDefault="00C2485F" w:rsidP="00C2485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changed_</w:t>
      </w:r>
      <w:proofErr w:type="gramStart"/>
      <w:r>
        <w:rPr>
          <w:rFonts w:ascii="Courier New" w:hAnsi="Courier New" w:cs="Courier New"/>
          <w:color w:val="000000"/>
          <w:sz w:val="20"/>
          <w:szCs w:val="20"/>
        </w:rPr>
        <w:t>text.InnerHtml</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buf.</w:t>
      </w:r>
      <w:r>
        <w:rPr>
          <w:rFonts w:ascii="Courier New" w:hAnsi="Courier New" w:cs="Courier New"/>
          <w:color w:val="A8227B"/>
          <w:sz w:val="20"/>
          <w:szCs w:val="20"/>
        </w:rPr>
        <w:t>ToUpper</w:t>
      </w:r>
      <w:proofErr w:type="spellEnd"/>
      <w:r>
        <w:rPr>
          <w:rFonts w:ascii="Courier New" w:hAnsi="Courier New" w:cs="Courier New"/>
          <w:color w:val="000000"/>
          <w:sz w:val="20"/>
          <w:szCs w:val="20"/>
        </w:rPr>
        <w:t>();</w:t>
      </w:r>
    </w:p>
    <w:p w14:paraId="746F1DFE" w14:textId="77777777" w:rsidR="00C2485F" w:rsidRDefault="00C2485F" w:rsidP="00C2485F">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47E8295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content file code is as given:</w:t>
      </w:r>
    </w:p>
    <w:p w14:paraId="5A33C886" w14:textId="23ABD805" w:rsidR="003734D2" w:rsidRDefault="00CB5C01"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sidRPr="00CB5C01">
        <w:rPr>
          <w:rFonts w:ascii="Courier New" w:hAnsi="Courier New" w:cs="Courier New"/>
          <w:b/>
          <w:bCs/>
          <w:color w:val="2239A8"/>
          <w:sz w:val="20"/>
          <w:szCs w:val="20"/>
        </w:rPr>
        <w:t>&lt;%@ Page</w:t>
      </w:r>
      <w:r>
        <w:rPr>
          <w:rFonts w:ascii="Courier New" w:hAnsi="Courier New" w:cs="Courier New"/>
          <w:sz w:val="20"/>
          <w:szCs w:val="20"/>
        </w:rPr>
        <w:t xml:space="preserve"> </w:t>
      </w:r>
      <w:r w:rsidR="003734D2">
        <w:rPr>
          <w:rFonts w:ascii="Courier New" w:hAnsi="Courier New" w:cs="Courier New"/>
          <w:b/>
          <w:bCs/>
          <w:color w:val="8C1D69"/>
          <w:sz w:val="20"/>
          <w:szCs w:val="20"/>
        </w:rPr>
        <w:t>Language</w:t>
      </w:r>
      <w:r w:rsidR="003734D2">
        <w:rPr>
          <w:rFonts w:ascii="Courier New" w:hAnsi="Courier New" w:cs="Courier New"/>
          <w:color w:val="000000"/>
          <w:sz w:val="20"/>
          <w:szCs w:val="20"/>
        </w:rPr>
        <w:t>=</w:t>
      </w:r>
      <w:r w:rsidR="003734D2">
        <w:rPr>
          <w:rFonts w:ascii="Courier New" w:hAnsi="Courier New" w:cs="Courier New"/>
          <w:color w:val="A8660D"/>
          <w:sz w:val="20"/>
          <w:szCs w:val="20"/>
        </w:rPr>
        <w:t>"C#"</w:t>
      </w:r>
      <w:r w:rsidR="003734D2">
        <w:rPr>
          <w:rFonts w:ascii="Courier New" w:hAnsi="Courier New" w:cs="Courier New"/>
          <w:sz w:val="20"/>
          <w:szCs w:val="20"/>
        </w:rPr>
        <w:t xml:space="preserve"> </w:t>
      </w:r>
      <w:proofErr w:type="spellStart"/>
      <w:r w:rsidR="003734D2">
        <w:rPr>
          <w:rFonts w:ascii="Courier New" w:hAnsi="Courier New" w:cs="Courier New"/>
          <w:b/>
          <w:bCs/>
          <w:color w:val="8C1D69"/>
          <w:sz w:val="20"/>
          <w:szCs w:val="20"/>
        </w:rPr>
        <w:t>AutoEventWireup</w:t>
      </w:r>
      <w:proofErr w:type="spellEnd"/>
      <w:r w:rsidR="003734D2">
        <w:rPr>
          <w:rFonts w:ascii="Courier New" w:hAnsi="Courier New" w:cs="Courier New"/>
          <w:color w:val="000000"/>
          <w:sz w:val="20"/>
          <w:szCs w:val="20"/>
        </w:rPr>
        <w:t>=</w:t>
      </w:r>
      <w:r w:rsidR="003734D2">
        <w:rPr>
          <w:rFonts w:ascii="Courier New" w:hAnsi="Courier New" w:cs="Courier New"/>
          <w:color w:val="A8660D"/>
          <w:sz w:val="20"/>
          <w:szCs w:val="20"/>
        </w:rPr>
        <w:t>"true"</w:t>
      </w:r>
      <w:r w:rsidR="003734D2">
        <w:rPr>
          <w:rFonts w:ascii="Courier New" w:hAnsi="Courier New" w:cs="Courier New"/>
          <w:sz w:val="20"/>
          <w:szCs w:val="20"/>
        </w:rPr>
        <w:t xml:space="preserve"> </w:t>
      </w:r>
      <w:proofErr w:type="spellStart"/>
      <w:r w:rsidR="003734D2">
        <w:rPr>
          <w:rFonts w:ascii="Courier New" w:hAnsi="Courier New" w:cs="Courier New"/>
          <w:b/>
          <w:bCs/>
          <w:color w:val="8C1D69"/>
          <w:sz w:val="20"/>
          <w:szCs w:val="20"/>
        </w:rPr>
        <w:t>CodeBehind</w:t>
      </w:r>
      <w:proofErr w:type="spellEnd"/>
      <w:r w:rsidR="003734D2">
        <w:rPr>
          <w:rFonts w:ascii="Courier New" w:hAnsi="Courier New" w:cs="Courier New"/>
          <w:color w:val="000000"/>
          <w:sz w:val="20"/>
          <w:szCs w:val="20"/>
        </w:rPr>
        <w:t>=</w:t>
      </w:r>
      <w:r w:rsidR="003734D2">
        <w:rPr>
          <w:rFonts w:ascii="Courier New" w:hAnsi="Courier New" w:cs="Courier New"/>
          <w:color w:val="A8660D"/>
          <w:sz w:val="20"/>
          <w:szCs w:val="20"/>
        </w:rPr>
        <w:t>"</w:t>
      </w:r>
      <w:proofErr w:type="spellStart"/>
      <w:r w:rsidR="003734D2">
        <w:rPr>
          <w:rFonts w:ascii="Courier New" w:hAnsi="Courier New" w:cs="Courier New"/>
          <w:color w:val="A8660D"/>
          <w:sz w:val="20"/>
          <w:szCs w:val="20"/>
        </w:rPr>
        <w:t>Default.aspx.cs</w:t>
      </w:r>
      <w:proofErr w:type="spellEnd"/>
      <w:r w:rsidR="003734D2">
        <w:rPr>
          <w:rFonts w:ascii="Courier New" w:hAnsi="Courier New" w:cs="Courier New"/>
          <w:color w:val="A8660D"/>
          <w:sz w:val="20"/>
          <w:szCs w:val="20"/>
        </w:rPr>
        <w:t>"</w:t>
      </w:r>
      <w:r w:rsidR="003734D2">
        <w:rPr>
          <w:rFonts w:ascii="Courier New" w:hAnsi="Courier New" w:cs="Courier New"/>
          <w:sz w:val="20"/>
          <w:szCs w:val="20"/>
        </w:rPr>
        <w:t xml:space="preserve"> </w:t>
      </w:r>
    </w:p>
    <w:p w14:paraId="0FA092DA"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Inherits</w:t>
      </w:r>
      <w:r>
        <w:rPr>
          <w:rFonts w:ascii="Courier New" w:hAnsi="Courier New" w:cs="Courier New"/>
          <w:color w:val="000000"/>
          <w:sz w:val="20"/>
          <w:szCs w:val="20"/>
        </w:rPr>
        <w:t>=</w:t>
      </w:r>
      <w:r>
        <w:rPr>
          <w:rFonts w:ascii="Courier New" w:hAnsi="Courier New" w:cs="Courier New"/>
          <w:color w:val="A8660D"/>
          <w:sz w:val="20"/>
          <w:szCs w:val="20"/>
        </w:rPr>
        <w:t>"</w:t>
      </w:r>
      <w:proofErr w:type="spellStart"/>
      <w:proofErr w:type="gramStart"/>
      <w:r>
        <w:rPr>
          <w:rFonts w:ascii="Courier New" w:hAnsi="Courier New" w:cs="Courier New"/>
          <w:color w:val="A8660D"/>
          <w:sz w:val="20"/>
          <w:szCs w:val="20"/>
        </w:rPr>
        <w:t>firstexample</w:t>
      </w:r>
      <w:proofErr w:type="spellEnd"/>
      <w:r>
        <w:rPr>
          <w:rFonts w:ascii="Courier New" w:hAnsi="Courier New" w:cs="Courier New"/>
          <w:color w:val="A8660D"/>
          <w:sz w:val="20"/>
          <w:szCs w:val="20"/>
        </w:rPr>
        <w:t>._</w:t>
      </w:r>
      <w:proofErr w:type="gramEnd"/>
      <w:r>
        <w:rPr>
          <w:rFonts w:ascii="Courier New" w:hAnsi="Courier New" w:cs="Courier New"/>
          <w:color w:val="A8660D"/>
          <w:sz w:val="20"/>
          <w:szCs w:val="20"/>
        </w:rPr>
        <w:t>Default"</w:t>
      </w:r>
      <w:r>
        <w:rPr>
          <w:rFonts w:ascii="Courier New" w:hAnsi="Courier New" w:cs="Courier New"/>
          <w:sz w:val="20"/>
          <w:szCs w:val="20"/>
        </w:rPr>
        <w:t xml:space="preserve"> </w:t>
      </w:r>
      <w:r>
        <w:rPr>
          <w:rFonts w:ascii="Courier New" w:hAnsi="Courier New" w:cs="Courier New"/>
          <w:b/>
          <w:bCs/>
          <w:color w:val="2239A8"/>
          <w:sz w:val="20"/>
          <w:szCs w:val="20"/>
        </w:rPr>
        <w:t>%&gt;</w:t>
      </w:r>
    </w:p>
    <w:p w14:paraId="1E2E6454"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4CBA7A7"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 PUBLIC</w:t>
      </w:r>
      <w:r>
        <w:rPr>
          <w:rFonts w:ascii="Courier New" w:hAnsi="Courier New" w:cs="Courier New"/>
          <w:sz w:val="20"/>
          <w:szCs w:val="20"/>
        </w:rPr>
        <w:t xml:space="preserve"> </w:t>
      </w:r>
      <w:r>
        <w:rPr>
          <w:rFonts w:ascii="Courier New" w:hAnsi="Courier New" w:cs="Courier New"/>
          <w:color w:val="A8660D"/>
          <w:sz w:val="20"/>
          <w:szCs w:val="20"/>
        </w:rPr>
        <w:t>"-//W3C//DTD XHTML 1.0 Transitional//EN"</w:t>
      </w:r>
      <w:r>
        <w:rPr>
          <w:rFonts w:ascii="Courier New" w:hAnsi="Courier New" w:cs="Courier New"/>
          <w:sz w:val="20"/>
          <w:szCs w:val="20"/>
        </w:rPr>
        <w:t xml:space="preserve"> </w:t>
      </w:r>
    </w:p>
    <w:p w14:paraId="43EBBA43"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"http://www.w3.org/TR/xhtml1/DTD/xhtml1-transitional.dtd"</w:t>
      </w:r>
      <w:r>
        <w:rPr>
          <w:rFonts w:ascii="Courier New" w:hAnsi="Courier New" w:cs="Courier New"/>
          <w:b/>
          <w:bCs/>
          <w:color w:val="2239A8"/>
          <w:sz w:val="20"/>
          <w:szCs w:val="20"/>
        </w:rPr>
        <w:t>&gt;</w:t>
      </w:r>
    </w:p>
    <w:p w14:paraId="45557B46"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B670B96"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w:t>
      </w:r>
      <w:r>
        <w:rPr>
          <w:rFonts w:ascii="Courier New" w:hAnsi="Courier New" w:cs="Courier New"/>
          <w:sz w:val="20"/>
          <w:szCs w:val="20"/>
        </w:rPr>
        <w:t xml:space="preserve"> </w:t>
      </w:r>
      <w:proofErr w:type="spellStart"/>
      <w:r>
        <w:rPr>
          <w:rFonts w:ascii="Courier New" w:hAnsi="Courier New" w:cs="Courier New"/>
          <w:b/>
          <w:bCs/>
          <w:color w:val="8C1D69"/>
          <w:sz w:val="20"/>
          <w:szCs w:val="20"/>
        </w:rPr>
        <w:t>xmlns</w:t>
      </w:r>
      <w:proofErr w:type="spellEnd"/>
      <w:r>
        <w:rPr>
          <w:rFonts w:ascii="Courier New" w:hAnsi="Courier New" w:cs="Courier New"/>
          <w:color w:val="000000"/>
          <w:sz w:val="20"/>
          <w:szCs w:val="20"/>
        </w:rPr>
        <w:t>=</w:t>
      </w:r>
      <w:r>
        <w:rPr>
          <w:rFonts w:ascii="Courier New" w:hAnsi="Courier New" w:cs="Courier New"/>
          <w:color w:val="A8660D"/>
          <w:sz w:val="20"/>
          <w:szCs w:val="20"/>
        </w:rPr>
        <w:t>"http://www.w3.org/1999/xhtml"</w:t>
      </w:r>
      <w:r>
        <w:rPr>
          <w:rFonts w:ascii="Courier New" w:hAnsi="Courier New" w:cs="Courier New"/>
          <w:sz w:val="20"/>
          <w:szCs w:val="20"/>
        </w:rPr>
        <w:t xml:space="preserve"> </w:t>
      </w:r>
      <w:r>
        <w:rPr>
          <w:rFonts w:ascii="Courier New" w:hAnsi="Courier New" w:cs="Courier New"/>
          <w:b/>
          <w:bCs/>
          <w:color w:val="2239A8"/>
          <w:sz w:val="20"/>
          <w:szCs w:val="20"/>
        </w:rPr>
        <w:t>&gt;</w:t>
      </w:r>
    </w:p>
    <w:p w14:paraId="3B346D8F"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655BC85C"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0D226138"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Untitled Page</w:t>
      </w:r>
    </w:p>
    <w:p w14:paraId="7AF8551E"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23E64D72"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&lt;/head&gt;</w:t>
      </w:r>
    </w:p>
    <w:p w14:paraId="5535D778"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0D97F442"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19823D67"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347A5F73"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asp:TextBox</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"TextBox1"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"width:224px"</w:t>
      </w:r>
      <w:r>
        <w:rPr>
          <w:rFonts w:ascii="Courier New" w:hAnsi="Courier New" w:cs="Courier New"/>
          <w:b/>
          <w:bCs/>
          <w:color w:val="2239A8"/>
          <w:sz w:val="20"/>
          <w:szCs w:val="20"/>
        </w:rPr>
        <w:t>&gt;</w:t>
      </w:r>
    </w:p>
    <w:p w14:paraId="55ACA01C"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asp:TextBox</w:t>
      </w:r>
      <w:proofErr w:type="spellEnd"/>
      <w:proofErr w:type="gramEnd"/>
      <w:r>
        <w:rPr>
          <w:rFonts w:ascii="Courier New" w:hAnsi="Courier New" w:cs="Courier New"/>
          <w:b/>
          <w:bCs/>
          <w:color w:val="2239A8"/>
          <w:sz w:val="20"/>
          <w:szCs w:val="20"/>
        </w:rPr>
        <w:t>&gt;</w:t>
      </w:r>
    </w:p>
    <w:p w14:paraId="5A872A23"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0E686400"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55D0FAF6"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"Button1"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"Enter..."</w:t>
      </w:r>
      <w:r>
        <w:rPr>
          <w:rFonts w:ascii="Courier New" w:hAnsi="Courier New" w:cs="Courier New"/>
          <w:sz w:val="20"/>
          <w:szCs w:val="20"/>
        </w:rPr>
        <w:t xml:space="preserve"> </w:t>
      </w:r>
    </w:p>
    <w:p w14:paraId="4D389A97"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"width:85px"</w:t>
      </w:r>
      <w:r>
        <w:rPr>
          <w:rFonts w:ascii="Courier New" w:hAnsi="Courier New" w:cs="Courier New"/>
          <w:sz w:val="20"/>
          <w:szCs w:val="20"/>
        </w:rPr>
        <w:t xml:space="preserve"> </w:t>
      </w:r>
      <w:r>
        <w:rPr>
          <w:rFonts w:ascii="Courier New" w:hAnsi="Courier New" w:cs="Courier New"/>
          <w:b/>
          <w:bCs/>
          <w:color w:val="8C1D69"/>
          <w:sz w:val="20"/>
          <w:szCs w:val="20"/>
        </w:rPr>
        <w:t>onclick</w:t>
      </w:r>
      <w:r>
        <w:rPr>
          <w:rFonts w:ascii="Courier New" w:hAnsi="Courier New" w:cs="Courier New"/>
          <w:color w:val="000000"/>
          <w:sz w:val="20"/>
          <w:szCs w:val="20"/>
        </w:rPr>
        <w:t>=</w:t>
      </w:r>
      <w:r>
        <w:rPr>
          <w:rFonts w:ascii="Courier New" w:hAnsi="Courier New" w:cs="Courier New"/>
          <w:color w:val="A8660D"/>
          <w:sz w:val="20"/>
          <w:szCs w:val="20"/>
        </w:rPr>
        <w:t>"Button1_Click"</w:t>
      </w:r>
      <w:r>
        <w:rPr>
          <w:rFonts w:ascii="Courier New" w:hAnsi="Courier New" w:cs="Courier New"/>
          <w:sz w:val="20"/>
          <w:szCs w:val="20"/>
        </w:rPr>
        <w:t xml:space="preserve"> </w:t>
      </w:r>
      <w:r>
        <w:rPr>
          <w:rFonts w:ascii="Courier New" w:hAnsi="Courier New" w:cs="Courier New"/>
          <w:b/>
          <w:bCs/>
          <w:color w:val="2239A8"/>
          <w:sz w:val="20"/>
          <w:szCs w:val="20"/>
        </w:rPr>
        <w:t>/&gt;</w:t>
      </w:r>
    </w:p>
    <w:p w14:paraId="0F8F69ED"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hr</w:t>
      </w:r>
      <w:proofErr w:type="spellEnd"/>
      <w:r>
        <w:rPr>
          <w:rFonts w:ascii="Courier New" w:hAnsi="Courier New" w:cs="Courier New"/>
          <w:b/>
          <w:bCs/>
          <w:color w:val="2239A8"/>
          <w:sz w:val="20"/>
          <w:szCs w:val="20"/>
        </w:rPr>
        <w:t xml:space="preserve"> /&gt;</w:t>
      </w:r>
    </w:p>
    <w:p w14:paraId="0BDF5F20"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&lt;h3&gt;</w:t>
      </w:r>
      <w:r>
        <w:rPr>
          <w:rFonts w:ascii="Courier New" w:hAnsi="Courier New" w:cs="Courier New"/>
          <w:sz w:val="20"/>
          <w:szCs w:val="20"/>
        </w:rPr>
        <w:t xml:space="preserve"> </w:t>
      </w:r>
      <w:r>
        <w:rPr>
          <w:rFonts w:ascii="Courier New" w:hAnsi="Courier New" w:cs="Courier New"/>
          <w:color w:val="000000"/>
          <w:sz w:val="20"/>
          <w:szCs w:val="20"/>
        </w:rPr>
        <w:t>Results:</w:t>
      </w:r>
      <w:r>
        <w:rPr>
          <w:rFonts w:ascii="Courier New" w:hAnsi="Courier New" w:cs="Courier New"/>
          <w:sz w:val="20"/>
          <w:szCs w:val="20"/>
        </w:rPr>
        <w:t xml:space="preserve"> </w:t>
      </w:r>
      <w:r>
        <w:rPr>
          <w:rFonts w:ascii="Courier New" w:hAnsi="Courier New" w:cs="Courier New"/>
          <w:b/>
          <w:bCs/>
          <w:color w:val="2239A8"/>
          <w:sz w:val="20"/>
          <w:szCs w:val="20"/>
        </w:rPr>
        <w:t>&lt;/h3&gt;</w:t>
      </w:r>
    </w:p>
    <w:p w14:paraId="135100AE"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&lt;span</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changed_text</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2593D394"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3328895E"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&lt;/form&gt;</w:t>
      </w:r>
    </w:p>
    <w:p w14:paraId="352AA242"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3F9F7FEA"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15D3545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Execute the example by right clicking on the design view and choosing 'View in Browser' from the popup menu. This generates the following result:</w:t>
      </w:r>
    </w:p>
    <w:p w14:paraId="67578364"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2BF2C2D2" wp14:editId="1B28C430">
            <wp:extent cx="2619375" cy="2095500"/>
            <wp:effectExtent l="0" t="0" r="9525" b="0"/>
            <wp:docPr id="6" name="Picture 6" descr="ASP.NET First Ex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P.NET First Exampl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2095500"/>
                    </a:xfrm>
                    <a:prstGeom prst="rect">
                      <a:avLst/>
                    </a:prstGeom>
                    <a:noFill/>
                    <a:ln>
                      <a:noFill/>
                    </a:ln>
                  </pic:spPr>
                </pic:pic>
              </a:graphicData>
            </a:graphic>
          </wp:inline>
        </w:drawing>
      </w:r>
    </w:p>
    <w:p w14:paraId="48FF899B" w14:textId="77777777" w:rsidR="00E36B22" w:rsidRDefault="00E36B22"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235881D9" w14:textId="0B41F183" w:rsidR="001227BC" w:rsidRPr="001227BC" w:rsidRDefault="001227BC" w:rsidP="00E83E27">
      <w:pPr>
        <w:pStyle w:val="Heading1"/>
        <w:spacing w:before="0" w:beforeAutospacing="0" w:after="0" w:afterAutospacing="0"/>
        <w:jc w:val="both"/>
      </w:pPr>
      <w:bookmarkStart w:id="4" w:name="_Ref62412155"/>
      <w:r w:rsidRPr="001227BC">
        <w:lastRenderedPageBreak/>
        <w:t>Event Handling</w:t>
      </w:r>
      <w:bookmarkEnd w:id="4"/>
    </w:p>
    <w:p w14:paraId="157A389A"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What is an Event?</w:t>
      </w:r>
    </w:p>
    <w:p w14:paraId="0CDA2C76" w14:textId="77777777" w:rsidR="001227BC" w:rsidRPr="001227BC" w:rsidRDefault="001227BC" w:rsidP="00870BF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An event is an action or occurrence such as a mouse click, a key press, mouse movements, or any system-generated notification. A process communicates through events. For example, interrupts are system-generated events. When events occur, the application should be able to respond to it and manage it.</w:t>
      </w:r>
    </w:p>
    <w:p w14:paraId="28E86D68" w14:textId="77777777" w:rsidR="001227BC" w:rsidRPr="001227BC" w:rsidRDefault="001227BC" w:rsidP="00870BF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Events in ASP.NET raised at the client machine, and handled at the server machine. For example, a user clicks a button displayed in the browser. A Click event is raised. The browser handles this client-side event by posting it to the server.</w:t>
      </w:r>
    </w:p>
    <w:p w14:paraId="77B9EDA5" w14:textId="77777777" w:rsidR="001227BC" w:rsidRPr="001227BC" w:rsidRDefault="001227BC" w:rsidP="00870BF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server has a subroutine describing what to do when the event is raised; it is called the event-handler. Therefore, when the event message is transmitted to the server, it checks whether the Click event has an associated event handler. If it has, the event handler is executed.</w:t>
      </w:r>
    </w:p>
    <w:p w14:paraId="32DEBBFE"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Event Arguments</w:t>
      </w:r>
    </w:p>
    <w:p w14:paraId="25DECC3A" w14:textId="77777777" w:rsidR="001227BC" w:rsidRPr="001227BC" w:rsidRDefault="001227BC" w:rsidP="00870BF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event handlers generally take two parameters and return void. The first parameter represents the object raising the event and the second parameter is event argument.</w:t>
      </w:r>
    </w:p>
    <w:p w14:paraId="6F4D957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general syntax of an event is:</w:t>
      </w:r>
    </w:p>
    <w:p w14:paraId="549CF1E5"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private void</w:t>
      </w:r>
      <w:r>
        <w:rPr>
          <w:rFonts w:ascii="Courier New" w:hAnsi="Courier New" w:cs="Courier New"/>
          <w:sz w:val="20"/>
          <w:szCs w:val="20"/>
        </w:rPr>
        <w:t xml:space="preserve"> </w:t>
      </w:r>
      <w:proofErr w:type="spellStart"/>
      <w:r>
        <w:rPr>
          <w:rFonts w:ascii="Courier New" w:hAnsi="Courier New" w:cs="Courier New"/>
          <w:color w:val="A8227B"/>
          <w:sz w:val="20"/>
          <w:szCs w:val="20"/>
        </w:rPr>
        <w:t>EventName</w:t>
      </w:r>
      <w:proofErr w:type="spellEnd"/>
      <w:r>
        <w:rPr>
          <w:rFonts w:ascii="Courier New" w:hAnsi="Courier New" w:cs="Courier New"/>
          <w:sz w:val="20"/>
          <w:szCs w:val="20"/>
        </w:rPr>
        <w:t xml:space="preserve"> </w:t>
      </w:r>
      <w:r>
        <w:rPr>
          <w:rFonts w:ascii="Courier New" w:hAnsi="Courier New" w:cs="Courier New"/>
          <w:color w:val="000000"/>
          <w:sz w:val="20"/>
          <w:szCs w:val="20"/>
        </w:rPr>
        <w:t>(object 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44C73E5E"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Application and Session Events</w:t>
      </w:r>
    </w:p>
    <w:p w14:paraId="2AB066C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most important application events are:</w:t>
      </w:r>
    </w:p>
    <w:p w14:paraId="4C63B6D6" w14:textId="77777777" w:rsidR="001227BC" w:rsidRPr="001227BC" w:rsidRDefault="001227BC" w:rsidP="00E83E27">
      <w:pPr>
        <w:numPr>
          <w:ilvl w:val="0"/>
          <w:numId w:val="15"/>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Application_Start</w:t>
      </w:r>
      <w:proofErr w:type="spellEnd"/>
      <w:r w:rsidRPr="001227BC">
        <w:rPr>
          <w:rFonts w:ascii="Arial" w:eastAsia="Times New Roman" w:hAnsi="Arial" w:cs="Arial"/>
          <w:color w:val="000000"/>
          <w:sz w:val="24"/>
          <w:szCs w:val="24"/>
        </w:rPr>
        <w:t> - It is raised when the application/website is started.</w:t>
      </w:r>
    </w:p>
    <w:p w14:paraId="286A01B7" w14:textId="77777777" w:rsidR="001227BC" w:rsidRPr="001227BC" w:rsidRDefault="001227BC" w:rsidP="00870BFD">
      <w:pPr>
        <w:numPr>
          <w:ilvl w:val="0"/>
          <w:numId w:val="15"/>
        </w:numPr>
        <w:spacing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Application_End</w:t>
      </w:r>
      <w:proofErr w:type="spellEnd"/>
      <w:r w:rsidRPr="001227BC">
        <w:rPr>
          <w:rFonts w:ascii="Arial" w:eastAsia="Times New Roman" w:hAnsi="Arial" w:cs="Arial"/>
          <w:color w:val="000000"/>
          <w:sz w:val="24"/>
          <w:szCs w:val="24"/>
        </w:rPr>
        <w:t> - It is raised when the application/website is stopped.</w:t>
      </w:r>
    </w:p>
    <w:p w14:paraId="05D0986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Similarly, the most used Session events are:</w:t>
      </w:r>
    </w:p>
    <w:p w14:paraId="2E72A558" w14:textId="77777777" w:rsidR="001227BC" w:rsidRPr="001227BC" w:rsidRDefault="001227BC" w:rsidP="00E83E27">
      <w:pPr>
        <w:numPr>
          <w:ilvl w:val="0"/>
          <w:numId w:val="16"/>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Session_Start</w:t>
      </w:r>
      <w:proofErr w:type="spellEnd"/>
      <w:r w:rsidRPr="001227BC">
        <w:rPr>
          <w:rFonts w:ascii="Arial" w:eastAsia="Times New Roman" w:hAnsi="Arial" w:cs="Arial"/>
          <w:color w:val="000000"/>
          <w:sz w:val="24"/>
          <w:szCs w:val="24"/>
        </w:rPr>
        <w:t> - It is raised when a user first requests a page from the application.</w:t>
      </w:r>
    </w:p>
    <w:p w14:paraId="7F3DEE37" w14:textId="77777777" w:rsidR="001227BC" w:rsidRPr="001227BC" w:rsidRDefault="001227BC" w:rsidP="00870BFD">
      <w:pPr>
        <w:numPr>
          <w:ilvl w:val="0"/>
          <w:numId w:val="16"/>
        </w:numPr>
        <w:spacing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Session_End</w:t>
      </w:r>
      <w:proofErr w:type="spellEnd"/>
      <w:r w:rsidRPr="001227BC">
        <w:rPr>
          <w:rFonts w:ascii="Arial" w:eastAsia="Times New Roman" w:hAnsi="Arial" w:cs="Arial"/>
          <w:color w:val="000000"/>
          <w:sz w:val="24"/>
          <w:szCs w:val="24"/>
        </w:rPr>
        <w:t> - It is raised when the session ends.</w:t>
      </w:r>
    </w:p>
    <w:p w14:paraId="05E8BE9A"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Page and Control Events</w:t>
      </w:r>
    </w:p>
    <w:p w14:paraId="4CE4CEE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Common page and control events are:</w:t>
      </w:r>
    </w:p>
    <w:p w14:paraId="00E2F753" w14:textId="77777777" w:rsidR="001227BC" w:rsidRPr="001227BC" w:rsidRDefault="001227BC" w:rsidP="00E83E27">
      <w:pPr>
        <w:numPr>
          <w:ilvl w:val="0"/>
          <w:numId w:val="17"/>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DataBinding</w:t>
      </w:r>
      <w:proofErr w:type="spellEnd"/>
      <w:r w:rsidRPr="001227BC">
        <w:rPr>
          <w:rFonts w:ascii="Arial" w:eastAsia="Times New Roman" w:hAnsi="Arial" w:cs="Arial"/>
          <w:color w:val="000000"/>
          <w:sz w:val="24"/>
          <w:szCs w:val="24"/>
        </w:rPr>
        <w:t> - It is raised when a control binds to a data source.</w:t>
      </w:r>
    </w:p>
    <w:p w14:paraId="1E36D87D" w14:textId="77777777" w:rsidR="001227BC" w:rsidRPr="001227BC" w:rsidRDefault="001227BC" w:rsidP="00E83E27">
      <w:pPr>
        <w:numPr>
          <w:ilvl w:val="0"/>
          <w:numId w:val="17"/>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Disposed</w:t>
      </w:r>
      <w:r w:rsidRPr="001227BC">
        <w:rPr>
          <w:rFonts w:ascii="Arial" w:eastAsia="Times New Roman" w:hAnsi="Arial" w:cs="Arial"/>
          <w:color w:val="000000"/>
          <w:sz w:val="24"/>
          <w:szCs w:val="24"/>
        </w:rPr>
        <w:t> - It is raised when the page or the control is released.</w:t>
      </w:r>
    </w:p>
    <w:p w14:paraId="391BE2C4" w14:textId="77777777" w:rsidR="001227BC" w:rsidRPr="001227BC" w:rsidRDefault="001227BC" w:rsidP="00E83E27">
      <w:pPr>
        <w:numPr>
          <w:ilvl w:val="0"/>
          <w:numId w:val="17"/>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Error</w:t>
      </w:r>
      <w:r w:rsidRPr="001227BC">
        <w:rPr>
          <w:rFonts w:ascii="Arial" w:eastAsia="Times New Roman" w:hAnsi="Arial" w:cs="Arial"/>
          <w:color w:val="000000"/>
          <w:sz w:val="24"/>
          <w:szCs w:val="24"/>
        </w:rPr>
        <w:t> - It is a page event, occurs when an unhandled exception is thrown.</w:t>
      </w:r>
    </w:p>
    <w:p w14:paraId="7DD756BF" w14:textId="77777777" w:rsidR="001227BC" w:rsidRPr="001227BC" w:rsidRDefault="001227BC" w:rsidP="00E83E27">
      <w:pPr>
        <w:numPr>
          <w:ilvl w:val="0"/>
          <w:numId w:val="17"/>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Init</w:t>
      </w:r>
      <w:r w:rsidRPr="001227BC">
        <w:rPr>
          <w:rFonts w:ascii="Arial" w:eastAsia="Times New Roman" w:hAnsi="Arial" w:cs="Arial"/>
          <w:color w:val="000000"/>
          <w:sz w:val="24"/>
          <w:szCs w:val="24"/>
        </w:rPr>
        <w:t> - It is raised when the page or the control is initialized.</w:t>
      </w:r>
    </w:p>
    <w:p w14:paraId="4927E84E" w14:textId="77777777" w:rsidR="001227BC" w:rsidRPr="001227BC" w:rsidRDefault="001227BC" w:rsidP="00E83E27">
      <w:pPr>
        <w:numPr>
          <w:ilvl w:val="0"/>
          <w:numId w:val="17"/>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Load</w:t>
      </w:r>
      <w:r w:rsidRPr="001227BC">
        <w:rPr>
          <w:rFonts w:ascii="Arial" w:eastAsia="Times New Roman" w:hAnsi="Arial" w:cs="Arial"/>
          <w:color w:val="000000"/>
          <w:sz w:val="24"/>
          <w:szCs w:val="24"/>
        </w:rPr>
        <w:t> - It is raised when the page or a control is loaded.</w:t>
      </w:r>
    </w:p>
    <w:p w14:paraId="1B07C930" w14:textId="77777777" w:rsidR="001227BC" w:rsidRPr="001227BC" w:rsidRDefault="001227BC" w:rsidP="00E83E27">
      <w:pPr>
        <w:numPr>
          <w:ilvl w:val="0"/>
          <w:numId w:val="17"/>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PreRender</w:t>
      </w:r>
      <w:proofErr w:type="spellEnd"/>
      <w:r w:rsidRPr="001227BC">
        <w:rPr>
          <w:rFonts w:ascii="Arial" w:eastAsia="Times New Roman" w:hAnsi="Arial" w:cs="Arial"/>
          <w:color w:val="000000"/>
          <w:sz w:val="24"/>
          <w:szCs w:val="24"/>
        </w:rPr>
        <w:t> - It is raised when the page or the control is to be rendered.</w:t>
      </w:r>
    </w:p>
    <w:p w14:paraId="2F7AE908" w14:textId="4E9885FD" w:rsidR="00870BFD" w:rsidRPr="00870BFD" w:rsidRDefault="001227BC" w:rsidP="00870BFD">
      <w:pPr>
        <w:numPr>
          <w:ilvl w:val="0"/>
          <w:numId w:val="17"/>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Unload</w:t>
      </w:r>
      <w:r w:rsidRPr="001227BC">
        <w:rPr>
          <w:rFonts w:ascii="Arial" w:eastAsia="Times New Roman" w:hAnsi="Arial" w:cs="Arial"/>
          <w:color w:val="000000"/>
          <w:sz w:val="24"/>
          <w:szCs w:val="24"/>
        </w:rPr>
        <w:t> - It is raised when the page or control is unloaded from memory.</w:t>
      </w:r>
    </w:p>
    <w:p w14:paraId="54B52853" w14:textId="6B582471"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Event Handling Using Controls</w:t>
      </w:r>
    </w:p>
    <w:p w14:paraId="44D8E626" w14:textId="77777777" w:rsidR="001227BC" w:rsidRPr="001227BC" w:rsidRDefault="001227BC" w:rsidP="00870BF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All ASP.NET controls are implemented as classes, and they have events which are fired when a user performs a certain action on them. For example, when a user clicks a button </w:t>
      </w:r>
      <w:r w:rsidRPr="001227BC">
        <w:rPr>
          <w:rFonts w:ascii="Arial" w:eastAsia="Times New Roman" w:hAnsi="Arial" w:cs="Arial"/>
          <w:color w:val="000000"/>
          <w:sz w:val="24"/>
          <w:szCs w:val="24"/>
        </w:rPr>
        <w:lastRenderedPageBreak/>
        <w:t>the 'Click' event is generated. For handling events, there are in-built attributes and event handlers. Event handler is coded to respond to an event, and take appropriate action on it.</w:t>
      </w:r>
    </w:p>
    <w:p w14:paraId="50020C2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By default, Visual Studio creates an event handler by including a Handles clause on the Sub procedure. This clause names the control and event that the procedure handles.</w:t>
      </w:r>
    </w:p>
    <w:p w14:paraId="799937E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ASP tag for a button control:</w:t>
      </w:r>
    </w:p>
    <w:p w14:paraId="1A7C3A76"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btnCancel</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"Cancel"</w:t>
      </w:r>
      <w:r>
        <w:rPr>
          <w:rFonts w:ascii="Courier New" w:hAnsi="Courier New" w:cs="Courier New"/>
          <w:sz w:val="20"/>
          <w:szCs w:val="20"/>
        </w:rPr>
        <w:t xml:space="preserve"> </w:t>
      </w:r>
      <w:r>
        <w:rPr>
          <w:rFonts w:ascii="Courier New" w:hAnsi="Courier New" w:cs="Courier New"/>
          <w:b/>
          <w:bCs/>
          <w:color w:val="2239A8"/>
          <w:sz w:val="20"/>
          <w:szCs w:val="20"/>
        </w:rPr>
        <w:t>/&gt;</w:t>
      </w:r>
    </w:p>
    <w:p w14:paraId="17973F6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event handler for the Click event:</w:t>
      </w:r>
    </w:p>
    <w:p w14:paraId="206812DC" w14:textId="77777777" w:rsidR="001227BC" w:rsidRPr="001227BC" w:rsidRDefault="001227BC" w:rsidP="002508E0">
      <w:pPr>
        <w:pBdr>
          <w:top w:val="single" w:sz="4" w:space="2" w:color="auto"/>
          <w:left w:val="single" w:sz="4" w:space="2" w:color="auto"/>
          <w:bottom w:val="single" w:sz="4" w:space="2" w:color="auto"/>
          <w:right w:val="single" w:sz="4" w:space="2"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3"/>
          <w:szCs w:val="23"/>
        </w:rPr>
      </w:pPr>
      <w:r w:rsidRPr="001227BC">
        <w:rPr>
          <w:rFonts w:ascii="Courier New" w:eastAsia="Times New Roman" w:hAnsi="Courier New" w:cs="Courier New"/>
          <w:color w:val="660066"/>
          <w:sz w:val="23"/>
          <w:szCs w:val="23"/>
        </w:rPr>
        <w:t>Protected</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0066"/>
          <w:sz w:val="23"/>
          <w:szCs w:val="23"/>
        </w:rPr>
        <w:t>Sub</w:t>
      </w:r>
      <w:r w:rsidRPr="001227BC">
        <w:rPr>
          <w:rFonts w:ascii="Courier New" w:eastAsia="Times New Roman" w:hAnsi="Courier New" w:cs="Courier New"/>
          <w:color w:val="000000"/>
          <w:sz w:val="23"/>
          <w:szCs w:val="23"/>
        </w:rPr>
        <w:t xml:space="preserve"> </w:t>
      </w:r>
      <w:proofErr w:type="spellStart"/>
      <w:r w:rsidRPr="001227BC">
        <w:rPr>
          <w:rFonts w:ascii="Courier New" w:eastAsia="Times New Roman" w:hAnsi="Courier New" w:cs="Courier New"/>
          <w:color w:val="000000"/>
          <w:sz w:val="23"/>
          <w:szCs w:val="23"/>
        </w:rPr>
        <w:t>btnCancel_</w:t>
      </w:r>
      <w:proofErr w:type="gramStart"/>
      <w:r w:rsidRPr="001227BC">
        <w:rPr>
          <w:rFonts w:ascii="Courier New" w:eastAsia="Times New Roman" w:hAnsi="Courier New" w:cs="Courier New"/>
          <w:color w:val="000000"/>
          <w:sz w:val="23"/>
          <w:szCs w:val="23"/>
        </w:rPr>
        <w:t>Click</w:t>
      </w:r>
      <w:proofErr w:type="spellEnd"/>
      <w:r w:rsidRPr="001227BC">
        <w:rPr>
          <w:rFonts w:ascii="Courier New" w:eastAsia="Times New Roman" w:hAnsi="Courier New" w:cs="Courier New"/>
          <w:color w:val="666600"/>
          <w:sz w:val="23"/>
          <w:szCs w:val="23"/>
        </w:rPr>
        <w:t>(</w:t>
      </w:r>
      <w:proofErr w:type="spellStart"/>
      <w:proofErr w:type="gramEnd"/>
      <w:r w:rsidRPr="001227BC">
        <w:rPr>
          <w:rFonts w:ascii="Courier New" w:eastAsia="Times New Roman" w:hAnsi="Courier New" w:cs="Courier New"/>
          <w:color w:val="660066"/>
          <w:sz w:val="23"/>
          <w:szCs w:val="23"/>
        </w:rPr>
        <w:t>ByVal</w:t>
      </w:r>
      <w:proofErr w:type="spellEnd"/>
      <w:r w:rsidRPr="001227BC">
        <w:rPr>
          <w:rFonts w:ascii="Courier New" w:eastAsia="Times New Roman" w:hAnsi="Courier New" w:cs="Courier New"/>
          <w:color w:val="000000"/>
          <w:sz w:val="23"/>
          <w:szCs w:val="23"/>
        </w:rPr>
        <w:t xml:space="preserve"> sender </w:t>
      </w:r>
      <w:r w:rsidRPr="001227BC">
        <w:rPr>
          <w:rFonts w:ascii="Courier New" w:eastAsia="Times New Roman" w:hAnsi="Courier New" w:cs="Courier New"/>
          <w:color w:val="660066"/>
          <w:sz w:val="23"/>
          <w:szCs w:val="23"/>
        </w:rPr>
        <w:t>As</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0066"/>
          <w:sz w:val="23"/>
          <w:szCs w:val="23"/>
        </w:rPr>
        <w:t>Object</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0000"/>
          <w:sz w:val="23"/>
          <w:szCs w:val="23"/>
        </w:rPr>
        <w:t xml:space="preserve"> </w:t>
      </w:r>
      <w:proofErr w:type="spellStart"/>
      <w:r w:rsidRPr="001227BC">
        <w:rPr>
          <w:rFonts w:ascii="Courier New" w:eastAsia="Times New Roman" w:hAnsi="Courier New" w:cs="Courier New"/>
          <w:color w:val="660066"/>
          <w:sz w:val="23"/>
          <w:szCs w:val="23"/>
        </w:rPr>
        <w:t>ByVal</w:t>
      </w:r>
      <w:proofErr w:type="spellEnd"/>
      <w:r w:rsidRPr="001227BC">
        <w:rPr>
          <w:rFonts w:ascii="Courier New" w:eastAsia="Times New Roman" w:hAnsi="Courier New" w:cs="Courier New"/>
          <w:color w:val="000000"/>
          <w:sz w:val="23"/>
          <w:szCs w:val="23"/>
        </w:rPr>
        <w:t xml:space="preserve"> e </w:t>
      </w:r>
      <w:r w:rsidRPr="001227BC">
        <w:rPr>
          <w:rFonts w:ascii="Courier New" w:eastAsia="Times New Roman" w:hAnsi="Courier New" w:cs="Courier New"/>
          <w:color w:val="660066"/>
          <w:sz w:val="23"/>
          <w:szCs w:val="23"/>
        </w:rPr>
        <w:t>As</w:t>
      </w:r>
      <w:r w:rsidRPr="001227BC">
        <w:rPr>
          <w:rFonts w:ascii="Courier New" w:eastAsia="Times New Roman" w:hAnsi="Courier New" w:cs="Courier New"/>
          <w:color w:val="000000"/>
          <w:sz w:val="23"/>
          <w:szCs w:val="23"/>
        </w:rPr>
        <w:t xml:space="preserve"> </w:t>
      </w:r>
      <w:proofErr w:type="spellStart"/>
      <w:r w:rsidRPr="001227BC">
        <w:rPr>
          <w:rFonts w:ascii="Courier New" w:eastAsia="Times New Roman" w:hAnsi="Courier New" w:cs="Courier New"/>
          <w:color w:val="660066"/>
          <w:sz w:val="23"/>
          <w:szCs w:val="23"/>
        </w:rPr>
        <w:t>System</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660066"/>
          <w:sz w:val="23"/>
          <w:szCs w:val="23"/>
        </w:rPr>
        <w:t>EventArgs</w:t>
      </w:r>
      <w:proofErr w:type="spellEnd"/>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0000"/>
          <w:sz w:val="23"/>
          <w:szCs w:val="23"/>
        </w:rPr>
        <w:t xml:space="preserve"> </w:t>
      </w:r>
    </w:p>
    <w:p w14:paraId="53A83D7D" w14:textId="77777777" w:rsidR="001227BC" w:rsidRPr="001227BC" w:rsidRDefault="001227BC" w:rsidP="002508E0">
      <w:pPr>
        <w:pBdr>
          <w:top w:val="single" w:sz="4" w:space="2" w:color="auto"/>
          <w:left w:val="single" w:sz="4" w:space="2" w:color="auto"/>
          <w:bottom w:val="single" w:sz="4" w:space="2" w:color="auto"/>
          <w:right w:val="single" w:sz="4" w:space="2"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3"/>
          <w:szCs w:val="23"/>
        </w:rPr>
      </w:pPr>
      <w:r w:rsidRPr="001227BC">
        <w:rPr>
          <w:rFonts w:ascii="Courier New" w:eastAsia="Times New Roman" w:hAnsi="Courier New" w:cs="Courier New"/>
          <w:color w:val="660066"/>
          <w:sz w:val="23"/>
          <w:szCs w:val="23"/>
        </w:rPr>
        <w:t>Handles</w:t>
      </w:r>
      <w:r w:rsidRPr="001227BC">
        <w:rPr>
          <w:rFonts w:ascii="Courier New" w:eastAsia="Times New Roman" w:hAnsi="Courier New" w:cs="Courier New"/>
          <w:color w:val="000000"/>
          <w:sz w:val="23"/>
          <w:szCs w:val="23"/>
        </w:rPr>
        <w:t xml:space="preserve"> </w:t>
      </w:r>
      <w:proofErr w:type="spellStart"/>
      <w:r w:rsidRPr="001227BC">
        <w:rPr>
          <w:rFonts w:ascii="Courier New" w:eastAsia="Times New Roman" w:hAnsi="Courier New" w:cs="Courier New"/>
          <w:color w:val="000000"/>
          <w:sz w:val="23"/>
          <w:szCs w:val="23"/>
        </w:rPr>
        <w:t>btnCancel</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660066"/>
          <w:sz w:val="23"/>
          <w:szCs w:val="23"/>
        </w:rPr>
        <w:t>Click</w:t>
      </w:r>
      <w:proofErr w:type="spellEnd"/>
    </w:p>
    <w:p w14:paraId="784BCDC2" w14:textId="77777777" w:rsidR="001227BC" w:rsidRPr="001227BC" w:rsidRDefault="001227BC" w:rsidP="002508E0">
      <w:pPr>
        <w:pBdr>
          <w:top w:val="single" w:sz="4" w:space="2" w:color="auto"/>
          <w:left w:val="single" w:sz="4" w:space="2" w:color="auto"/>
          <w:bottom w:val="single" w:sz="4" w:space="2" w:color="auto"/>
          <w:right w:val="single" w:sz="4" w:space="2"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Courier New" w:eastAsia="Times New Roman" w:hAnsi="Courier New" w:cs="Courier New"/>
          <w:sz w:val="23"/>
          <w:szCs w:val="23"/>
        </w:rPr>
      </w:pPr>
      <w:r w:rsidRPr="001227BC">
        <w:rPr>
          <w:rFonts w:ascii="Courier New" w:eastAsia="Times New Roman" w:hAnsi="Courier New" w:cs="Courier New"/>
          <w:color w:val="660066"/>
          <w:sz w:val="23"/>
          <w:szCs w:val="23"/>
        </w:rPr>
        <w:t>End</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0066"/>
          <w:sz w:val="23"/>
          <w:szCs w:val="23"/>
        </w:rPr>
        <w:t>Sub</w:t>
      </w:r>
    </w:p>
    <w:p w14:paraId="0F217428" w14:textId="77777777" w:rsidR="001227BC" w:rsidRPr="001227BC" w:rsidRDefault="001227BC" w:rsidP="00870BF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An event can also be coded without Handles clause. Then, the handler must be named according to the appropriate event attribute of the control.</w:t>
      </w:r>
    </w:p>
    <w:p w14:paraId="1171CC9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ASP tag for a button control:</w:t>
      </w:r>
    </w:p>
    <w:p w14:paraId="37B1D56E"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btnCancel</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"Cancel"</w:t>
      </w:r>
    </w:p>
    <w:p w14:paraId="3C55ABB6"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Onclick</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btnCancel_Click</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78AE801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event handler for the Click event:</w:t>
      </w:r>
    </w:p>
    <w:p w14:paraId="5974D3D7" w14:textId="77777777" w:rsidR="001227BC" w:rsidRPr="001227BC" w:rsidRDefault="001227BC" w:rsidP="002508E0">
      <w:pPr>
        <w:pBdr>
          <w:top w:val="single" w:sz="4" w:space="2" w:color="auto"/>
          <w:left w:val="single" w:sz="4" w:space="2" w:color="auto"/>
          <w:bottom w:val="single" w:sz="4" w:space="2" w:color="auto"/>
          <w:right w:val="single" w:sz="4" w:space="2"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3"/>
          <w:szCs w:val="23"/>
        </w:rPr>
      </w:pPr>
      <w:r w:rsidRPr="001227BC">
        <w:rPr>
          <w:rFonts w:ascii="Courier New" w:eastAsia="Times New Roman" w:hAnsi="Courier New" w:cs="Courier New"/>
          <w:color w:val="660066"/>
          <w:sz w:val="23"/>
          <w:szCs w:val="23"/>
        </w:rPr>
        <w:t>Protected</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0066"/>
          <w:sz w:val="23"/>
          <w:szCs w:val="23"/>
        </w:rPr>
        <w:t>Sub</w:t>
      </w:r>
      <w:r w:rsidRPr="001227BC">
        <w:rPr>
          <w:rFonts w:ascii="Courier New" w:eastAsia="Times New Roman" w:hAnsi="Courier New" w:cs="Courier New"/>
          <w:color w:val="000000"/>
          <w:sz w:val="23"/>
          <w:szCs w:val="23"/>
        </w:rPr>
        <w:t xml:space="preserve"> </w:t>
      </w:r>
      <w:proofErr w:type="spellStart"/>
      <w:r w:rsidRPr="001227BC">
        <w:rPr>
          <w:rFonts w:ascii="Courier New" w:eastAsia="Times New Roman" w:hAnsi="Courier New" w:cs="Courier New"/>
          <w:color w:val="000000"/>
          <w:sz w:val="23"/>
          <w:szCs w:val="23"/>
        </w:rPr>
        <w:t>btnCancel_</w:t>
      </w:r>
      <w:proofErr w:type="gramStart"/>
      <w:r w:rsidRPr="001227BC">
        <w:rPr>
          <w:rFonts w:ascii="Courier New" w:eastAsia="Times New Roman" w:hAnsi="Courier New" w:cs="Courier New"/>
          <w:color w:val="000000"/>
          <w:sz w:val="23"/>
          <w:szCs w:val="23"/>
        </w:rPr>
        <w:t>Click</w:t>
      </w:r>
      <w:proofErr w:type="spellEnd"/>
      <w:r w:rsidRPr="001227BC">
        <w:rPr>
          <w:rFonts w:ascii="Courier New" w:eastAsia="Times New Roman" w:hAnsi="Courier New" w:cs="Courier New"/>
          <w:color w:val="666600"/>
          <w:sz w:val="23"/>
          <w:szCs w:val="23"/>
        </w:rPr>
        <w:t>(</w:t>
      </w:r>
      <w:proofErr w:type="spellStart"/>
      <w:proofErr w:type="gramEnd"/>
      <w:r w:rsidRPr="001227BC">
        <w:rPr>
          <w:rFonts w:ascii="Courier New" w:eastAsia="Times New Roman" w:hAnsi="Courier New" w:cs="Courier New"/>
          <w:color w:val="660066"/>
          <w:sz w:val="23"/>
          <w:szCs w:val="23"/>
        </w:rPr>
        <w:t>ByVal</w:t>
      </w:r>
      <w:proofErr w:type="spellEnd"/>
      <w:r w:rsidRPr="001227BC">
        <w:rPr>
          <w:rFonts w:ascii="Courier New" w:eastAsia="Times New Roman" w:hAnsi="Courier New" w:cs="Courier New"/>
          <w:color w:val="000000"/>
          <w:sz w:val="23"/>
          <w:szCs w:val="23"/>
        </w:rPr>
        <w:t xml:space="preserve"> sender </w:t>
      </w:r>
      <w:r w:rsidRPr="001227BC">
        <w:rPr>
          <w:rFonts w:ascii="Courier New" w:eastAsia="Times New Roman" w:hAnsi="Courier New" w:cs="Courier New"/>
          <w:color w:val="660066"/>
          <w:sz w:val="23"/>
          <w:szCs w:val="23"/>
        </w:rPr>
        <w:t>As</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0066"/>
          <w:sz w:val="23"/>
          <w:szCs w:val="23"/>
        </w:rPr>
        <w:t>Object</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0000"/>
          <w:sz w:val="23"/>
          <w:szCs w:val="23"/>
        </w:rPr>
        <w:t xml:space="preserve"> </w:t>
      </w:r>
      <w:proofErr w:type="spellStart"/>
      <w:r w:rsidRPr="001227BC">
        <w:rPr>
          <w:rFonts w:ascii="Courier New" w:eastAsia="Times New Roman" w:hAnsi="Courier New" w:cs="Courier New"/>
          <w:color w:val="660066"/>
          <w:sz w:val="23"/>
          <w:szCs w:val="23"/>
        </w:rPr>
        <w:t>ByVal</w:t>
      </w:r>
      <w:proofErr w:type="spellEnd"/>
      <w:r w:rsidRPr="001227BC">
        <w:rPr>
          <w:rFonts w:ascii="Courier New" w:eastAsia="Times New Roman" w:hAnsi="Courier New" w:cs="Courier New"/>
          <w:color w:val="000000"/>
          <w:sz w:val="23"/>
          <w:szCs w:val="23"/>
        </w:rPr>
        <w:t xml:space="preserve"> e </w:t>
      </w:r>
      <w:r w:rsidRPr="001227BC">
        <w:rPr>
          <w:rFonts w:ascii="Courier New" w:eastAsia="Times New Roman" w:hAnsi="Courier New" w:cs="Courier New"/>
          <w:color w:val="660066"/>
          <w:sz w:val="23"/>
          <w:szCs w:val="23"/>
        </w:rPr>
        <w:t>As</w:t>
      </w:r>
      <w:r w:rsidRPr="001227BC">
        <w:rPr>
          <w:rFonts w:ascii="Courier New" w:eastAsia="Times New Roman" w:hAnsi="Courier New" w:cs="Courier New"/>
          <w:color w:val="000000"/>
          <w:sz w:val="23"/>
          <w:szCs w:val="23"/>
        </w:rPr>
        <w:t xml:space="preserve"> </w:t>
      </w:r>
      <w:proofErr w:type="spellStart"/>
      <w:r w:rsidRPr="001227BC">
        <w:rPr>
          <w:rFonts w:ascii="Courier New" w:eastAsia="Times New Roman" w:hAnsi="Courier New" w:cs="Courier New"/>
          <w:color w:val="660066"/>
          <w:sz w:val="23"/>
          <w:szCs w:val="23"/>
        </w:rPr>
        <w:t>System</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660066"/>
          <w:sz w:val="23"/>
          <w:szCs w:val="23"/>
        </w:rPr>
        <w:t>EventArgs</w:t>
      </w:r>
      <w:proofErr w:type="spellEnd"/>
      <w:r w:rsidRPr="001227BC">
        <w:rPr>
          <w:rFonts w:ascii="Courier New" w:eastAsia="Times New Roman" w:hAnsi="Courier New" w:cs="Courier New"/>
          <w:color w:val="666600"/>
          <w:sz w:val="23"/>
          <w:szCs w:val="23"/>
        </w:rPr>
        <w:t>)</w:t>
      </w:r>
    </w:p>
    <w:p w14:paraId="71EFB5A5" w14:textId="77777777" w:rsidR="001227BC" w:rsidRPr="001227BC" w:rsidRDefault="001227BC" w:rsidP="002508E0">
      <w:pPr>
        <w:pBdr>
          <w:top w:val="single" w:sz="4" w:space="2" w:color="auto"/>
          <w:left w:val="single" w:sz="4" w:space="2" w:color="auto"/>
          <w:bottom w:val="single" w:sz="4" w:space="2" w:color="auto"/>
          <w:right w:val="single" w:sz="4" w:space="2"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Courier New" w:eastAsia="Times New Roman" w:hAnsi="Courier New" w:cs="Courier New"/>
          <w:sz w:val="23"/>
          <w:szCs w:val="23"/>
        </w:rPr>
      </w:pPr>
      <w:r w:rsidRPr="001227BC">
        <w:rPr>
          <w:rFonts w:ascii="Courier New" w:eastAsia="Times New Roman" w:hAnsi="Courier New" w:cs="Courier New"/>
          <w:color w:val="660066"/>
          <w:sz w:val="23"/>
          <w:szCs w:val="23"/>
        </w:rPr>
        <w:t>End</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0066"/>
          <w:sz w:val="23"/>
          <w:szCs w:val="23"/>
        </w:rPr>
        <w:t>Sub</w:t>
      </w:r>
    </w:p>
    <w:p w14:paraId="1418734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common control events are:</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36"/>
        <w:gridCol w:w="3056"/>
        <w:gridCol w:w="3653"/>
      </w:tblGrid>
      <w:tr w:rsidR="001227BC" w:rsidRPr="001227BC" w14:paraId="1F9D0591" w14:textId="77777777" w:rsidTr="00E83E27">
        <w:tc>
          <w:tcPr>
            <w:tcW w:w="2736" w:type="dxa"/>
            <w:shd w:val="clear" w:color="auto" w:fill="EEEEEE"/>
            <w:tcMar>
              <w:top w:w="120" w:type="dxa"/>
              <w:left w:w="120" w:type="dxa"/>
              <w:bottom w:w="120" w:type="dxa"/>
              <w:right w:w="120" w:type="dxa"/>
            </w:tcMar>
            <w:hideMark/>
          </w:tcPr>
          <w:p w14:paraId="090B39D9"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Event</w:t>
            </w:r>
          </w:p>
        </w:tc>
        <w:tc>
          <w:tcPr>
            <w:tcW w:w="3056" w:type="dxa"/>
            <w:shd w:val="clear" w:color="auto" w:fill="EEEEEE"/>
            <w:tcMar>
              <w:top w:w="120" w:type="dxa"/>
              <w:left w:w="120" w:type="dxa"/>
              <w:bottom w:w="120" w:type="dxa"/>
              <w:right w:w="120" w:type="dxa"/>
            </w:tcMar>
            <w:hideMark/>
          </w:tcPr>
          <w:p w14:paraId="0EB6DF26"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Attribute</w:t>
            </w:r>
          </w:p>
        </w:tc>
        <w:tc>
          <w:tcPr>
            <w:tcW w:w="3653" w:type="dxa"/>
            <w:shd w:val="clear" w:color="auto" w:fill="EEEEEE"/>
            <w:tcMar>
              <w:top w:w="120" w:type="dxa"/>
              <w:left w:w="120" w:type="dxa"/>
              <w:bottom w:w="120" w:type="dxa"/>
              <w:right w:w="120" w:type="dxa"/>
            </w:tcMar>
            <w:hideMark/>
          </w:tcPr>
          <w:p w14:paraId="189B79D1"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Controls</w:t>
            </w:r>
          </w:p>
        </w:tc>
      </w:tr>
      <w:tr w:rsidR="001227BC" w:rsidRPr="001227BC" w14:paraId="1C3987C5" w14:textId="77777777" w:rsidTr="00E83E27">
        <w:tc>
          <w:tcPr>
            <w:tcW w:w="0" w:type="auto"/>
            <w:shd w:val="clear" w:color="auto" w:fill="auto"/>
            <w:tcMar>
              <w:top w:w="120" w:type="dxa"/>
              <w:left w:w="120" w:type="dxa"/>
              <w:bottom w:w="120" w:type="dxa"/>
              <w:right w:w="120" w:type="dxa"/>
            </w:tcMar>
            <w:hideMark/>
          </w:tcPr>
          <w:p w14:paraId="65EB5FD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Click</w:t>
            </w:r>
          </w:p>
        </w:tc>
        <w:tc>
          <w:tcPr>
            <w:tcW w:w="0" w:type="auto"/>
            <w:shd w:val="clear" w:color="auto" w:fill="auto"/>
            <w:tcMar>
              <w:top w:w="120" w:type="dxa"/>
              <w:left w:w="120" w:type="dxa"/>
              <w:bottom w:w="120" w:type="dxa"/>
              <w:right w:w="120" w:type="dxa"/>
            </w:tcMar>
            <w:hideMark/>
          </w:tcPr>
          <w:p w14:paraId="11C7D47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OnClick</w:t>
            </w:r>
            <w:proofErr w:type="spellEnd"/>
          </w:p>
        </w:tc>
        <w:tc>
          <w:tcPr>
            <w:tcW w:w="3653" w:type="dxa"/>
            <w:shd w:val="clear" w:color="auto" w:fill="auto"/>
            <w:tcMar>
              <w:top w:w="120" w:type="dxa"/>
              <w:left w:w="120" w:type="dxa"/>
              <w:bottom w:w="120" w:type="dxa"/>
              <w:right w:w="120" w:type="dxa"/>
            </w:tcMar>
            <w:hideMark/>
          </w:tcPr>
          <w:p w14:paraId="3A2E45D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Button, image button, link button, image map</w:t>
            </w:r>
          </w:p>
        </w:tc>
      </w:tr>
      <w:tr w:rsidR="001227BC" w:rsidRPr="001227BC" w14:paraId="77EBE713" w14:textId="77777777" w:rsidTr="00E83E27">
        <w:tc>
          <w:tcPr>
            <w:tcW w:w="0" w:type="auto"/>
            <w:shd w:val="clear" w:color="auto" w:fill="auto"/>
            <w:tcMar>
              <w:top w:w="120" w:type="dxa"/>
              <w:left w:w="120" w:type="dxa"/>
              <w:bottom w:w="120" w:type="dxa"/>
              <w:right w:w="120" w:type="dxa"/>
            </w:tcMar>
            <w:hideMark/>
          </w:tcPr>
          <w:p w14:paraId="661A5B6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Command</w:t>
            </w:r>
          </w:p>
        </w:tc>
        <w:tc>
          <w:tcPr>
            <w:tcW w:w="0" w:type="auto"/>
            <w:shd w:val="clear" w:color="auto" w:fill="auto"/>
            <w:tcMar>
              <w:top w:w="120" w:type="dxa"/>
              <w:left w:w="120" w:type="dxa"/>
              <w:bottom w:w="120" w:type="dxa"/>
              <w:right w:w="120" w:type="dxa"/>
            </w:tcMar>
            <w:hideMark/>
          </w:tcPr>
          <w:p w14:paraId="1C32035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OnCommand</w:t>
            </w:r>
            <w:proofErr w:type="spellEnd"/>
          </w:p>
        </w:tc>
        <w:tc>
          <w:tcPr>
            <w:tcW w:w="3653" w:type="dxa"/>
            <w:shd w:val="clear" w:color="auto" w:fill="auto"/>
            <w:tcMar>
              <w:top w:w="120" w:type="dxa"/>
              <w:left w:w="120" w:type="dxa"/>
              <w:bottom w:w="120" w:type="dxa"/>
              <w:right w:w="120" w:type="dxa"/>
            </w:tcMar>
            <w:hideMark/>
          </w:tcPr>
          <w:p w14:paraId="45B6266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Button, image button, link button</w:t>
            </w:r>
          </w:p>
        </w:tc>
      </w:tr>
      <w:tr w:rsidR="001227BC" w:rsidRPr="001227BC" w14:paraId="06F8515C" w14:textId="77777777" w:rsidTr="00E83E27">
        <w:tc>
          <w:tcPr>
            <w:tcW w:w="0" w:type="auto"/>
            <w:shd w:val="clear" w:color="auto" w:fill="auto"/>
            <w:tcMar>
              <w:top w:w="120" w:type="dxa"/>
              <w:left w:w="120" w:type="dxa"/>
              <w:bottom w:w="120" w:type="dxa"/>
              <w:right w:w="120" w:type="dxa"/>
            </w:tcMar>
            <w:hideMark/>
          </w:tcPr>
          <w:p w14:paraId="300CC3C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TextChanged</w:t>
            </w:r>
            <w:proofErr w:type="spellEnd"/>
          </w:p>
        </w:tc>
        <w:tc>
          <w:tcPr>
            <w:tcW w:w="0" w:type="auto"/>
            <w:shd w:val="clear" w:color="auto" w:fill="auto"/>
            <w:tcMar>
              <w:top w:w="120" w:type="dxa"/>
              <w:left w:w="120" w:type="dxa"/>
              <w:bottom w:w="120" w:type="dxa"/>
              <w:right w:w="120" w:type="dxa"/>
            </w:tcMar>
            <w:hideMark/>
          </w:tcPr>
          <w:p w14:paraId="74C0921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OnTextChanged</w:t>
            </w:r>
            <w:proofErr w:type="spellEnd"/>
          </w:p>
        </w:tc>
        <w:tc>
          <w:tcPr>
            <w:tcW w:w="3653" w:type="dxa"/>
            <w:shd w:val="clear" w:color="auto" w:fill="auto"/>
            <w:tcMar>
              <w:top w:w="120" w:type="dxa"/>
              <w:left w:w="120" w:type="dxa"/>
              <w:bottom w:w="120" w:type="dxa"/>
              <w:right w:w="120" w:type="dxa"/>
            </w:tcMar>
            <w:hideMark/>
          </w:tcPr>
          <w:p w14:paraId="1AB0AD6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Text box</w:t>
            </w:r>
          </w:p>
        </w:tc>
      </w:tr>
      <w:tr w:rsidR="001227BC" w:rsidRPr="001227BC" w14:paraId="781B33B0" w14:textId="77777777" w:rsidTr="00E83E27">
        <w:tc>
          <w:tcPr>
            <w:tcW w:w="0" w:type="auto"/>
            <w:shd w:val="clear" w:color="auto" w:fill="auto"/>
            <w:tcMar>
              <w:top w:w="120" w:type="dxa"/>
              <w:left w:w="120" w:type="dxa"/>
              <w:bottom w:w="120" w:type="dxa"/>
              <w:right w:w="120" w:type="dxa"/>
            </w:tcMar>
            <w:hideMark/>
          </w:tcPr>
          <w:p w14:paraId="7F55F83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SelectedIndexChanged</w:t>
            </w:r>
            <w:proofErr w:type="spellEnd"/>
          </w:p>
        </w:tc>
        <w:tc>
          <w:tcPr>
            <w:tcW w:w="0" w:type="auto"/>
            <w:shd w:val="clear" w:color="auto" w:fill="auto"/>
            <w:tcMar>
              <w:top w:w="120" w:type="dxa"/>
              <w:left w:w="120" w:type="dxa"/>
              <w:bottom w:w="120" w:type="dxa"/>
              <w:right w:w="120" w:type="dxa"/>
            </w:tcMar>
            <w:hideMark/>
          </w:tcPr>
          <w:p w14:paraId="201FF58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OnSelectedIndexChanged</w:t>
            </w:r>
            <w:proofErr w:type="spellEnd"/>
          </w:p>
        </w:tc>
        <w:tc>
          <w:tcPr>
            <w:tcW w:w="3653" w:type="dxa"/>
            <w:shd w:val="clear" w:color="auto" w:fill="auto"/>
            <w:tcMar>
              <w:top w:w="120" w:type="dxa"/>
              <w:left w:w="120" w:type="dxa"/>
              <w:bottom w:w="120" w:type="dxa"/>
              <w:right w:w="120" w:type="dxa"/>
            </w:tcMar>
            <w:hideMark/>
          </w:tcPr>
          <w:p w14:paraId="051B01A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Drop-down list, list box, radio button list, check box list.</w:t>
            </w:r>
          </w:p>
        </w:tc>
      </w:tr>
      <w:tr w:rsidR="001227BC" w:rsidRPr="001227BC" w14:paraId="4F890862" w14:textId="77777777" w:rsidTr="00E83E27">
        <w:tc>
          <w:tcPr>
            <w:tcW w:w="0" w:type="auto"/>
            <w:shd w:val="clear" w:color="auto" w:fill="auto"/>
            <w:tcMar>
              <w:top w:w="120" w:type="dxa"/>
              <w:left w:w="120" w:type="dxa"/>
              <w:bottom w:w="120" w:type="dxa"/>
              <w:right w:w="120" w:type="dxa"/>
            </w:tcMar>
            <w:hideMark/>
          </w:tcPr>
          <w:p w14:paraId="469AE6D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CheckedChanged</w:t>
            </w:r>
            <w:proofErr w:type="spellEnd"/>
          </w:p>
        </w:tc>
        <w:tc>
          <w:tcPr>
            <w:tcW w:w="0" w:type="auto"/>
            <w:shd w:val="clear" w:color="auto" w:fill="auto"/>
            <w:tcMar>
              <w:top w:w="120" w:type="dxa"/>
              <w:left w:w="120" w:type="dxa"/>
              <w:bottom w:w="120" w:type="dxa"/>
              <w:right w:w="120" w:type="dxa"/>
            </w:tcMar>
            <w:hideMark/>
          </w:tcPr>
          <w:p w14:paraId="3F96A25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OnCheckedChanged</w:t>
            </w:r>
            <w:proofErr w:type="spellEnd"/>
          </w:p>
        </w:tc>
        <w:tc>
          <w:tcPr>
            <w:tcW w:w="3653" w:type="dxa"/>
            <w:shd w:val="clear" w:color="auto" w:fill="auto"/>
            <w:tcMar>
              <w:top w:w="120" w:type="dxa"/>
              <w:left w:w="120" w:type="dxa"/>
              <w:bottom w:w="120" w:type="dxa"/>
              <w:right w:w="120" w:type="dxa"/>
            </w:tcMar>
            <w:hideMark/>
          </w:tcPr>
          <w:p w14:paraId="10DED47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Check box, radio button</w:t>
            </w:r>
          </w:p>
        </w:tc>
      </w:tr>
    </w:tbl>
    <w:p w14:paraId="571371D0" w14:textId="77777777" w:rsidR="001227BC" w:rsidRPr="001227BC" w:rsidRDefault="001227BC" w:rsidP="00870BFD">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Some events cause the form to be posted back to the server immediately, these are called the </w:t>
      </w:r>
      <w:proofErr w:type="spellStart"/>
      <w:r w:rsidRPr="001227BC">
        <w:rPr>
          <w:rFonts w:ascii="Arial" w:eastAsia="Times New Roman" w:hAnsi="Arial" w:cs="Arial"/>
          <w:color w:val="000000"/>
          <w:sz w:val="24"/>
          <w:szCs w:val="24"/>
        </w:rPr>
        <w:t>postback</w:t>
      </w:r>
      <w:proofErr w:type="spellEnd"/>
      <w:r w:rsidRPr="001227BC">
        <w:rPr>
          <w:rFonts w:ascii="Arial" w:eastAsia="Times New Roman" w:hAnsi="Arial" w:cs="Arial"/>
          <w:color w:val="000000"/>
          <w:sz w:val="24"/>
          <w:szCs w:val="24"/>
        </w:rPr>
        <w:t xml:space="preserve"> events. For example, the click event such as, </w:t>
      </w:r>
      <w:proofErr w:type="spellStart"/>
      <w:r w:rsidRPr="001227BC">
        <w:rPr>
          <w:rFonts w:ascii="Arial" w:eastAsia="Times New Roman" w:hAnsi="Arial" w:cs="Arial"/>
          <w:color w:val="000000"/>
          <w:sz w:val="24"/>
          <w:szCs w:val="24"/>
        </w:rPr>
        <w:t>Button.Click</w:t>
      </w:r>
      <w:proofErr w:type="spellEnd"/>
      <w:r w:rsidRPr="001227BC">
        <w:rPr>
          <w:rFonts w:ascii="Arial" w:eastAsia="Times New Roman" w:hAnsi="Arial" w:cs="Arial"/>
          <w:color w:val="000000"/>
          <w:sz w:val="24"/>
          <w:szCs w:val="24"/>
        </w:rPr>
        <w:t>.</w:t>
      </w:r>
    </w:p>
    <w:p w14:paraId="20022D14" w14:textId="77777777" w:rsidR="001227BC" w:rsidRPr="001227BC" w:rsidRDefault="001227BC" w:rsidP="00870BF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Some events are not posted back to the server immediately, these are called non-</w:t>
      </w:r>
      <w:proofErr w:type="spellStart"/>
      <w:r w:rsidRPr="001227BC">
        <w:rPr>
          <w:rFonts w:ascii="Arial" w:eastAsia="Times New Roman" w:hAnsi="Arial" w:cs="Arial"/>
          <w:color w:val="000000"/>
          <w:sz w:val="24"/>
          <w:szCs w:val="24"/>
        </w:rPr>
        <w:t>postback</w:t>
      </w:r>
      <w:proofErr w:type="spellEnd"/>
      <w:r w:rsidRPr="001227BC">
        <w:rPr>
          <w:rFonts w:ascii="Arial" w:eastAsia="Times New Roman" w:hAnsi="Arial" w:cs="Arial"/>
          <w:color w:val="000000"/>
          <w:sz w:val="24"/>
          <w:szCs w:val="24"/>
        </w:rPr>
        <w:t xml:space="preserve"> events.</w:t>
      </w:r>
    </w:p>
    <w:p w14:paraId="0E881D0E" w14:textId="77777777" w:rsidR="001227BC" w:rsidRPr="001227BC" w:rsidRDefault="001227BC" w:rsidP="00870BF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 xml:space="preserve">For example, the change events or selection events such as </w:t>
      </w:r>
      <w:proofErr w:type="spellStart"/>
      <w:r w:rsidRPr="001227BC">
        <w:rPr>
          <w:rFonts w:ascii="Arial" w:eastAsia="Times New Roman" w:hAnsi="Arial" w:cs="Arial"/>
          <w:color w:val="000000"/>
          <w:sz w:val="24"/>
          <w:szCs w:val="24"/>
        </w:rPr>
        <w:t>TextBox.TextChanged</w:t>
      </w:r>
      <w:proofErr w:type="spellEnd"/>
      <w:r w:rsidRPr="001227BC">
        <w:rPr>
          <w:rFonts w:ascii="Arial" w:eastAsia="Times New Roman" w:hAnsi="Arial" w:cs="Arial"/>
          <w:color w:val="000000"/>
          <w:sz w:val="24"/>
          <w:szCs w:val="24"/>
        </w:rPr>
        <w:t xml:space="preserve"> or </w:t>
      </w:r>
      <w:proofErr w:type="spellStart"/>
      <w:r w:rsidRPr="001227BC">
        <w:rPr>
          <w:rFonts w:ascii="Arial" w:eastAsia="Times New Roman" w:hAnsi="Arial" w:cs="Arial"/>
          <w:color w:val="000000"/>
          <w:sz w:val="24"/>
          <w:szCs w:val="24"/>
        </w:rPr>
        <w:t>CheckBox.CheckedChanged</w:t>
      </w:r>
      <w:proofErr w:type="spellEnd"/>
      <w:r w:rsidRPr="001227BC">
        <w:rPr>
          <w:rFonts w:ascii="Arial" w:eastAsia="Times New Roman" w:hAnsi="Arial" w:cs="Arial"/>
          <w:color w:val="000000"/>
          <w:sz w:val="24"/>
          <w:szCs w:val="24"/>
        </w:rPr>
        <w:t xml:space="preserve">. The </w:t>
      </w:r>
      <w:proofErr w:type="spellStart"/>
      <w:r w:rsidRPr="001227BC">
        <w:rPr>
          <w:rFonts w:ascii="Arial" w:eastAsia="Times New Roman" w:hAnsi="Arial" w:cs="Arial"/>
          <w:color w:val="000000"/>
          <w:sz w:val="24"/>
          <w:szCs w:val="24"/>
        </w:rPr>
        <w:t>nonpostback</w:t>
      </w:r>
      <w:proofErr w:type="spellEnd"/>
      <w:r w:rsidRPr="001227BC">
        <w:rPr>
          <w:rFonts w:ascii="Arial" w:eastAsia="Times New Roman" w:hAnsi="Arial" w:cs="Arial"/>
          <w:color w:val="000000"/>
          <w:sz w:val="24"/>
          <w:szCs w:val="24"/>
        </w:rPr>
        <w:t xml:space="preserve"> events could be made to post back immediately by setting their </w:t>
      </w:r>
      <w:proofErr w:type="spellStart"/>
      <w:r w:rsidRPr="001227BC">
        <w:rPr>
          <w:rFonts w:ascii="Arial" w:eastAsia="Times New Roman" w:hAnsi="Arial" w:cs="Arial"/>
          <w:color w:val="000000"/>
          <w:sz w:val="24"/>
          <w:szCs w:val="24"/>
        </w:rPr>
        <w:t>AutoPostBack</w:t>
      </w:r>
      <w:proofErr w:type="spellEnd"/>
      <w:r w:rsidRPr="001227BC">
        <w:rPr>
          <w:rFonts w:ascii="Arial" w:eastAsia="Times New Roman" w:hAnsi="Arial" w:cs="Arial"/>
          <w:color w:val="000000"/>
          <w:sz w:val="24"/>
          <w:szCs w:val="24"/>
        </w:rPr>
        <w:t xml:space="preserve"> property to true.</w:t>
      </w:r>
    </w:p>
    <w:p w14:paraId="16CF4BD3"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Default Events</w:t>
      </w:r>
    </w:p>
    <w:p w14:paraId="299C97CC" w14:textId="77777777" w:rsidR="001227BC" w:rsidRPr="001227BC" w:rsidRDefault="001227BC" w:rsidP="00870BF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default event for the Page object is Load event. Similarly, every control has a default event. For example, default event for the button control is the Click event.</w:t>
      </w:r>
    </w:p>
    <w:p w14:paraId="7778452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default event handler could be created in Visual Studio, just by double clicking the control in design view. The following table shows some of the default events for common controls: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65"/>
        <w:gridCol w:w="7290"/>
      </w:tblGrid>
      <w:tr w:rsidR="001227BC" w:rsidRPr="001227BC" w14:paraId="321BB139" w14:textId="77777777" w:rsidTr="00E83E27">
        <w:tc>
          <w:tcPr>
            <w:tcW w:w="2065" w:type="dxa"/>
            <w:shd w:val="clear" w:color="auto" w:fill="EEEEEE"/>
            <w:tcMar>
              <w:top w:w="120" w:type="dxa"/>
              <w:left w:w="120" w:type="dxa"/>
              <w:bottom w:w="120" w:type="dxa"/>
              <w:right w:w="120" w:type="dxa"/>
            </w:tcMar>
            <w:hideMark/>
          </w:tcPr>
          <w:p w14:paraId="5C01AD0D"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Control</w:t>
            </w:r>
          </w:p>
        </w:tc>
        <w:tc>
          <w:tcPr>
            <w:tcW w:w="7290" w:type="dxa"/>
            <w:shd w:val="clear" w:color="auto" w:fill="EEEEEE"/>
            <w:tcMar>
              <w:top w:w="120" w:type="dxa"/>
              <w:left w:w="120" w:type="dxa"/>
              <w:bottom w:w="120" w:type="dxa"/>
              <w:right w:w="120" w:type="dxa"/>
            </w:tcMar>
            <w:hideMark/>
          </w:tcPr>
          <w:p w14:paraId="4758BB71"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Default Event</w:t>
            </w:r>
          </w:p>
        </w:tc>
      </w:tr>
      <w:tr w:rsidR="001227BC" w:rsidRPr="001227BC" w14:paraId="13C61103" w14:textId="77777777" w:rsidTr="00E83E27">
        <w:tc>
          <w:tcPr>
            <w:tcW w:w="2065" w:type="dxa"/>
            <w:shd w:val="clear" w:color="auto" w:fill="auto"/>
            <w:tcMar>
              <w:top w:w="120" w:type="dxa"/>
              <w:left w:w="120" w:type="dxa"/>
              <w:bottom w:w="120" w:type="dxa"/>
              <w:right w:w="120" w:type="dxa"/>
            </w:tcMar>
            <w:hideMark/>
          </w:tcPr>
          <w:p w14:paraId="6B6AA30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AdRotator</w:t>
            </w:r>
          </w:p>
        </w:tc>
        <w:tc>
          <w:tcPr>
            <w:tcW w:w="7290" w:type="dxa"/>
            <w:shd w:val="clear" w:color="auto" w:fill="auto"/>
            <w:tcMar>
              <w:top w:w="120" w:type="dxa"/>
              <w:left w:w="120" w:type="dxa"/>
              <w:bottom w:w="120" w:type="dxa"/>
              <w:right w:w="120" w:type="dxa"/>
            </w:tcMar>
            <w:hideMark/>
          </w:tcPr>
          <w:p w14:paraId="74FC729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AdCreated</w:t>
            </w:r>
            <w:proofErr w:type="spellEnd"/>
          </w:p>
        </w:tc>
      </w:tr>
      <w:tr w:rsidR="001227BC" w:rsidRPr="001227BC" w14:paraId="7374D9A7" w14:textId="77777777" w:rsidTr="00E83E27">
        <w:tc>
          <w:tcPr>
            <w:tcW w:w="2065" w:type="dxa"/>
            <w:shd w:val="clear" w:color="auto" w:fill="auto"/>
            <w:tcMar>
              <w:top w:w="120" w:type="dxa"/>
              <w:left w:w="120" w:type="dxa"/>
              <w:bottom w:w="120" w:type="dxa"/>
              <w:right w:w="120" w:type="dxa"/>
            </w:tcMar>
            <w:hideMark/>
          </w:tcPr>
          <w:p w14:paraId="30874C1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BulletedList</w:t>
            </w:r>
            <w:proofErr w:type="spellEnd"/>
          </w:p>
        </w:tc>
        <w:tc>
          <w:tcPr>
            <w:tcW w:w="7290" w:type="dxa"/>
            <w:shd w:val="clear" w:color="auto" w:fill="auto"/>
            <w:tcMar>
              <w:top w:w="120" w:type="dxa"/>
              <w:left w:w="120" w:type="dxa"/>
              <w:bottom w:w="120" w:type="dxa"/>
              <w:right w:w="120" w:type="dxa"/>
            </w:tcMar>
            <w:hideMark/>
          </w:tcPr>
          <w:p w14:paraId="517E404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Click</w:t>
            </w:r>
          </w:p>
        </w:tc>
      </w:tr>
      <w:tr w:rsidR="001227BC" w:rsidRPr="001227BC" w14:paraId="019EAB9A" w14:textId="77777777" w:rsidTr="00E83E27">
        <w:tc>
          <w:tcPr>
            <w:tcW w:w="2065" w:type="dxa"/>
            <w:shd w:val="clear" w:color="auto" w:fill="auto"/>
            <w:tcMar>
              <w:top w:w="120" w:type="dxa"/>
              <w:left w:w="120" w:type="dxa"/>
              <w:bottom w:w="120" w:type="dxa"/>
              <w:right w:w="120" w:type="dxa"/>
            </w:tcMar>
            <w:hideMark/>
          </w:tcPr>
          <w:p w14:paraId="64CED12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Button</w:t>
            </w:r>
          </w:p>
        </w:tc>
        <w:tc>
          <w:tcPr>
            <w:tcW w:w="7290" w:type="dxa"/>
            <w:shd w:val="clear" w:color="auto" w:fill="auto"/>
            <w:tcMar>
              <w:top w:w="120" w:type="dxa"/>
              <w:left w:w="120" w:type="dxa"/>
              <w:bottom w:w="120" w:type="dxa"/>
              <w:right w:w="120" w:type="dxa"/>
            </w:tcMar>
            <w:hideMark/>
          </w:tcPr>
          <w:p w14:paraId="6D3ABE2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Click</w:t>
            </w:r>
          </w:p>
        </w:tc>
      </w:tr>
      <w:tr w:rsidR="001227BC" w:rsidRPr="001227BC" w14:paraId="1654C615" w14:textId="77777777" w:rsidTr="00E83E27">
        <w:tc>
          <w:tcPr>
            <w:tcW w:w="2065" w:type="dxa"/>
            <w:shd w:val="clear" w:color="auto" w:fill="auto"/>
            <w:tcMar>
              <w:top w:w="120" w:type="dxa"/>
              <w:left w:w="120" w:type="dxa"/>
              <w:bottom w:w="120" w:type="dxa"/>
              <w:right w:w="120" w:type="dxa"/>
            </w:tcMar>
            <w:hideMark/>
          </w:tcPr>
          <w:p w14:paraId="3F29F21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Calender</w:t>
            </w:r>
            <w:proofErr w:type="spellEnd"/>
          </w:p>
        </w:tc>
        <w:tc>
          <w:tcPr>
            <w:tcW w:w="7290" w:type="dxa"/>
            <w:shd w:val="clear" w:color="auto" w:fill="auto"/>
            <w:tcMar>
              <w:top w:w="120" w:type="dxa"/>
              <w:left w:w="120" w:type="dxa"/>
              <w:bottom w:w="120" w:type="dxa"/>
              <w:right w:w="120" w:type="dxa"/>
            </w:tcMar>
            <w:hideMark/>
          </w:tcPr>
          <w:p w14:paraId="4739FAB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SelectionChanged</w:t>
            </w:r>
            <w:proofErr w:type="spellEnd"/>
          </w:p>
        </w:tc>
      </w:tr>
      <w:tr w:rsidR="001227BC" w:rsidRPr="001227BC" w14:paraId="3CB24B6B" w14:textId="77777777" w:rsidTr="00E83E27">
        <w:tc>
          <w:tcPr>
            <w:tcW w:w="2065" w:type="dxa"/>
            <w:shd w:val="clear" w:color="auto" w:fill="auto"/>
            <w:tcMar>
              <w:top w:w="120" w:type="dxa"/>
              <w:left w:w="120" w:type="dxa"/>
              <w:bottom w:w="120" w:type="dxa"/>
              <w:right w:w="120" w:type="dxa"/>
            </w:tcMar>
            <w:hideMark/>
          </w:tcPr>
          <w:p w14:paraId="4D3FC78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CheckBox</w:t>
            </w:r>
            <w:proofErr w:type="spellEnd"/>
          </w:p>
        </w:tc>
        <w:tc>
          <w:tcPr>
            <w:tcW w:w="7290" w:type="dxa"/>
            <w:shd w:val="clear" w:color="auto" w:fill="auto"/>
            <w:tcMar>
              <w:top w:w="120" w:type="dxa"/>
              <w:left w:w="120" w:type="dxa"/>
              <w:bottom w:w="120" w:type="dxa"/>
              <w:right w:w="120" w:type="dxa"/>
            </w:tcMar>
            <w:hideMark/>
          </w:tcPr>
          <w:p w14:paraId="22D767B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CheckedChanged</w:t>
            </w:r>
            <w:proofErr w:type="spellEnd"/>
          </w:p>
        </w:tc>
      </w:tr>
      <w:tr w:rsidR="001227BC" w:rsidRPr="001227BC" w14:paraId="195EAE71" w14:textId="77777777" w:rsidTr="00E83E27">
        <w:tc>
          <w:tcPr>
            <w:tcW w:w="2065" w:type="dxa"/>
            <w:shd w:val="clear" w:color="auto" w:fill="auto"/>
            <w:tcMar>
              <w:top w:w="120" w:type="dxa"/>
              <w:left w:w="120" w:type="dxa"/>
              <w:bottom w:w="120" w:type="dxa"/>
              <w:right w:w="120" w:type="dxa"/>
            </w:tcMar>
            <w:hideMark/>
          </w:tcPr>
          <w:p w14:paraId="1F04185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CheckBoxList</w:t>
            </w:r>
            <w:proofErr w:type="spellEnd"/>
          </w:p>
        </w:tc>
        <w:tc>
          <w:tcPr>
            <w:tcW w:w="7290" w:type="dxa"/>
            <w:shd w:val="clear" w:color="auto" w:fill="auto"/>
            <w:tcMar>
              <w:top w:w="120" w:type="dxa"/>
              <w:left w:w="120" w:type="dxa"/>
              <w:bottom w:w="120" w:type="dxa"/>
              <w:right w:w="120" w:type="dxa"/>
            </w:tcMar>
            <w:hideMark/>
          </w:tcPr>
          <w:p w14:paraId="7B26C4F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SelectedIndexChanged</w:t>
            </w:r>
            <w:proofErr w:type="spellEnd"/>
          </w:p>
        </w:tc>
      </w:tr>
      <w:tr w:rsidR="001227BC" w:rsidRPr="001227BC" w14:paraId="62B62731" w14:textId="77777777" w:rsidTr="00E83E27">
        <w:tc>
          <w:tcPr>
            <w:tcW w:w="2065" w:type="dxa"/>
            <w:shd w:val="clear" w:color="auto" w:fill="auto"/>
            <w:tcMar>
              <w:top w:w="120" w:type="dxa"/>
              <w:left w:w="120" w:type="dxa"/>
              <w:bottom w:w="120" w:type="dxa"/>
              <w:right w:w="120" w:type="dxa"/>
            </w:tcMar>
            <w:hideMark/>
          </w:tcPr>
          <w:p w14:paraId="6056EAC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DataGrid</w:t>
            </w:r>
          </w:p>
        </w:tc>
        <w:tc>
          <w:tcPr>
            <w:tcW w:w="7290" w:type="dxa"/>
            <w:shd w:val="clear" w:color="auto" w:fill="auto"/>
            <w:tcMar>
              <w:top w:w="120" w:type="dxa"/>
              <w:left w:w="120" w:type="dxa"/>
              <w:bottom w:w="120" w:type="dxa"/>
              <w:right w:w="120" w:type="dxa"/>
            </w:tcMar>
            <w:hideMark/>
          </w:tcPr>
          <w:p w14:paraId="017AE52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SelectedIndexChanged</w:t>
            </w:r>
            <w:proofErr w:type="spellEnd"/>
          </w:p>
        </w:tc>
      </w:tr>
      <w:tr w:rsidR="001227BC" w:rsidRPr="001227BC" w14:paraId="4AB71F5F" w14:textId="77777777" w:rsidTr="00E83E27">
        <w:tc>
          <w:tcPr>
            <w:tcW w:w="2065" w:type="dxa"/>
            <w:shd w:val="clear" w:color="auto" w:fill="auto"/>
            <w:tcMar>
              <w:top w:w="120" w:type="dxa"/>
              <w:left w:w="120" w:type="dxa"/>
              <w:bottom w:w="120" w:type="dxa"/>
              <w:right w:w="120" w:type="dxa"/>
            </w:tcMar>
            <w:hideMark/>
          </w:tcPr>
          <w:p w14:paraId="010A5FB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DataList</w:t>
            </w:r>
            <w:proofErr w:type="spellEnd"/>
          </w:p>
        </w:tc>
        <w:tc>
          <w:tcPr>
            <w:tcW w:w="7290" w:type="dxa"/>
            <w:shd w:val="clear" w:color="auto" w:fill="auto"/>
            <w:tcMar>
              <w:top w:w="120" w:type="dxa"/>
              <w:left w:w="120" w:type="dxa"/>
              <w:bottom w:w="120" w:type="dxa"/>
              <w:right w:w="120" w:type="dxa"/>
            </w:tcMar>
            <w:hideMark/>
          </w:tcPr>
          <w:p w14:paraId="0606B76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SelectedIndexChanged</w:t>
            </w:r>
            <w:proofErr w:type="spellEnd"/>
          </w:p>
        </w:tc>
      </w:tr>
      <w:tr w:rsidR="001227BC" w:rsidRPr="001227BC" w14:paraId="324A9516" w14:textId="77777777" w:rsidTr="00E83E27">
        <w:tc>
          <w:tcPr>
            <w:tcW w:w="2065" w:type="dxa"/>
            <w:shd w:val="clear" w:color="auto" w:fill="auto"/>
            <w:tcMar>
              <w:top w:w="120" w:type="dxa"/>
              <w:left w:w="120" w:type="dxa"/>
              <w:bottom w:w="120" w:type="dxa"/>
              <w:right w:w="120" w:type="dxa"/>
            </w:tcMar>
            <w:hideMark/>
          </w:tcPr>
          <w:p w14:paraId="6E3B57E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DropDownList</w:t>
            </w:r>
            <w:proofErr w:type="spellEnd"/>
          </w:p>
        </w:tc>
        <w:tc>
          <w:tcPr>
            <w:tcW w:w="7290" w:type="dxa"/>
            <w:shd w:val="clear" w:color="auto" w:fill="auto"/>
            <w:tcMar>
              <w:top w:w="120" w:type="dxa"/>
              <w:left w:w="120" w:type="dxa"/>
              <w:bottom w:w="120" w:type="dxa"/>
              <w:right w:w="120" w:type="dxa"/>
            </w:tcMar>
            <w:hideMark/>
          </w:tcPr>
          <w:p w14:paraId="75A767E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SelectedIndexChanged</w:t>
            </w:r>
            <w:proofErr w:type="spellEnd"/>
          </w:p>
        </w:tc>
      </w:tr>
      <w:tr w:rsidR="001227BC" w:rsidRPr="001227BC" w14:paraId="206C4604" w14:textId="77777777" w:rsidTr="00E83E27">
        <w:tc>
          <w:tcPr>
            <w:tcW w:w="2065" w:type="dxa"/>
            <w:shd w:val="clear" w:color="auto" w:fill="auto"/>
            <w:tcMar>
              <w:top w:w="120" w:type="dxa"/>
              <w:left w:w="120" w:type="dxa"/>
              <w:bottom w:w="120" w:type="dxa"/>
              <w:right w:w="120" w:type="dxa"/>
            </w:tcMar>
            <w:hideMark/>
          </w:tcPr>
          <w:p w14:paraId="72464A6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HyperLink</w:t>
            </w:r>
            <w:proofErr w:type="spellEnd"/>
          </w:p>
        </w:tc>
        <w:tc>
          <w:tcPr>
            <w:tcW w:w="7290" w:type="dxa"/>
            <w:shd w:val="clear" w:color="auto" w:fill="auto"/>
            <w:tcMar>
              <w:top w:w="120" w:type="dxa"/>
              <w:left w:w="120" w:type="dxa"/>
              <w:bottom w:w="120" w:type="dxa"/>
              <w:right w:w="120" w:type="dxa"/>
            </w:tcMar>
            <w:hideMark/>
          </w:tcPr>
          <w:p w14:paraId="0DA224D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Click</w:t>
            </w:r>
          </w:p>
        </w:tc>
      </w:tr>
      <w:tr w:rsidR="001227BC" w:rsidRPr="001227BC" w14:paraId="17FB2030" w14:textId="77777777" w:rsidTr="00E83E27">
        <w:tc>
          <w:tcPr>
            <w:tcW w:w="2065" w:type="dxa"/>
            <w:shd w:val="clear" w:color="auto" w:fill="auto"/>
            <w:tcMar>
              <w:top w:w="120" w:type="dxa"/>
              <w:left w:w="120" w:type="dxa"/>
              <w:bottom w:w="120" w:type="dxa"/>
              <w:right w:w="120" w:type="dxa"/>
            </w:tcMar>
            <w:hideMark/>
          </w:tcPr>
          <w:p w14:paraId="74C6CF3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ImageButton</w:t>
            </w:r>
            <w:proofErr w:type="spellEnd"/>
          </w:p>
        </w:tc>
        <w:tc>
          <w:tcPr>
            <w:tcW w:w="7290" w:type="dxa"/>
            <w:shd w:val="clear" w:color="auto" w:fill="auto"/>
            <w:tcMar>
              <w:top w:w="120" w:type="dxa"/>
              <w:left w:w="120" w:type="dxa"/>
              <w:bottom w:w="120" w:type="dxa"/>
              <w:right w:w="120" w:type="dxa"/>
            </w:tcMar>
            <w:hideMark/>
          </w:tcPr>
          <w:p w14:paraId="0A090B1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Click</w:t>
            </w:r>
          </w:p>
        </w:tc>
      </w:tr>
      <w:tr w:rsidR="001227BC" w:rsidRPr="001227BC" w14:paraId="0DEEEF31" w14:textId="77777777" w:rsidTr="00E83E27">
        <w:tc>
          <w:tcPr>
            <w:tcW w:w="2065" w:type="dxa"/>
            <w:shd w:val="clear" w:color="auto" w:fill="auto"/>
            <w:tcMar>
              <w:top w:w="120" w:type="dxa"/>
              <w:left w:w="120" w:type="dxa"/>
              <w:bottom w:w="120" w:type="dxa"/>
              <w:right w:w="120" w:type="dxa"/>
            </w:tcMar>
            <w:hideMark/>
          </w:tcPr>
          <w:p w14:paraId="180E991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ImageMap</w:t>
            </w:r>
            <w:proofErr w:type="spellEnd"/>
          </w:p>
        </w:tc>
        <w:tc>
          <w:tcPr>
            <w:tcW w:w="7290" w:type="dxa"/>
            <w:shd w:val="clear" w:color="auto" w:fill="auto"/>
            <w:tcMar>
              <w:top w:w="120" w:type="dxa"/>
              <w:left w:w="120" w:type="dxa"/>
              <w:bottom w:w="120" w:type="dxa"/>
              <w:right w:w="120" w:type="dxa"/>
            </w:tcMar>
            <w:hideMark/>
          </w:tcPr>
          <w:p w14:paraId="031313E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Click</w:t>
            </w:r>
          </w:p>
        </w:tc>
      </w:tr>
      <w:tr w:rsidR="001227BC" w:rsidRPr="001227BC" w14:paraId="245B9FC5" w14:textId="77777777" w:rsidTr="00E83E27">
        <w:tc>
          <w:tcPr>
            <w:tcW w:w="2065" w:type="dxa"/>
            <w:shd w:val="clear" w:color="auto" w:fill="auto"/>
            <w:tcMar>
              <w:top w:w="120" w:type="dxa"/>
              <w:left w:w="120" w:type="dxa"/>
              <w:bottom w:w="120" w:type="dxa"/>
              <w:right w:w="120" w:type="dxa"/>
            </w:tcMar>
            <w:hideMark/>
          </w:tcPr>
          <w:p w14:paraId="225AEAB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LinkButton</w:t>
            </w:r>
            <w:proofErr w:type="spellEnd"/>
          </w:p>
        </w:tc>
        <w:tc>
          <w:tcPr>
            <w:tcW w:w="7290" w:type="dxa"/>
            <w:shd w:val="clear" w:color="auto" w:fill="auto"/>
            <w:tcMar>
              <w:top w:w="120" w:type="dxa"/>
              <w:left w:w="120" w:type="dxa"/>
              <w:bottom w:w="120" w:type="dxa"/>
              <w:right w:w="120" w:type="dxa"/>
            </w:tcMar>
            <w:hideMark/>
          </w:tcPr>
          <w:p w14:paraId="14EB5D0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Click</w:t>
            </w:r>
          </w:p>
        </w:tc>
      </w:tr>
      <w:tr w:rsidR="001227BC" w:rsidRPr="001227BC" w14:paraId="672B897C" w14:textId="77777777" w:rsidTr="00E83E27">
        <w:tc>
          <w:tcPr>
            <w:tcW w:w="2065" w:type="dxa"/>
            <w:shd w:val="clear" w:color="auto" w:fill="auto"/>
            <w:tcMar>
              <w:top w:w="120" w:type="dxa"/>
              <w:left w:w="120" w:type="dxa"/>
              <w:bottom w:w="120" w:type="dxa"/>
              <w:right w:w="120" w:type="dxa"/>
            </w:tcMar>
            <w:hideMark/>
          </w:tcPr>
          <w:p w14:paraId="6A0D091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ListBox</w:t>
            </w:r>
            <w:proofErr w:type="spellEnd"/>
          </w:p>
        </w:tc>
        <w:tc>
          <w:tcPr>
            <w:tcW w:w="7290" w:type="dxa"/>
            <w:shd w:val="clear" w:color="auto" w:fill="auto"/>
            <w:tcMar>
              <w:top w:w="120" w:type="dxa"/>
              <w:left w:w="120" w:type="dxa"/>
              <w:bottom w:w="120" w:type="dxa"/>
              <w:right w:w="120" w:type="dxa"/>
            </w:tcMar>
            <w:hideMark/>
          </w:tcPr>
          <w:p w14:paraId="11222D2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SelectedIndexChanged</w:t>
            </w:r>
            <w:proofErr w:type="spellEnd"/>
          </w:p>
        </w:tc>
      </w:tr>
      <w:tr w:rsidR="001227BC" w:rsidRPr="001227BC" w14:paraId="6474D8E8" w14:textId="77777777" w:rsidTr="00E83E27">
        <w:tc>
          <w:tcPr>
            <w:tcW w:w="2065" w:type="dxa"/>
            <w:shd w:val="clear" w:color="auto" w:fill="auto"/>
            <w:tcMar>
              <w:top w:w="120" w:type="dxa"/>
              <w:left w:w="120" w:type="dxa"/>
              <w:bottom w:w="120" w:type="dxa"/>
              <w:right w:w="120" w:type="dxa"/>
            </w:tcMar>
            <w:hideMark/>
          </w:tcPr>
          <w:p w14:paraId="0C46431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Menu</w:t>
            </w:r>
          </w:p>
        </w:tc>
        <w:tc>
          <w:tcPr>
            <w:tcW w:w="7290" w:type="dxa"/>
            <w:shd w:val="clear" w:color="auto" w:fill="auto"/>
            <w:tcMar>
              <w:top w:w="120" w:type="dxa"/>
              <w:left w:w="120" w:type="dxa"/>
              <w:bottom w:w="120" w:type="dxa"/>
              <w:right w:w="120" w:type="dxa"/>
            </w:tcMar>
            <w:hideMark/>
          </w:tcPr>
          <w:p w14:paraId="7E88E2E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MenuItemClick</w:t>
            </w:r>
            <w:proofErr w:type="spellEnd"/>
          </w:p>
        </w:tc>
      </w:tr>
      <w:tr w:rsidR="001227BC" w:rsidRPr="001227BC" w14:paraId="18D5C051" w14:textId="77777777" w:rsidTr="00E83E27">
        <w:tc>
          <w:tcPr>
            <w:tcW w:w="2065" w:type="dxa"/>
            <w:shd w:val="clear" w:color="auto" w:fill="auto"/>
            <w:tcMar>
              <w:top w:w="120" w:type="dxa"/>
              <w:left w:w="120" w:type="dxa"/>
              <w:bottom w:w="120" w:type="dxa"/>
              <w:right w:w="120" w:type="dxa"/>
            </w:tcMar>
            <w:hideMark/>
          </w:tcPr>
          <w:p w14:paraId="71B2303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RadioButton</w:t>
            </w:r>
            <w:proofErr w:type="spellEnd"/>
          </w:p>
        </w:tc>
        <w:tc>
          <w:tcPr>
            <w:tcW w:w="7290" w:type="dxa"/>
            <w:shd w:val="clear" w:color="auto" w:fill="auto"/>
            <w:tcMar>
              <w:top w:w="120" w:type="dxa"/>
              <w:left w:w="120" w:type="dxa"/>
              <w:bottom w:w="120" w:type="dxa"/>
              <w:right w:w="120" w:type="dxa"/>
            </w:tcMar>
            <w:hideMark/>
          </w:tcPr>
          <w:p w14:paraId="5BEFC7E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CheckedChanged</w:t>
            </w:r>
            <w:proofErr w:type="spellEnd"/>
          </w:p>
        </w:tc>
      </w:tr>
      <w:tr w:rsidR="001227BC" w:rsidRPr="001227BC" w14:paraId="4126C78D" w14:textId="77777777" w:rsidTr="00E83E27">
        <w:tc>
          <w:tcPr>
            <w:tcW w:w="2065" w:type="dxa"/>
            <w:shd w:val="clear" w:color="auto" w:fill="auto"/>
            <w:tcMar>
              <w:top w:w="120" w:type="dxa"/>
              <w:left w:w="120" w:type="dxa"/>
              <w:bottom w:w="120" w:type="dxa"/>
              <w:right w:w="120" w:type="dxa"/>
            </w:tcMar>
            <w:hideMark/>
          </w:tcPr>
          <w:p w14:paraId="5B3FA88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RadioButtonList</w:t>
            </w:r>
            <w:proofErr w:type="spellEnd"/>
          </w:p>
        </w:tc>
        <w:tc>
          <w:tcPr>
            <w:tcW w:w="7290" w:type="dxa"/>
            <w:shd w:val="clear" w:color="auto" w:fill="auto"/>
            <w:tcMar>
              <w:top w:w="120" w:type="dxa"/>
              <w:left w:w="120" w:type="dxa"/>
              <w:bottom w:w="120" w:type="dxa"/>
              <w:right w:w="120" w:type="dxa"/>
            </w:tcMar>
            <w:hideMark/>
          </w:tcPr>
          <w:p w14:paraId="34306F3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SelectedIndexChanged</w:t>
            </w:r>
            <w:proofErr w:type="spellEnd"/>
          </w:p>
        </w:tc>
      </w:tr>
    </w:tbl>
    <w:p w14:paraId="6D69CA34" w14:textId="77777777" w:rsidR="00870BFD" w:rsidRDefault="00870BFD">
      <w:pPr>
        <w:rPr>
          <w:rFonts w:ascii="Arial" w:eastAsia="Times New Roman" w:hAnsi="Arial" w:cs="Arial"/>
          <w:sz w:val="27"/>
          <w:szCs w:val="27"/>
        </w:rPr>
      </w:pPr>
      <w:r>
        <w:rPr>
          <w:rFonts w:ascii="Arial" w:eastAsia="Times New Roman" w:hAnsi="Arial" w:cs="Arial"/>
          <w:sz w:val="27"/>
          <w:szCs w:val="27"/>
        </w:rPr>
        <w:br w:type="page"/>
      </w:r>
    </w:p>
    <w:p w14:paraId="07C245C4" w14:textId="5D3C4D2E"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lastRenderedPageBreak/>
        <w:t>Example</w:t>
      </w:r>
    </w:p>
    <w:p w14:paraId="42FB2600"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This example includes a simple page with a label control and a button control on it. As the page events such as </w:t>
      </w:r>
      <w:proofErr w:type="spellStart"/>
      <w:r w:rsidRPr="001227BC">
        <w:rPr>
          <w:rFonts w:ascii="Arial" w:eastAsia="Times New Roman" w:hAnsi="Arial" w:cs="Arial"/>
          <w:color w:val="000000"/>
          <w:sz w:val="24"/>
          <w:szCs w:val="24"/>
        </w:rPr>
        <w:t>Page_Load</w:t>
      </w:r>
      <w:proofErr w:type="spellEnd"/>
      <w:r w:rsidRPr="001227BC">
        <w:rPr>
          <w:rFonts w:ascii="Arial" w:eastAsia="Times New Roman" w:hAnsi="Arial" w:cs="Arial"/>
          <w:color w:val="000000"/>
          <w:sz w:val="24"/>
          <w:szCs w:val="24"/>
        </w:rPr>
        <w:t xml:space="preserve">, </w:t>
      </w:r>
      <w:proofErr w:type="spellStart"/>
      <w:r w:rsidRPr="001227BC">
        <w:rPr>
          <w:rFonts w:ascii="Arial" w:eastAsia="Times New Roman" w:hAnsi="Arial" w:cs="Arial"/>
          <w:color w:val="000000"/>
          <w:sz w:val="24"/>
          <w:szCs w:val="24"/>
        </w:rPr>
        <w:t>Page_Init</w:t>
      </w:r>
      <w:proofErr w:type="spellEnd"/>
      <w:r w:rsidRPr="001227BC">
        <w:rPr>
          <w:rFonts w:ascii="Arial" w:eastAsia="Times New Roman" w:hAnsi="Arial" w:cs="Arial"/>
          <w:color w:val="000000"/>
          <w:sz w:val="24"/>
          <w:szCs w:val="24"/>
        </w:rPr>
        <w:t xml:space="preserve">, </w:t>
      </w:r>
      <w:proofErr w:type="spellStart"/>
      <w:r w:rsidRPr="001227BC">
        <w:rPr>
          <w:rFonts w:ascii="Arial" w:eastAsia="Times New Roman" w:hAnsi="Arial" w:cs="Arial"/>
          <w:color w:val="000000"/>
          <w:sz w:val="24"/>
          <w:szCs w:val="24"/>
        </w:rPr>
        <w:t>Page_PreRender</w:t>
      </w:r>
      <w:proofErr w:type="spellEnd"/>
      <w:r w:rsidRPr="001227BC">
        <w:rPr>
          <w:rFonts w:ascii="Arial" w:eastAsia="Times New Roman" w:hAnsi="Arial" w:cs="Arial"/>
          <w:color w:val="000000"/>
          <w:sz w:val="24"/>
          <w:szCs w:val="24"/>
        </w:rPr>
        <w:t xml:space="preserve"> etc. take place, it sends a message, which is displayed by the label control. When the button is clicked, the </w:t>
      </w:r>
      <w:proofErr w:type="spellStart"/>
      <w:r w:rsidRPr="001227BC">
        <w:rPr>
          <w:rFonts w:ascii="Arial" w:eastAsia="Times New Roman" w:hAnsi="Arial" w:cs="Arial"/>
          <w:color w:val="000000"/>
          <w:sz w:val="24"/>
          <w:szCs w:val="24"/>
        </w:rPr>
        <w:t>Button_Click</w:t>
      </w:r>
      <w:proofErr w:type="spellEnd"/>
      <w:r w:rsidRPr="001227BC">
        <w:rPr>
          <w:rFonts w:ascii="Arial" w:eastAsia="Times New Roman" w:hAnsi="Arial" w:cs="Arial"/>
          <w:color w:val="000000"/>
          <w:sz w:val="24"/>
          <w:szCs w:val="24"/>
        </w:rPr>
        <w:t xml:space="preserve"> event is raised and that also sends a message to be displayed on the label.</w:t>
      </w:r>
    </w:p>
    <w:p w14:paraId="37EDB7E0"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Create a new website and drag a label control and a button control on it from the control tool box. Using the properties window, set the IDs of the controls </w:t>
      </w:r>
      <w:proofErr w:type="gramStart"/>
      <w:r w:rsidRPr="001227BC">
        <w:rPr>
          <w:rFonts w:ascii="Arial" w:eastAsia="Times New Roman" w:hAnsi="Arial" w:cs="Arial"/>
          <w:color w:val="000000"/>
          <w:sz w:val="24"/>
          <w:szCs w:val="24"/>
        </w:rPr>
        <w:t>as .</w:t>
      </w:r>
      <w:proofErr w:type="spellStart"/>
      <w:r w:rsidRPr="001227BC">
        <w:rPr>
          <w:rFonts w:ascii="Arial" w:eastAsia="Times New Roman" w:hAnsi="Arial" w:cs="Arial"/>
          <w:color w:val="000000"/>
          <w:sz w:val="24"/>
          <w:szCs w:val="24"/>
        </w:rPr>
        <w:t>lblmessage</w:t>
      </w:r>
      <w:proofErr w:type="spellEnd"/>
      <w:proofErr w:type="gramEnd"/>
      <w:r w:rsidRPr="001227BC">
        <w:rPr>
          <w:rFonts w:ascii="Arial" w:eastAsia="Times New Roman" w:hAnsi="Arial" w:cs="Arial"/>
          <w:color w:val="000000"/>
          <w:sz w:val="24"/>
          <w:szCs w:val="24"/>
        </w:rPr>
        <w:t xml:space="preserve">. </w:t>
      </w:r>
      <w:proofErr w:type="gramStart"/>
      <w:r w:rsidRPr="001227BC">
        <w:rPr>
          <w:rFonts w:ascii="Arial" w:eastAsia="Times New Roman" w:hAnsi="Arial" w:cs="Arial"/>
          <w:color w:val="000000"/>
          <w:sz w:val="24"/>
          <w:szCs w:val="24"/>
        </w:rPr>
        <w:t>and .</w:t>
      </w:r>
      <w:proofErr w:type="spellStart"/>
      <w:r w:rsidRPr="001227BC">
        <w:rPr>
          <w:rFonts w:ascii="Arial" w:eastAsia="Times New Roman" w:hAnsi="Arial" w:cs="Arial"/>
          <w:color w:val="000000"/>
          <w:sz w:val="24"/>
          <w:szCs w:val="24"/>
        </w:rPr>
        <w:t>btnclick</w:t>
      </w:r>
      <w:proofErr w:type="spellEnd"/>
      <w:proofErr w:type="gramEnd"/>
      <w:r w:rsidRPr="001227BC">
        <w:rPr>
          <w:rFonts w:ascii="Arial" w:eastAsia="Times New Roman" w:hAnsi="Arial" w:cs="Arial"/>
          <w:color w:val="000000"/>
          <w:sz w:val="24"/>
          <w:szCs w:val="24"/>
        </w:rPr>
        <w:t>. respectively. Set the Text property of the Button control as 'Click'.</w:t>
      </w:r>
    </w:p>
    <w:p w14:paraId="35B3D91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markup file (.</w:t>
      </w:r>
      <w:proofErr w:type="spellStart"/>
      <w:r w:rsidRPr="001227BC">
        <w:rPr>
          <w:rFonts w:ascii="Arial" w:eastAsia="Times New Roman" w:hAnsi="Arial" w:cs="Arial"/>
          <w:color w:val="000000"/>
          <w:sz w:val="24"/>
          <w:szCs w:val="24"/>
        </w:rPr>
        <w:t>aspx</w:t>
      </w:r>
      <w:proofErr w:type="spellEnd"/>
      <w:r w:rsidRPr="001227BC">
        <w:rPr>
          <w:rFonts w:ascii="Arial" w:eastAsia="Times New Roman" w:hAnsi="Arial" w:cs="Arial"/>
          <w:color w:val="000000"/>
          <w:sz w:val="24"/>
          <w:szCs w:val="24"/>
        </w:rPr>
        <w:t>):</w:t>
      </w:r>
    </w:p>
    <w:p w14:paraId="2FB0F6C3" w14:textId="78CD12C2" w:rsidR="003734D2" w:rsidRDefault="00CB5C01"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sidRPr="00CB5C01">
        <w:rPr>
          <w:rFonts w:ascii="Courier New" w:hAnsi="Courier New" w:cs="Courier New"/>
          <w:b/>
          <w:bCs/>
          <w:color w:val="2239A8"/>
          <w:sz w:val="20"/>
          <w:szCs w:val="20"/>
        </w:rPr>
        <w:t>&lt;%@ Page</w:t>
      </w:r>
      <w:r>
        <w:rPr>
          <w:rFonts w:ascii="Courier New" w:hAnsi="Courier New" w:cs="Courier New"/>
          <w:sz w:val="20"/>
          <w:szCs w:val="20"/>
        </w:rPr>
        <w:t xml:space="preserve"> </w:t>
      </w:r>
      <w:r w:rsidR="003734D2">
        <w:rPr>
          <w:rFonts w:ascii="Courier New" w:hAnsi="Courier New" w:cs="Courier New"/>
          <w:b/>
          <w:bCs/>
          <w:color w:val="8C1D69"/>
          <w:sz w:val="20"/>
          <w:szCs w:val="20"/>
        </w:rPr>
        <w:t>Language</w:t>
      </w:r>
      <w:r w:rsidR="003734D2">
        <w:rPr>
          <w:rFonts w:ascii="Courier New" w:hAnsi="Courier New" w:cs="Courier New"/>
          <w:color w:val="000000"/>
          <w:sz w:val="20"/>
          <w:szCs w:val="20"/>
        </w:rPr>
        <w:t>=</w:t>
      </w:r>
      <w:r w:rsidR="003734D2">
        <w:rPr>
          <w:rFonts w:ascii="Courier New" w:hAnsi="Courier New" w:cs="Courier New"/>
          <w:color w:val="A8660D"/>
          <w:sz w:val="20"/>
          <w:szCs w:val="20"/>
        </w:rPr>
        <w:t>"C#"</w:t>
      </w:r>
      <w:r w:rsidR="003734D2">
        <w:rPr>
          <w:rFonts w:ascii="Courier New" w:hAnsi="Courier New" w:cs="Courier New"/>
          <w:sz w:val="20"/>
          <w:szCs w:val="20"/>
        </w:rPr>
        <w:t xml:space="preserve"> </w:t>
      </w:r>
      <w:proofErr w:type="spellStart"/>
      <w:r w:rsidR="003734D2">
        <w:rPr>
          <w:rFonts w:ascii="Courier New" w:hAnsi="Courier New" w:cs="Courier New"/>
          <w:b/>
          <w:bCs/>
          <w:color w:val="8C1D69"/>
          <w:sz w:val="20"/>
          <w:szCs w:val="20"/>
        </w:rPr>
        <w:t>AutoEventWireup</w:t>
      </w:r>
      <w:proofErr w:type="spellEnd"/>
      <w:r w:rsidR="003734D2">
        <w:rPr>
          <w:rFonts w:ascii="Courier New" w:hAnsi="Courier New" w:cs="Courier New"/>
          <w:color w:val="000000"/>
          <w:sz w:val="20"/>
          <w:szCs w:val="20"/>
        </w:rPr>
        <w:t>=</w:t>
      </w:r>
      <w:r w:rsidR="003734D2">
        <w:rPr>
          <w:rFonts w:ascii="Courier New" w:hAnsi="Courier New" w:cs="Courier New"/>
          <w:color w:val="A8660D"/>
          <w:sz w:val="20"/>
          <w:szCs w:val="20"/>
        </w:rPr>
        <w:t>"true"</w:t>
      </w:r>
      <w:r w:rsidR="003734D2">
        <w:rPr>
          <w:rFonts w:ascii="Courier New" w:hAnsi="Courier New" w:cs="Courier New"/>
          <w:sz w:val="20"/>
          <w:szCs w:val="20"/>
        </w:rPr>
        <w:t xml:space="preserve"> </w:t>
      </w:r>
      <w:proofErr w:type="spellStart"/>
      <w:r w:rsidR="003734D2">
        <w:rPr>
          <w:rFonts w:ascii="Courier New" w:hAnsi="Courier New" w:cs="Courier New"/>
          <w:b/>
          <w:bCs/>
          <w:color w:val="8C1D69"/>
          <w:sz w:val="20"/>
          <w:szCs w:val="20"/>
        </w:rPr>
        <w:t>CodeBehind</w:t>
      </w:r>
      <w:proofErr w:type="spellEnd"/>
      <w:r w:rsidR="003734D2">
        <w:rPr>
          <w:rFonts w:ascii="Courier New" w:hAnsi="Courier New" w:cs="Courier New"/>
          <w:color w:val="000000"/>
          <w:sz w:val="20"/>
          <w:szCs w:val="20"/>
        </w:rPr>
        <w:t>=</w:t>
      </w:r>
      <w:r w:rsidR="003734D2">
        <w:rPr>
          <w:rFonts w:ascii="Courier New" w:hAnsi="Courier New" w:cs="Courier New"/>
          <w:color w:val="A8660D"/>
          <w:sz w:val="20"/>
          <w:szCs w:val="20"/>
        </w:rPr>
        <w:t>"</w:t>
      </w:r>
      <w:proofErr w:type="spellStart"/>
      <w:r w:rsidR="003734D2">
        <w:rPr>
          <w:rFonts w:ascii="Courier New" w:hAnsi="Courier New" w:cs="Courier New"/>
          <w:color w:val="A8660D"/>
          <w:sz w:val="20"/>
          <w:szCs w:val="20"/>
        </w:rPr>
        <w:t>Default.aspx.cs</w:t>
      </w:r>
      <w:proofErr w:type="spellEnd"/>
      <w:r w:rsidR="003734D2">
        <w:rPr>
          <w:rFonts w:ascii="Courier New" w:hAnsi="Courier New" w:cs="Courier New"/>
          <w:color w:val="A8660D"/>
          <w:sz w:val="20"/>
          <w:szCs w:val="20"/>
        </w:rPr>
        <w:t>"</w:t>
      </w:r>
      <w:r w:rsidR="003734D2">
        <w:rPr>
          <w:rFonts w:ascii="Courier New" w:hAnsi="Courier New" w:cs="Courier New"/>
          <w:sz w:val="20"/>
          <w:szCs w:val="20"/>
        </w:rPr>
        <w:t xml:space="preserve"> </w:t>
      </w:r>
    </w:p>
    <w:p w14:paraId="32F771CE"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Inherits</w:t>
      </w:r>
      <w:r>
        <w:rPr>
          <w:rFonts w:ascii="Courier New" w:hAnsi="Courier New" w:cs="Courier New"/>
          <w:color w:val="000000"/>
          <w:sz w:val="20"/>
          <w:szCs w:val="20"/>
        </w:rPr>
        <w:t>=</w:t>
      </w:r>
      <w:r>
        <w:rPr>
          <w:rFonts w:ascii="Courier New" w:hAnsi="Courier New" w:cs="Courier New"/>
          <w:color w:val="A8660D"/>
          <w:sz w:val="20"/>
          <w:szCs w:val="20"/>
        </w:rPr>
        <w:t>"</w:t>
      </w:r>
      <w:proofErr w:type="spellStart"/>
      <w:proofErr w:type="gramStart"/>
      <w:r>
        <w:rPr>
          <w:rFonts w:ascii="Courier New" w:hAnsi="Courier New" w:cs="Courier New"/>
          <w:color w:val="A8660D"/>
          <w:sz w:val="20"/>
          <w:szCs w:val="20"/>
        </w:rPr>
        <w:t>eventdemo</w:t>
      </w:r>
      <w:proofErr w:type="spellEnd"/>
      <w:r>
        <w:rPr>
          <w:rFonts w:ascii="Courier New" w:hAnsi="Courier New" w:cs="Courier New"/>
          <w:color w:val="A8660D"/>
          <w:sz w:val="20"/>
          <w:szCs w:val="20"/>
        </w:rPr>
        <w:t>._</w:t>
      </w:r>
      <w:proofErr w:type="gramEnd"/>
      <w:r>
        <w:rPr>
          <w:rFonts w:ascii="Courier New" w:hAnsi="Courier New" w:cs="Courier New"/>
          <w:color w:val="A8660D"/>
          <w:sz w:val="20"/>
          <w:szCs w:val="20"/>
        </w:rPr>
        <w:t>Default"</w:t>
      </w:r>
      <w:r>
        <w:rPr>
          <w:rFonts w:ascii="Courier New" w:hAnsi="Courier New" w:cs="Courier New"/>
          <w:sz w:val="20"/>
          <w:szCs w:val="20"/>
        </w:rPr>
        <w:t xml:space="preserve"> </w:t>
      </w:r>
      <w:r>
        <w:rPr>
          <w:rFonts w:ascii="Courier New" w:hAnsi="Courier New" w:cs="Courier New"/>
          <w:b/>
          <w:bCs/>
          <w:color w:val="2239A8"/>
          <w:sz w:val="20"/>
          <w:szCs w:val="20"/>
        </w:rPr>
        <w:t>%&gt;</w:t>
      </w:r>
    </w:p>
    <w:p w14:paraId="59D5B2F1"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63EAFD9"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 PUBLIC</w:t>
      </w:r>
      <w:r>
        <w:rPr>
          <w:rFonts w:ascii="Courier New" w:hAnsi="Courier New" w:cs="Courier New"/>
          <w:sz w:val="20"/>
          <w:szCs w:val="20"/>
        </w:rPr>
        <w:t xml:space="preserve"> </w:t>
      </w:r>
      <w:r>
        <w:rPr>
          <w:rFonts w:ascii="Courier New" w:hAnsi="Courier New" w:cs="Courier New"/>
          <w:color w:val="A8660D"/>
          <w:sz w:val="20"/>
          <w:szCs w:val="20"/>
        </w:rPr>
        <w:t>"-//W3C//DTD XHTML 1.0 Transitional//EN"</w:t>
      </w:r>
      <w:r>
        <w:rPr>
          <w:rFonts w:ascii="Courier New" w:hAnsi="Courier New" w:cs="Courier New"/>
          <w:sz w:val="20"/>
          <w:szCs w:val="20"/>
        </w:rPr>
        <w:t xml:space="preserve"> </w:t>
      </w:r>
    </w:p>
    <w:p w14:paraId="5DED120A"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"http://www.w3.org/TR/xhtml1/DTD/xhtml1-transitional.dtd"</w:t>
      </w:r>
      <w:r>
        <w:rPr>
          <w:rFonts w:ascii="Courier New" w:hAnsi="Courier New" w:cs="Courier New"/>
          <w:b/>
          <w:bCs/>
          <w:color w:val="2239A8"/>
          <w:sz w:val="20"/>
          <w:szCs w:val="20"/>
        </w:rPr>
        <w:t>&gt;</w:t>
      </w:r>
    </w:p>
    <w:p w14:paraId="6AD9ED5C"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573D98F"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w:t>
      </w:r>
      <w:r>
        <w:rPr>
          <w:rFonts w:ascii="Courier New" w:hAnsi="Courier New" w:cs="Courier New"/>
          <w:sz w:val="20"/>
          <w:szCs w:val="20"/>
        </w:rPr>
        <w:t xml:space="preserve"> </w:t>
      </w:r>
      <w:proofErr w:type="spellStart"/>
      <w:r>
        <w:rPr>
          <w:rFonts w:ascii="Courier New" w:hAnsi="Courier New" w:cs="Courier New"/>
          <w:b/>
          <w:bCs/>
          <w:color w:val="8C1D69"/>
          <w:sz w:val="20"/>
          <w:szCs w:val="20"/>
        </w:rPr>
        <w:t>xmlns</w:t>
      </w:r>
      <w:proofErr w:type="spellEnd"/>
      <w:r>
        <w:rPr>
          <w:rFonts w:ascii="Courier New" w:hAnsi="Courier New" w:cs="Courier New"/>
          <w:color w:val="000000"/>
          <w:sz w:val="20"/>
          <w:szCs w:val="20"/>
        </w:rPr>
        <w:t>=</w:t>
      </w:r>
      <w:r>
        <w:rPr>
          <w:rFonts w:ascii="Courier New" w:hAnsi="Courier New" w:cs="Courier New"/>
          <w:color w:val="A8660D"/>
          <w:sz w:val="20"/>
          <w:szCs w:val="20"/>
        </w:rPr>
        <w:t>"http://www.w3.org/1999/xhtml"</w:t>
      </w:r>
      <w:r>
        <w:rPr>
          <w:rFonts w:ascii="Courier New" w:hAnsi="Courier New" w:cs="Courier New"/>
          <w:sz w:val="20"/>
          <w:szCs w:val="20"/>
        </w:rPr>
        <w:t xml:space="preserve"> </w:t>
      </w:r>
      <w:r>
        <w:rPr>
          <w:rFonts w:ascii="Courier New" w:hAnsi="Courier New" w:cs="Courier New"/>
          <w:b/>
          <w:bCs/>
          <w:color w:val="2239A8"/>
          <w:sz w:val="20"/>
          <w:szCs w:val="20"/>
        </w:rPr>
        <w:t>&gt;</w:t>
      </w:r>
    </w:p>
    <w:p w14:paraId="086E1599"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023F4F79"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r>
        <w:rPr>
          <w:rFonts w:ascii="Courier New" w:hAnsi="Courier New" w:cs="Courier New"/>
          <w:color w:val="000000"/>
          <w:sz w:val="20"/>
          <w:szCs w:val="20"/>
        </w:rPr>
        <w:t>Untitled Page</w:t>
      </w:r>
      <w:r>
        <w:rPr>
          <w:rFonts w:ascii="Courier New" w:hAnsi="Courier New" w:cs="Courier New"/>
          <w:b/>
          <w:bCs/>
          <w:color w:val="2239A8"/>
          <w:sz w:val="20"/>
          <w:szCs w:val="20"/>
        </w:rPr>
        <w:t>&lt;/title&gt;</w:t>
      </w:r>
    </w:p>
    <w:p w14:paraId="51D893F9"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&lt;/head&gt;</w:t>
      </w:r>
    </w:p>
    <w:p w14:paraId="7CB18814"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41BE6931"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40D65571"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7998A551"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lblmessage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2239A8"/>
          <w:sz w:val="20"/>
          <w:szCs w:val="20"/>
        </w:rPr>
        <w:t>&gt;</w:t>
      </w:r>
    </w:p>
    <w:p w14:paraId="700B0963"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b/>
          <w:bCs/>
          <w:color w:val="2239A8"/>
          <w:sz w:val="20"/>
          <w:szCs w:val="20"/>
        </w:rPr>
        <w:t>&gt;</w:t>
      </w:r>
    </w:p>
    <w:p w14:paraId="727409A2"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68A270A1"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3AC7B62B"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1AA455C2"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btnclick</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"Click"</w:t>
      </w:r>
      <w:r>
        <w:rPr>
          <w:rFonts w:ascii="Courier New" w:hAnsi="Courier New" w:cs="Courier New"/>
          <w:sz w:val="20"/>
          <w:szCs w:val="20"/>
        </w:rPr>
        <w:t xml:space="preserve"> </w:t>
      </w:r>
    </w:p>
    <w:p w14:paraId="2D7AA78E"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onclick</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btnclick_Click</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557AAF47"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5EA31593"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&lt;/form&gt;</w:t>
      </w:r>
    </w:p>
    <w:p w14:paraId="317F9FFD"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082982DB" w14:textId="77777777" w:rsidR="003734D2" w:rsidRDefault="003734D2"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&lt;/html&gt;</w:t>
      </w:r>
    </w:p>
    <w:p w14:paraId="6198654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Double click on the design view to move to the code behind file. The </w:t>
      </w:r>
      <w:proofErr w:type="spellStart"/>
      <w:r w:rsidRPr="001227BC">
        <w:rPr>
          <w:rFonts w:ascii="Arial" w:eastAsia="Times New Roman" w:hAnsi="Arial" w:cs="Arial"/>
          <w:color w:val="000000"/>
          <w:sz w:val="24"/>
          <w:szCs w:val="24"/>
        </w:rPr>
        <w:t>Page_Load</w:t>
      </w:r>
      <w:proofErr w:type="spellEnd"/>
      <w:r w:rsidRPr="001227BC">
        <w:rPr>
          <w:rFonts w:ascii="Arial" w:eastAsia="Times New Roman" w:hAnsi="Arial" w:cs="Arial"/>
          <w:color w:val="000000"/>
          <w:sz w:val="24"/>
          <w:szCs w:val="24"/>
        </w:rPr>
        <w:t xml:space="preserve"> event is automatically created without any code in it. Write down the following self-explanatory code lines:</w:t>
      </w:r>
    </w:p>
    <w:p w14:paraId="69C33E3D"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System;</w:t>
      </w:r>
    </w:p>
    <w:p w14:paraId="0237916A"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System.Collections</w:t>
      </w:r>
      <w:proofErr w:type="spellEnd"/>
      <w:r>
        <w:rPr>
          <w:rFonts w:ascii="Courier New" w:hAnsi="Courier New" w:cs="Courier New"/>
          <w:color w:val="000000"/>
          <w:sz w:val="20"/>
          <w:szCs w:val="20"/>
        </w:rPr>
        <w:t>;</w:t>
      </w:r>
    </w:p>
    <w:p w14:paraId="28D24E86"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System.Configuration</w:t>
      </w:r>
      <w:proofErr w:type="spellEnd"/>
      <w:r>
        <w:rPr>
          <w:rFonts w:ascii="Courier New" w:hAnsi="Courier New" w:cs="Courier New"/>
          <w:color w:val="000000"/>
          <w:sz w:val="20"/>
          <w:szCs w:val="20"/>
        </w:rPr>
        <w:t>;</w:t>
      </w:r>
    </w:p>
    <w:p w14:paraId="271B3B4F"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System.Data</w:t>
      </w:r>
      <w:proofErr w:type="spellEnd"/>
      <w:r>
        <w:rPr>
          <w:rFonts w:ascii="Courier New" w:hAnsi="Courier New" w:cs="Courier New"/>
          <w:color w:val="000000"/>
          <w:sz w:val="20"/>
          <w:szCs w:val="20"/>
        </w:rPr>
        <w:t>;</w:t>
      </w:r>
    </w:p>
    <w:p w14:paraId="5ABEFAE6"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System.Linq</w:t>
      </w:r>
      <w:proofErr w:type="spellEnd"/>
      <w:r>
        <w:rPr>
          <w:rFonts w:ascii="Courier New" w:hAnsi="Courier New" w:cs="Courier New"/>
          <w:color w:val="000000"/>
          <w:sz w:val="20"/>
          <w:szCs w:val="20"/>
        </w:rPr>
        <w:t>;</w:t>
      </w:r>
    </w:p>
    <w:p w14:paraId="6BAC220B"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spellEnd"/>
      <w:r>
        <w:rPr>
          <w:rFonts w:ascii="Courier New" w:hAnsi="Courier New" w:cs="Courier New"/>
          <w:color w:val="000000"/>
          <w:sz w:val="20"/>
          <w:szCs w:val="20"/>
        </w:rPr>
        <w:t>;</w:t>
      </w:r>
    </w:p>
    <w:p w14:paraId="45A2EDB1"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System.Web.Security</w:t>
      </w:r>
      <w:proofErr w:type="spellEnd"/>
      <w:proofErr w:type="gramEnd"/>
      <w:r>
        <w:rPr>
          <w:rFonts w:ascii="Courier New" w:hAnsi="Courier New" w:cs="Courier New"/>
          <w:color w:val="000000"/>
          <w:sz w:val="20"/>
          <w:szCs w:val="20"/>
        </w:rPr>
        <w:t>;</w:t>
      </w:r>
    </w:p>
    <w:p w14:paraId="16857625"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System.Web.UI</w:t>
      </w:r>
      <w:proofErr w:type="spellEnd"/>
      <w:r>
        <w:rPr>
          <w:rFonts w:ascii="Courier New" w:hAnsi="Courier New" w:cs="Courier New"/>
          <w:color w:val="000000"/>
          <w:sz w:val="20"/>
          <w:szCs w:val="20"/>
        </w:rPr>
        <w:t>;</w:t>
      </w:r>
    </w:p>
    <w:p w14:paraId="191230ED"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UI.HtmlControls</w:t>
      </w:r>
      <w:proofErr w:type="spellEnd"/>
      <w:proofErr w:type="gramEnd"/>
      <w:r>
        <w:rPr>
          <w:rFonts w:ascii="Courier New" w:hAnsi="Courier New" w:cs="Courier New"/>
          <w:color w:val="000000"/>
          <w:sz w:val="20"/>
          <w:szCs w:val="20"/>
        </w:rPr>
        <w:t>;</w:t>
      </w:r>
    </w:p>
    <w:p w14:paraId="69EBB283"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UI.WebControls</w:t>
      </w:r>
      <w:proofErr w:type="spellEnd"/>
      <w:proofErr w:type="gramEnd"/>
      <w:r>
        <w:rPr>
          <w:rFonts w:ascii="Courier New" w:hAnsi="Courier New" w:cs="Courier New"/>
          <w:color w:val="000000"/>
          <w:sz w:val="20"/>
          <w:szCs w:val="20"/>
        </w:rPr>
        <w:t>;</w:t>
      </w:r>
    </w:p>
    <w:p w14:paraId="122C3132"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UI.WebControls.WebParts</w:t>
      </w:r>
      <w:proofErr w:type="spellEnd"/>
      <w:proofErr w:type="gramEnd"/>
      <w:r>
        <w:rPr>
          <w:rFonts w:ascii="Courier New" w:hAnsi="Courier New" w:cs="Courier New"/>
          <w:color w:val="000000"/>
          <w:sz w:val="20"/>
          <w:szCs w:val="20"/>
        </w:rPr>
        <w:t>;</w:t>
      </w:r>
    </w:p>
    <w:p w14:paraId="44680A54"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System.Xml.Linq</w:t>
      </w:r>
      <w:proofErr w:type="spellEnd"/>
      <w:proofErr w:type="gramEnd"/>
      <w:r>
        <w:rPr>
          <w:rFonts w:ascii="Courier New" w:hAnsi="Courier New" w:cs="Courier New"/>
          <w:color w:val="000000"/>
          <w:sz w:val="20"/>
          <w:szCs w:val="20"/>
        </w:rPr>
        <w:t>;</w:t>
      </w:r>
    </w:p>
    <w:p w14:paraId="66611713"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5BF1695"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eventdemo</w:t>
      </w:r>
      <w:proofErr w:type="spellEnd"/>
    </w:p>
    <w:p w14:paraId="7ED2346E"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1326C26"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partial class</w:t>
      </w:r>
      <w:r>
        <w:rPr>
          <w:rFonts w:ascii="Courier New" w:hAnsi="Courier New" w:cs="Courier New"/>
          <w:sz w:val="20"/>
          <w:szCs w:val="20"/>
        </w:rPr>
        <w:t xml:space="preserve"> </w:t>
      </w:r>
      <w:r>
        <w:rPr>
          <w:rFonts w:ascii="Courier New" w:hAnsi="Courier New" w:cs="Courier New"/>
          <w:color w:val="000000"/>
          <w:sz w:val="20"/>
          <w:szCs w:val="20"/>
        </w:rPr>
        <w:t>_</w:t>
      </w:r>
      <w:proofErr w:type="gramStart"/>
      <w:r>
        <w:rPr>
          <w:rFonts w:ascii="Courier New" w:hAnsi="Courier New" w:cs="Courier New"/>
          <w:color w:val="000000"/>
          <w:sz w:val="20"/>
          <w:szCs w:val="20"/>
        </w:rPr>
        <w:t>Default</w:t>
      </w:r>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System.Web.UI.Page</w:t>
      </w:r>
      <w:proofErr w:type="spellEnd"/>
      <w:r>
        <w:rPr>
          <w:rFonts w:ascii="Courier New" w:hAnsi="Courier New" w:cs="Courier New"/>
          <w:color w:val="000000"/>
          <w:sz w:val="20"/>
          <w:szCs w:val="20"/>
        </w:rPr>
        <w:t>{</w:t>
      </w:r>
    </w:p>
    <w:p w14:paraId="666BE84F"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Page_</w:t>
      </w:r>
      <w:proofErr w:type="gramStart"/>
      <w:r>
        <w:rPr>
          <w:rFonts w:ascii="Courier New" w:hAnsi="Courier New" w:cs="Courier New"/>
          <w:color w:val="A8227B"/>
          <w:sz w:val="20"/>
          <w:szCs w:val="20"/>
        </w:rPr>
        <w:t>Load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54BC1E3A"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FE076C1"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"Page load event handled. &lt;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 xml:space="preserve"> /&gt;"</w:t>
      </w:r>
      <w:r>
        <w:rPr>
          <w:rFonts w:ascii="Courier New" w:hAnsi="Courier New" w:cs="Courier New"/>
          <w:color w:val="000000"/>
          <w:sz w:val="20"/>
          <w:szCs w:val="20"/>
        </w:rPr>
        <w:t>;</w:t>
      </w:r>
    </w:p>
    <w:p w14:paraId="7138A23A"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Page.IsPostBack</w:t>
      </w:r>
      <w:proofErr w:type="spellEnd"/>
      <w:r>
        <w:rPr>
          <w:rFonts w:ascii="Courier New" w:hAnsi="Courier New" w:cs="Courier New"/>
          <w:color w:val="000000"/>
          <w:sz w:val="20"/>
          <w:szCs w:val="20"/>
        </w:rPr>
        <w:t>)</w:t>
      </w:r>
    </w:p>
    <w:p w14:paraId="24B47C4A"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B10E80B"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"Page post back event handled.&lt;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w:t>
      </w:r>
      <w:r>
        <w:rPr>
          <w:rFonts w:ascii="Courier New" w:hAnsi="Courier New" w:cs="Courier New"/>
          <w:color w:val="000000"/>
          <w:sz w:val="20"/>
          <w:szCs w:val="20"/>
        </w:rPr>
        <w:t>;</w:t>
      </w:r>
    </w:p>
    <w:p w14:paraId="12A2BA93"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7DC654F"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D273B40"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Page_</w:t>
      </w:r>
      <w:proofErr w:type="gramStart"/>
      <w:r>
        <w:rPr>
          <w:rFonts w:ascii="Courier New" w:hAnsi="Courier New" w:cs="Courier New"/>
          <w:color w:val="A8227B"/>
          <w:sz w:val="20"/>
          <w:szCs w:val="20"/>
        </w:rPr>
        <w:t>Init</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5518DEE4"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"Page initialization event handled.&lt;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w:t>
      </w:r>
      <w:r>
        <w:rPr>
          <w:rFonts w:ascii="Courier New" w:hAnsi="Courier New" w:cs="Courier New"/>
          <w:color w:val="000000"/>
          <w:sz w:val="20"/>
          <w:szCs w:val="20"/>
        </w:rPr>
        <w:t>;</w:t>
      </w:r>
    </w:p>
    <w:p w14:paraId="362BA619"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38FDBAF"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Page_</w:t>
      </w:r>
      <w:proofErr w:type="gramStart"/>
      <w:r>
        <w:rPr>
          <w:rFonts w:ascii="Courier New" w:hAnsi="Courier New" w:cs="Courier New"/>
          <w:color w:val="A8227B"/>
          <w:sz w:val="20"/>
          <w:szCs w:val="20"/>
        </w:rPr>
        <w:t>PreRender</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00EB90CF"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81F0C92"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"Page prerender event handled. &lt;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w:t>
      </w:r>
      <w:r>
        <w:rPr>
          <w:rFonts w:ascii="Courier New" w:hAnsi="Courier New" w:cs="Courier New"/>
          <w:color w:val="000000"/>
          <w:sz w:val="20"/>
          <w:szCs w:val="20"/>
        </w:rPr>
        <w:t>;</w:t>
      </w:r>
    </w:p>
    <w:p w14:paraId="0A321FCD"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FFAA37C"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btnclick_</w:t>
      </w:r>
      <w:proofErr w:type="gramStart"/>
      <w:r>
        <w:rPr>
          <w:rFonts w:ascii="Courier New" w:hAnsi="Courier New" w:cs="Courier New"/>
          <w:color w:val="A8227B"/>
          <w:sz w:val="20"/>
          <w:szCs w:val="20"/>
        </w:rPr>
        <w:t>Click</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0D5EA5BD"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3090766"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"Button click event handled. &lt;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w:t>
      </w:r>
      <w:r>
        <w:rPr>
          <w:rFonts w:ascii="Courier New" w:hAnsi="Courier New" w:cs="Courier New"/>
          <w:color w:val="000000"/>
          <w:sz w:val="20"/>
          <w:szCs w:val="20"/>
        </w:rPr>
        <w:t>;</w:t>
      </w:r>
    </w:p>
    <w:p w14:paraId="0C6D8F54"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22030A1"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7F67A48"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417B2FE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Execute the page. The label shows page load, page initialization and, the page pre-render events. Click the button to see effect:</w:t>
      </w:r>
    </w:p>
    <w:p w14:paraId="2DE92336"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05FB2D5F" wp14:editId="10085760">
            <wp:extent cx="2152650" cy="2619375"/>
            <wp:effectExtent l="0" t="0" r="0" b="9525"/>
            <wp:docPr id="7" name="Picture 7" descr="ASP.NET Even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P.NET Event Exam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2619375"/>
                    </a:xfrm>
                    <a:prstGeom prst="rect">
                      <a:avLst/>
                    </a:prstGeom>
                    <a:noFill/>
                    <a:ln>
                      <a:noFill/>
                    </a:ln>
                  </pic:spPr>
                </pic:pic>
              </a:graphicData>
            </a:graphic>
          </wp:inline>
        </w:drawing>
      </w:r>
    </w:p>
    <w:p w14:paraId="3C63B318" w14:textId="77777777" w:rsidR="00E36B22" w:rsidRDefault="00E36B22"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63F88743" w14:textId="57DA7536" w:rsidR="001227BC" w:rsidRPr="001227BC" w:rsidRDefault="001227BC" w:rsidP="00E83E27">
      <w:pPr>
        <w:pStyle w:val="Heading1"/>
        <w:spacing w:before="0" w:beforeAutospacing="0" w:after="0" w:afterAutospacing="0"/>
        <w:jc w:val="both"/>
      </w:pPr>
      <w:bookmarkStart w:id="5" w:name="_Ref62412159"/>
      <w:r w:rsidRPr="001227BC">
        <w:lastRenderedPageBreak/>
        <w:t>Server Side</w:t>
      </w:r>
      <w:bookmarkEnd w:id="5"/>
    </w:p>
    <w:p w14:paraId="5069FB7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We have studied the page life cycle and how a page contains various controls. The page itself is instantiated as a control object. All web forms are basically </w:t>
      </w:r>
      <w:proofErr w:type="gramStart"/>
      <w:r w:rsidRPr="001227BC">
        <w:rPr>
          <w:rFonts w:ascii="Arial" w:eastAsia="Times New Roman" w:hAnsi="Arial" w:cs="Arial"/>
          <w:color w:val="000000"/>
          <w:sz w:val="24"/>
          <w:szCs w:val="24"/>
        </w:rPr>
        <w:t>instances</w:t>
      </w:r>
      <w:proofErr w:type="gramEnd"/>
      <w:r w:rsidRPr="001227BC">
        <w:rPr>
          <w:rFonts w:ascii="Arial" w:eastAsia="Times New Roman" w:hAnsi="Arial" w:cs="Arial"/>
          <w:color w:val="000000"/>
          <w:sz w:val="24"/>
          <w:szCs w:val="24"/>
        </w:rPr>
        <w:t xml:space="preserve"> of the ASP.NET Page class. The page class has the following extremely useful properties that correspond to intrinsic objects:</w:t>
      </w:r>
    </w:p>
    <w:p w14:paraId="0CE0F42D" w14:textId="77777777" w:rsidR="001227BC" w:rsidRPr="001227BC" w:rsidRDefault="001227BC" w:rsidP="00E83E27">
      <w:pPr>
        <w:numPr>
          <w:ilvl w:val="0"/>
          <w:numId w:val="18"/>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Session</w:t>
      </w:r>
    </w:p>
    <w:p w14:paraId="2D042410" w14:textId="77777777" w:rsidR="001227BC" w:rsidRPr="001227BC" w:rsidRDefault="001227BC" w:rsidP="00E83E27">
      <w:pPr>
        <w:numPr>
          <w:ilvl w:val="0"/>
          <w:numId w:val="18"/>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Application</w:t>
      </w:r>
    </w:p>
    <w:p w14:paraId="12E838C1" w14:textId="77777777" w:rsidR="001227BC" w:rsidRPr="001227BC" w:rsidRDefault="001227BC" w:rsidP="00E83E27">
      <w:pPr>
        <w:numPr>
          <w:ilvl w:val="0"/>
          <w:numId w:val="18"/>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Cache</w:t>
      </w:r>
    </w:p>
    <w:p w14:paraId="71D60DC4" w14:textId="77777777" w:rsidR="001227BC" w:rsidRPr="001227BC" w:rsidRDefault="001227BC" w:rsidP="00E83E27">
      <w:pPr>
        <w:numPr>
          <w:ilvl w:val="0"/>
          <w:numId w:val="18"/>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Request</w:t>
      </w:r>
    </w:p>
    <w:p w14:paraId="3BDB073F" w14:textId="77777777" w:rsidR="001227BC" w:rsidRPr="001227BC" w:rsidRDefault="001227BC" w:rsidP="00E83E27">
      <w:pPr>
        <w:numPr>
          <w:ilvl w:val="0"/>
          <w:numId w:val="18"/>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Response</w:t>
      </w:r>
    </w:p>
    <w:p w14:paraId="5CB1DD38" w14:textId="77777777" w:rsidR="001227BC" w:rsidRPr="001227BC" w:rsidRDefault="001227BC" w:rsidP="00E83E27">
      <w:pPr>
        <w:numPr>
          <w:ilvl w:val="0"/>
          <w:numId w:val="18"/>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Server</w:t>
      </w:r>
    </w:p>
    <w:p w14:paraId="2E808550" w14:textId="77777777" w:rsidR="001227BC" w:rsidRPr="001227BC" w:rsidRDefault="001227BC" w:rsidP="00E83E27">
      <w:pPr>
        <w:numPr>
          <w:ilvl w:val="0"/>
          <w:numId w:val="18"/>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User</w:t>
      </w:r>
    </w:p>
    <w:p w14:paraId="13870AFB" w14:textId="77777777" w:rsidR="001227BC" w:rsidRPr="001227BC" w:rsidRDefault="001227BC" w:rsidP="00174D54">
      <w:pPr>
        <w:numPr>
          <w:ilvl w:val="0"/>
          <w:numId w:val="18"/>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Trace</w:t>
      </w:r>
    </w:p>
    <w:p w14:paraId="3EBD0C83" w14:textId="6C3A755C" w:rsidR="001227BC" w:rsidRPr="001227BC" w:rsidRDefault="001227BC" w:rsidP="00174D5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We will discuss each of these objects in due time. In this </w:t>
      </w:r>
      <w:bookmarkStart w:id="6" w:name="_Hlk62419464"/>
      <w:r w:rsidR="00A24C3C">
        <w:rPr>
          <w:rFonts w:ascii="Arial" w:eastAsia="Times New Roman" w:hAnsi="Arial" w:cs="Arial"/>
          <w:color w:val="000000"/>
          <w:sz w:val="24"/>
          <w:szCs w:val="24"/>
        </w:rPr>
        <w:t>module</w:t>
      </w:r>
      <w:bookmarkEnd w:id="6"/>
      <w:r w:rsidRPr="001227BC">
        <w:rPr>
          <w:rFonts w:ascii="Arial" w:eastAsia="Times New Roman" w:hAnsi="Arial" w:cs="Arial"/>
          <w:color w:val="000000"/>
          <w:sz w:val="24"/>
          <w:szCs w:val="24"/>
        </w:rPr>
        <w:t xml:space="preserve"> we will explore the Server object, the Request object, and the Response object.</w:t>
      </w:r>
    </w:p>
    <w:p w14:paraId="7595C272"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Server Object</w:t>
      </w:r>
    </w:p>
    <w:p w14:paraId="0D518CD9" w14:textId="77777777" w:rsidR="001227BC" w:rsidRPr="001227BC" w:rsidRDefault="001227BC" w:rsidP="00174D5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Server object in Asp.NET is an instance of the </w:t>
      </w:r>
      <w:proofErr w:type="spellStart"/>
      <w:proofErr w:type="gramStart"/>
      <w:r w:rsidRPr="001227BC">
        <w:rPr>
          <w:rFonts w:ascii="Arial" w:eastAsia="Times New Roman" w:hAnsi="Arial" w:cs="Arial"/>
          <w:color w:val="000000"/>
          <w:sz w:val="24"/>
          <w:szCs w:val="24"/>
        </w:rPr>
        <w:t>System.Web.HttpServerUtility</w:t>
      </w:r>
      <w:proofErr w:type="spellEnd"/>
      <w:proofErr w:type="gramEnd"/>
      <w:r w:rsidRPr="001227BC">
        <w:rPr>
          <w:rFonts w:ascii="Arial" w:eastAsia="Times New Roman" w:hAnsi="Arial" w:cs="Arial"/>
          <w:color w:val="000000"/>
          <w:sz w:val="24"/>
          <w:szCs w:val="24"/>
        </w:rPr>
        <w:t xml:space="preserve"> class. The </w:t>
      </w:r>
      <w:proofErr w:type="spellStart"/>
      <w:r w:rsidRPr="001227BC">
        <w:rPr>
          <w:rFonts w:ascii="Arial" w:eastAsia="Times New Roman" w:hAnsi="Arial" w:cs="Arial"/>
          <w:color w:val="000000"/>
          <w:sz w:val="24"/>
          <w:szCs w:val="24"/>
        </w:rPr>
        <w:t>HttpServerUtility</w:t>
      </w:r>
      <w:proofErr w:type="spellEnd"/>
      <w:r w:rsidRPr="001227BC">
        <w:rPr>
          <w:rFonts w:ascii="Arial" w:eastAsia="Times New Roman" w:hAnsi="Arial" w:cs="Arial"/>
          <w:color w:val="000000"/>
          <w:sz w:val="24"/>
          <w:szCs w:val="24"/>
        </w:rPr>
        <w:t xml:space="preserve"> class provides numerous properties and methods to perform various jobs.</w:t>
      </w:r>
    </w:p>
    <w:p w14:paraId="0C951702"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Properties and Methods of the Server object</w:t>
      </w:r>
    </w:p>
    <w:p w14:paraId="4EA067B7" w14:textId="77777777" w:rsidR="001227BC" w:rsidRPr="001227BC" w:rsidRDefault="001227BC" w:rsidP="00174D5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methods and properties of the </w:t>
      </w:r>
      <w:proofErr w:type="spellStart"/>
      <w:r w:rsidRPr="001227BC">
        <w:rPr>
          <w:rFonts w:ascii="Arial" w:eastAsia="Times New Roman" w:hAnsi="Arial" w:cs="Arial"/>
          <w:color w:val="000000"/>
          <w:sz w:val="24"/>
          <w:szCs w:val="24"/>
        </w:rPr>
        <w:t>HttpServerUtility</w:t>
      </w:r>
      <w:proofErr w:type="spellEnd"/>
      <w:r w:rsidRPr="001227BC">
        <w:rPr>
          <w:rFonts w:ascii="Arial" w:eastAsia="Times New Roman" w:hAnsi="Arial" w:cs="Arial"/>
          <w:color w:val="000000"/>
          <w:sz w:val="24"/>
          <w:szCs w:val="24"/>
        </w:rPr>
        <w:t xml:space="preserve"> class are exposed through the intrinsic Server object provided by ASP.NET.</w:t>
      </w:r>
    </w:p>
    <w:p w14:paraId="7AB7B5F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table provides a list of the properties: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5"/>
        <w:gridCol w:w="7380"/>
      </w:tblGrid>
      <w:tr w:rsidR="001227BC" w:rsidRPr="001227BC" w14:paraId="095D2EDA" w14:textId="77777777" w:rsidTr="00E83E27">
        <w:tc>
          <w:tcPr>
            <w:tcW w:w="1975" w:type="dxa"/>
            <w:shd w:val="clear" w:color="auto" w:fill="EEEEEE"/>
            <w:tcMar>
              <w:top w:w="120" w:type="dxa"/>
              <w:left w:w="120" w:type="dxa"/>
              <w:bottom w:w="120" w:type="dxa"/>
              <w:right w:w="120" w:type="dxa"/>
            </w:tcMar>
            <w:hideMark/>
          </w:tcPr>
          <w:p w14:paraId="74CCA071"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Property</w:t>
            </w:r>
          </w:p>
        </w:tc>
        <w:tc>
          <w:tcPr>
            <w:tcW w:w="7380" w:type="dxa"/>
            <w:shd w:val="clear" w:color="auto" w:fill="EEEEEE"/>
            <w:tcMar>
              <w:top w:w="120" w:type="dxa"/>
              <w:left w:w="120" w:type="dxa"/>
              <w:bottom w:w="120" w:type="dxa"/>
              <w:right w:w="120" w:type="dxa"/>
            </w:tcMar>
            <w:hideMark/>
          </w:tcPr>
          <w:p w14:paraId="6933F57A"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31C2D309" w14:textId="77777777" w:rsidTr="00E83E27">
        <w:tc>
          <w:tcPr>
            <w:tcW w:w="1975" w:type="dxa"/>
            <w:shd w:val="clear" w:color="auto" w:fill="auto"/>
            <w:tcMar>
              <w:top w:w="120" w:type="dxa"/>
              <w:left w:w="120" w:type="dxa"/>
              <w:bottom w:w="120" w:type="dxa"/>
              <w:right w:w="120" w:type="dxa"/>
            </w:tcMar>
            <w:hideMark/>
          </w:tcPr>
          <w:p w14:paraId="56DB196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MachineName</w:t>
            </w:r>
            <w:proofErr w:type="spellEnd"/>
          </w:p>
        </w:tc>
        <w:tc>
          <w:tcPr>
            <w:tcW w:w="7380" w:type="dxa"/>
            <w:shd w:val="clear" w:color="auto" w:fill="auto"/>
            <w:tcMar>
              <w:top w:w="120" w:type="dxa"/>
              <w:left w:w="120" w:type="dxa"/>
              <w:bottom w:w="120" w:type="dxa"/>
              <w:right w:w="120" w:type="dxa"/>
            </w:tcMar>
            <w:hideMark/>
          </w:tcPr>
          <w:p w14:paraId="2E69F40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Name of server computer</w:t>
            </w:r>
          </w:p>
        </w:tc>
      </w:tr>
      <w:tr w:rsidR="001227BC" w:rsidRPr="001227BC" w14:paraId="336EDF59" w14:textId="77777777" w:rsidTr="00E83E27">
        <w:tc>
          <w:tcPr>
            <w:tcW w:w="1975" w:type="dxa"/>
            <w:shd w:val="clear" w:color="auto" w:fill="auto"/>
            <w:tcMar>
              <w:top w:w="120" w:type="dxa"/>
              <w:left w:w="120" w:type="dxa"/>
              <w:bottom w:w="120" w:type="dxa"/>
              <w:right w:w="120" w:type="dxa"/>
            </w:tcMar>
            <w:hideMark/>
          </w:tcPr>
          <w:p w14:paraId="1A26BFB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ScriptTimeOut</w:t>
            </w:r>
            <w:proofErr w:type="spellEnd"/>
          </w:p>
        </w:tc>
        <w:tc>
          <w:tcPr>
            <w:tcW w:w="7380" w:type="dxa"/>
            <w:shd w:val="clear" w:color="auto" w:fill="auto"/>
            <w:tcMar>
              <w:top w:w="120" w:type="dxa"/>
              <w:left w:w="120" w:type="dxa"/>
              <w:bottom w:w="120" w:type="dxa"/>
              <w:right w:w="120" w:type="dxa"/>
            </w:tcMar>
            <w:hideMark/>
          </w:tcPr>
          <w:p w14:paraId="5B96635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and sets the request time-out value in seconds.</w:t>
            </w:r>
          </w:p>
        </w:tc>
      </w:tr>
    </w:tbl>
    <w:p w14:paraId="3F7B16C6" w14:textId="77777777" w:rsidR="001227BC" w:rsidRPr="001227BC" w:rsidRDefault="001227BC" w:rsidP="00174D54">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table provides a list of some important methods: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5"/>
        <w:gridCol w:w="6750"/>
      </w:tblGrid>
      <w:tr w:rsidR="001227BC" w:rsidRPr="001227BC" w14:paraId="2ED8DEC3" w14:textId="77777777" w:rsidTr="00E83E27">
        <w:tc>
          <w:tcPr>
            <w:tcW w:w="2605" w:type="dxa"/>
            <w:shd w:val="clear" w:color="auto" w:fill="EEEEEE"/>
            <w:tcMar>
              <w:top w:w="120" w:type="dxa"/>
              <w:left w:w="120" w:type="dxa"/>
              <w:bottom w:w="120" w:type="dxa"/>
              <w:right w:w="120" w:type="dxa"/>
            </w:tcMar>
            <w:hideMark/>
          </w:tcPr>
          <w:p w14:paraId="702581AB"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Method</w:t>
            </w:r>
          </w:p>
        </w:tc>
        <w:tc>
          <w:tcPr>
            <w:tcW w:w="6750" w:type="dxa"/>
            <w:shd w:val="clear" w:color="auto" w:fill="EEEEEE"/>
            <w:tcMar>
              <w:top w:w="120" w:type="dxa"/>
              <w:left w:w="120" w:type="dxa"/>
              <w:bottom w:w="120" w:type="dxa"/>
              <w:right w:w="120" w:type="dxa"/>
            </w:tcMar>
            <w:hideMark/>
          </w:tcPr>
          <w:p w14:paraId="69EC71DB"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6D2AED68" w14:textId="77777777" w:rsidTr="00E83E27">
        <w:tc>
          <w:tcPr>
            <w:tcW w:w="2605" w:type="dxa"/>
            <w:shd w:val="clear" w:color="auto" w:fill="auto"/>
            <w:tcMar>
              <w:top w:w="120" w:type="dxa"/>
              <w:left w:w="120" w:type="dxa"/>
              <w:bottom w:w="120" w:type="dxa"/>
              <w:right w:w="120" w:type="dxa"/>
            </w:tcMar>
            <w:hideMark/>
          </w:tcPr>
          <w:p w14:paraId="50E6B083"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CreateObject</w:t>
            </w:r>
            <w:proofErr w:type="spellEnd"/>
            <w:r w:rsidRPr="001227BC">
              <w:rPr>
                <w:rFonts w:ascii="Arial" w:eastAsia="Times New Roman" w:hAnsi="Arial" w:cs="Arial"/>
                <w:sz w:val="24"/>
                <w:szCs w:val="24"/>
              </w:rPr>
              <w:t>(</w:t>
            </w:r>
            <w:proofErr w:type="gramEnd"/>
            <w:r w:rsidRPr="001227BC">
              <w:rPr>
                <w:rFonts w:ascii="Arial" w:eastAsia="Times New Roman" w:hAnsi="Arial" w:cs="Arial"/>
                <w:sz w:val="24"/>
                <w:szCs w:val="24"/>
              </w:rPr>
              <w:t>String)</w:t>
            </w:r>
          </w:p>
        </w:tc>
        <w:tc>
          <w:tcPr>
            <w:tcW w:w="6750" w:type="dxa"/>
            <w:shd w:val="clear" w:color="auto" w:fill="auto"/>
            <w:tcMar>
              <w:top w:w="120" w:type="dxa"/>
              <w:left w:w="120" w:type="dxa"/>
              <w:bottom w:w="120" w:type="dxa"/>
              <w:right w:w="120" w:type="dxa"/>
            </w:tcMar>
            <w:hideMark/>
          </w:tcPr>
          <w:p w14:paraId="3D0E6AF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Creates an instance of the COM object identified by its ProgID (Programmatic ID).</w:t>
            </w:r>
          </w:p>
        </w:tc>
      </w:tr>
      <w:tr w:rsidR="001227BC" w:rsidRPr="001227BC" w14:paraId="1351192A" w14:textId="77777777" w:rsidTr="00E83E27">
        <w:tc>
          <w:tcPr>
            <w:tcW w:w="2605" w:type="dxa"/>
            <w:shd w:val="clear" w:color="auto" w:fill="auto"/>
            <w:tcMar>
              <w:top w:w="120" w:type="dxa"/>
              <w:left w:w="120" w:type="dxa"/>
              <w:bottom w:w="120" w:type="dxa"/>
              <w:right w:w="120" w:type="dxa"/>
            </w:tcMar>
            <w:hideMark/>
          </w:tcPr>
          <w:p w14:paraId="22E2A0E6"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CreateObject</w:t>
            </w:r>
            <w:proofErr w:type="spellEnd"/>
            <w:r w:rsidRPr="001227BC">
              <w:rPr>
                <w:rFonts w:ascii="Arial" w:eastAsia="Times New Roman" w:hAnsi="Arial" w:cs="Arial"/>
                <w:sz w:val="24"/>
                <w:szCs w:val="24"/>
              </w:rPr>
              <w:t>(</w:t>
            </w:r>
            <w:proofErr w:type="gramEnd"/>
            <w:r w:rsidRPr="001227BC">
              <w:rPr>
                <w:rFonts w:ascii="Arial" w:eastAsia="Times New Roman" w:hAnsi="Arial" w:cs="Arial"/>
                <w:sz w:val="24"/>
                <w:szCs w:val="24"/>
              </w:rPr>
              <w:t>Type)</w:t>
            </w:r>
          </w:p>
        </w:tc>
        <w:tc>
          <w:tcPr>
            <w:tcW w:w="6750" w:type="dxa"/>
            <w:shd w:val="clear" w:color="auto" w:fill="auto"/>
            <w:tcMar>
              <w:top w:w="120" w:type="dxa"/>
              <w:left w:w="120" w:type="dxa"/>
              <w:bottom w:w="120" w:type="dxa"/>
              <w:right w:w="120" w:type="dxa"/>
            </w:tcMar>
            <w:hideMark/>
          </w:tcPr>
          <w:p w14:paraId="6B43639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Creates an instance of the COM object identified by its Type.</w:t>
            </w:r>
          </w:p>
        </w:tc>
      </w:tr>
      <w:tr w:rsidR="001227BC" w:rsidRPr="001227BC" w14:paraId="45158D0A" w14:textId="77777777" w:rsidTr="00E83E27">
        <w:tc>
          <w:tcPr>
            <w:tcW w:w="2605" w:type="dxa"/>
            <w:shd w:val="clear" w:color="auto" w:fill="auto"/>
            <w:tcMar>
              <w:top w:w="120" w:type="dxa"/>
              <w:left w:w="120" w:type="dxa"/>
              <w:bottom w:w="120" w:type="dxa"/>
              <w:right w:w="120" w:type="dxa"/>
            </w:tcMar>
            <w:hideMark/>
          </w:tcPr>
          <w:p w14:paraId="293F0A72"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Equals(</w:t>
            </w:r>
            <w:proofErr w:type="gramEnd"/>
            <w:r w:rsidRPr="001227BC">
              <w:rPr>
                <w:rFonts w:ascii="Arial" w:eastAsia="Times New Roman" w:hAnsi="Arial" w:cs="Arial"/>
                <w:sz w:val="24"/>
                <w:szCs w:val="24"/>
              </w:rPr>
              <w:t>Object)</w:t>
            </w:r>
          </w:p>
        </w:tc>
        <w:tc>
          <w:tcPr>
            <w:tcW w:w="6750" w:type="dxa"/>
            <w:shd w:val="clear" w:color="auto" w:fill="auto"/>
            <w:tcMar>
              <w:top w:w="120" w:type="dxa"/>
              <w:left w:w="120" w:type="dxa"/>
              <w:bottom w:w="120" w:type="dxa"/>
              <w:right w:w="120" w:type="dxa"/>
            </w:tcMar>
            <w:hideMark/>
          </w:tcPr>
          <w:p w14:paraId="7280750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Determines whether the specified Object is equal to the current Object.</w:t>
            </w:r>
          </w:p>
        </w:tc>
      </w:tr>
      <w:tr w:rsidR="001227BC" w:rsidRPr="001227BC" w14:paraId="61C54B8B" w14:textId="77777777" w:rsidTr="00E83E27">
        <w:tc>
          <w:tcPr>
            <w:tcW w:w="2605" w:type="dxa"/>
            <w:shd w:val="clear" w:color="auto" w:fill="auto"/>
            <w:tcMar>
              <w:top w:w="120" w:type="dxa"/>
              <w:left w:w="120" w:type="dxa"/>
              <w:bottom w:w="120" w:type="dxa"/>
              <w:right w:w="120" w:type="dxa"/>
            </w:tcMar>
            <w:hideMark/>
          </w:tcPr>
          <w:p w14:paraId="66D0A534"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lastRenderedPageBreak/>
              <w:t>Execute(</w:t>
            </w:r>
            <w:proofErr w:type="gramEnd"/>
            <w:r w:rsidRPr="001227BC">
              <w:rPr>
                <w:rFonts w:ascii="Arial" w:eastAsia="Times New Roman" w:hAnsi="Arial" w:cs="Arial"/>
                <w:sz w:val="24"/>
                <w:szCs w:val="24"/>
              </w:rPr>
              <w:t>String)</w:t>
            </w:r>
          </w:p>
        </w:tc>
        <w:tc>
          <w:tcPr>
            <w:tcW w:w="6750" w:type="dxa"/>
            <w:shd w:val="clear" w:color="auto" w:fill="auto"/>
            <w:tcMar>
              <w:top w:w="120" w:type="dxa"/>
              <w:left w:w="120" w:type="dxa"/>
              <w:bottom w:w="120" w:type="dxa"/>
              <w:right w:w="120" w:type="dxa"/>
            </w:tcMar>
            <w:hideMark/>
          </w:tcPr>
          <w:p w14:paraId="6D5E9D4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Executes the handler for the specified virtual path in the context of the current request.</w:t>
            </w:r>
          </w:p>
        </w:tc>
      </w:tr>
      <w:tr w:rsidR="001227BC" w:rsidRPr="001227BC" w14:paraId="21662B87" w14:textId="77777777" w:rsidTr="00E83E27">
        <w:tc>
          <w:tcPr>
            <w:tcW w:w="2605" w:type="dxa"/>
            <w:shd w:val="clear" w:color="auto" w:fill="auto"/>
            <w:tcMar>
              <w:top w:w="120" w:type="dxa"/>
              <w:left w:w="120" w:type="dxa"/>
              <w:bottom w:w="120" w:type="dxa"/>
              <w:right w:w="120" w:type="dxa"/>
            </w:tcMar>
            <w:hideMark/>
          </w:tcPr>
          <w:p w14:paraId="68EFF2BA"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Execute(</w:t>
            </w:r>
            <w:proofErr w:type="gramEnd"/>
            <w:r w:rsidRPr="001227BC">
              <w:rPr>
                <w:rFonts w:ascii="Arial" w:eastAsia="Times New Roman" w:hAnsi="Arial" w:cs="Arial"/>
                <w:sz w:val="24"/>
                <w:szCs w:val="24"/>
              </w:rPr>
              <w:t>String, Boolean)</w:t>
            </w:r>
          </w:p>
        </w:tc>
        <w:tc>
          <w:tcPr>
            <w:tcW w:w="6750" w:type="dxa"/>
            <w:shd w:val="clear" w:color="auto" w:fill="auto"/>
            <w:tcMar>
              <w:top w:w="120" w:type="dxa"/>
              <w:left w:w="120" w:type="dxa"/>
              <w:bottom w:w="120" w:type="dxa"/>
              <w:right w:w="120" w:type="dxa"/>
            </w:tcMar>
            <w:hideMark/>
          </w:tcPr>
          <w:p w14:paraId="583FC49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Executes the handler for the specified virtual path in the context of the current request and specifies whether to clear the </w:t>
            </w:r>
            <w:proofErr w:type="spellStart"/>
            <w:r w:rsidRPr="001227BC">
              <w:rPr>
                <w:rFonts w:ascii="Arial" w:eastAsia="Times New Roman" w:hAnsi="Arial" w:cs="Arial"/>
                <w:sz w:val="24"/>
                <w:szCs w:val="24"/>
              </w:rPr>
              <w:t>QueryString</w:t>
            </w:r>
            <w:proofErr w:type="spellEnd"/>
            <w:r w:rsidRPr="001227BC">
              <w:rPr>
                <w:rFonts w:ascii="Arial" w:eastAsia="Times New Roman" w:hAnsi="Arial" w:cs="Arial"/>
                <w:sz w:val="24"/>
                <w:szCs w:val="24"/>
              </w:rPr>
              <w:t xml:space="preserve"> and Form collections.</w:t>
            </w:r>
          </w:p>
        </w:tc>
      </w:tr>
      <w:tr w:rsidR="001227BC" w:rsidRPr="001227BC" w14:paraId="38FCA6E3" w14:textId="77777777" w:rsidTr="00E83E27">
        <w:tc>
          <w:tcPr>
            <w:tcW w:w="2605" w:type="dxa"/>
            <w:shd w:val="clear" w:color="auto" w:fill="auto"/>
            <w:tcMar>
              <w:top w:w="120" w:type="dxa"/>
              <w:left w:w="120" w:type="dxa"/>
              <w:bottom w:w="120" w:type="dxa"/>
              <w:right w:w="120" w:type="dxa"/>
            </w:tcMar>
            <w:hideMark/>
          </w:tcPr>
          <w:p w14:paraId="67A09CE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GetLastError</w:t>
            </w:r>
            <w:proofErr w:type="spellEnd"/>
          </w:p>
        </w:tc>
        <w:tc>
          <w:tcPr>
            <w:tcW w:w="6750" w:type="dxa"/>
            <w:shd w:val="clear" w:color="auto" w:fill="auto"/>
            <w:tcMar>
              <w:top w:w="120" w:type="dxa"/>
              <w:left w:w="120" w:type="dxa"/>
              <w:bottom w:w="120" w:type="dxa"/>
              <w:right w:w="120" w:type="dxa"/>
            </w:tcMar>
            <w:hideMark/>
          </w:tcPr>
          <w:p w14:paraId="17AF3E7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the previous exception.</w:t>
            </w:r>
          </w:p>
        </w:tc>
      </w:tr>
      <w:tr w:rsidR="001227BC" w:rsidRPr="001227BC" w14:paraId="243638F5" w14:textId="77777777" w:rsidTr="00E83E27">
        <w:tc>
          <w:tcPr>
            <w:tcW w:w="2605" w:type="dxa"/>
            <w:shd w:val="clear" w:color="auto" w:fill="auto"/>
            <w:tcMar>
              <w:top w:w="120" w:type="dxa"/>
              <w:left w:w="120" w:type="dxa"/>
              <w:bottom w:w="120" w:type="dxa"/>
              <w:right w:w="120" w:type="dxa"/>
            </w:tcMar>
            <w:hideMark/>
          </w:tcPr>
          <w:p w14:paraId="4F9B20C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GetType</w:t>
            </w:r>
            <w:proofErr w:type="spellEnd"/>
          </w:p>
        </w:tc>
        <w:tc>
          <w:tcPr>
            <w:tcW w:w="6750" w:type="dxa"/>
            <w:shd w:val="clear" w:color="auto" w:fill="auto"/>
            <w:tcMar>
              <w:top w:w="120" w:type="dxa"/>
              <w:left w:w="120" w:type="dxa"/>
              <w:bottom w:w="120" w:type="dxa"/>
              <w:right w:w="120" w:type="dxa"/>
            </w:tcMar>
            <w:hideMark/>
          </w:tcPr>
          <w:p w14:paraId="0D44D1E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Type of the current instance.</w:t>
            </w:r>
          </w:p>
        </w:tc>
      </w:tr>
      <w:tr w:rsidR="001227BC" w:rsidRPr="001227BC" w14:paraId="620D019F" w14:textId="77777777" w:rsidTr="00E83E27">
        <w:tc>
          <w:tcPr>
            <w:tcW w:w="2605" w:type="dxa"/>
            <w:shd w:val="clear" w:color="auto" w:fill="auto"/>
            <w:tcMar>
              <w:top w:w="120" w:type="dxa"/>
              <w:left w:w="120" w:type="dxa"/>
              <w:bottom w:w="120" w:type="dxa"/>
              <w:right w:w="120" w:type="dxa"/>
            </w:tcMar>
            <w:hideMark/>
          </w:tcPr>
          <w:p w14:paraId="4F33C9E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HtmlEncode</w:t>
            </w:r>
            <w:proofErr w:type="spellEnd"/>
          </w:p>
        </w:tc>
        <w:tc>
          <w:tcPr>
            <w:tcW w:w="6750" w:type="dxa"/>
            <w:shd w:val="clear" w:color="auto" w:fill="auto"/>
            <w:tcMar>
              <w:top w:w="120" w:type="dxa"/>
              <w:left w:w="120" w:type="dxa"/>
              <w:bottom w:w="120" w:type="dxa"/>
              <w:right w:w="120" w:type="dxa"/>
            </w:tcMar>
            <w:hideMark/>
          </w:tcPr>
          <w:p w14:paraId="10D54D8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Changes an ordinary string into a string with legal HTML characters.</w:t>
            </w:r>
          </w:p>
        </w:tc>
      </w:tr>
      <w:tr w:rsidR="001227BC" w:rsidRPr="001227BC" w14:paraId="1D3F349E" w14:textId="77777777" w:rsidTr="00E83E27">
        <w:tc>
          <w:tcPr>
            <w:tcW w:w="2605" w:type="dxa"/>
            <w:shd w:val="clear" w:color="auto" w:fill="auto"/>
            <w:tcMar>
              <w:top w:w="120" w:type="dxa"/>
              <w:left w:w="120" w:type="dxa"/>
              <w:bottom w:w="120" w:type="dxa"/>
              <w:right w:w="120" w:type="dxa"/>
            </w:tcMar>
            <w:hideMark/>
          </w:tcPr>
          <w:p w14:paraId="2804241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HtmlDecode</w:t>
            </w:r>
            <w:proofErr w:type="spellEnd"/>
          </w:p>
        </w:tc>
        <w:tc>
          <w:tcPr>
            <w:tcW w:w="6750" w:type="dxa"/>
            <w:shd w:val="clear" w:color="auto" w:fill="auto"/>
            <w:tcMar>
              <w:top w:w="120" w:type="dxa"/>
              <w:left w:w="120" w:type="dxa"/>
              <w:bottom w:w="120" w:type="dxa"/>
              <w:right w:w="120" w:type="dxa"/>
            </w:tcMar>
            <w:hideMark/>
          </w:tcPr>
          <w:p w14:paraId="41E8DBA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Converts an Html string into an ordinary string.</w:t>
            </w:r>
          </w:p>
        </w:tc>
      </w:tr>
      <w:tr w:rsidR="001227BC" w:rsidRPr="001227BC" w14:paraId="575FB9C4" w14:textId="77777777" w:rsidTr="00E83E27">
        <w:tc>
          <w:tcPr>
            <w:tcW w:w="2605" w:type="dxa"/>
            <w:shd w:val="clear" w:color="auto" w:fill="auto"/>
            <w:tcMar>
              <w:top w:w="120" w:type="dxa"/>
              <w:left w:w="120" w:type="dxa"/>
              <w:bottom w:w="120" w:type="dxa"/>
              <w:right w:w="120" w:type="dxa"/>
            </w:tcMar>
            <w:hideMark/>
          </w:tcPr>
          <w:p w14:paraId="1CD2458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ToString</w:t>
            </w:r>
            <w:proofErr w:type="spellEnd"/>
          </w:p>
        </w:tc>
        <w:tc>
          <w:tcPr>
            <w:tcW w:w="6750" w:type="dxa"/>
            <w:shd w:val="clear" w:color="auto" w:fill="auto"/>
            <w:tcMar>
              <w:top w:w="120" w:type="dxa"/>
              <w:left w:w="120" w:type="dxa"/>
              <w:bottom w:w="120" w:type="dxa"/>
              <w:right w:w="120" w:type="dxa"/>
            </w:tcMar>
            <w:hideMark/>
          </w:tcPr>
          <w:p w14:paraId="49C2F5E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a String that represents the current Object.</w:t>
            </w:r>
          </w:p>
        </w:tc>
      </w:tr>
      <w:tr w:rsidR="001227BC" w:rsidRPr="001227BC" w14:paraId="3272928A" w14:textId="77777777" w:rsidTr="00E83E27">
        <w:tc>
          <w:tcPr>
            <w:tcW w:w="2605" w:type="dxa"/>
            <w:shd w:val="clear" w:color="auto" w:fill="auto"/>
            <w:tcMar>
              <w:top w:w="120" w:type="dxa"/>
              <w:left w:w="120" w:type="dxa"/>
              <w:bottom w:w="120" w:type="dxa"/>
              <w:right w:w="120" w:type="dxa"/>
            </w:tcMar>
            <w:hideMark/>
          </w:tcPr>
          <w:p w14:paraId="0E6665CE"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Transfer(</w:t>
            </w:r>
            <w:proofErr w:type="gramEnd"/>
            <w:r w:rsidRPr="001227BC">
              <w:rPr>
                <w:rFonts w:ascii="Arial" w:eastAsia="Times New Roman" w:hAnsi="Arial" w:cs="Arial"/>
                <w:sz w:val="24"/>
                <w:szCs w:val="24"/>
              </w:rPr>
              <w:t>String)</w:t>
            </w:r>
          </w:p>
        </w:tc>
        <w:tc>
          <w:tcPr>
            <w:tcW w:w="6750" w:type="dxa"/>
            <w:shd w:val="clear" w:color="auto" w:fill="auto"/>
            <w:tcMar>
              <w:top w:w="120" w:type="dxa"/>
              <w:left w:w="120" w:type="dxa"/>
              <w:bottom w:w="120" w:type="dxa"/>
              <w:right w:w="120" w:type="dxa"/>
            </w:tcMar>
            <w:hideMark/>
          </w:tcPr>
          <w:p w14:paraId="095C3BE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For the current request, terminates execution of the current page and starts execution of a new page by using the specified URL path of the page.</w:t>
            </w:r>
          </w:p>
        </w:tc>
      </w:tr>
      <w:tr w:rsidR="001227BC" w:rsidRPr="001227BC" w14:paraId="6589298D" w14:textId="77777777" w:rsidTr="00E83E27">
        <w:tc>
          <w:tcPr>
            <w:tcW w:w="2605" w:type="dxa"/>
            <w:shd w:val="clear" w:color="auto" w:fill="auto"/>
            <w:tcMar>
              <w:top w:w="120" w:type="dxa"/>
              <w:left w:w="120" w:type="dxa"/>
              <w:bottom w:w="120" w:type="dxa"/>
              <w:right w:w="120" w:type="dxa"/>
            </w:tcMar>
            <w:hideMark/>
          </w:tcPr>
          <w:p w14:paraId="706C838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UrlDecode</w:t>
            </w:r>
            <w:proofErr w:type="spellEnd"/>
          </w:p>
        </w:tc>
        <w:tc>
          <w:tcPr>
            <w:tcW w:w="6750" w:type="dxa"/>
            <w:shd w:val="clear" w:color="auto" w:fill="auto"/>
            <w:tcMar>
              <w:top w:w="120" w:type="dxa"/>
              <w:left w:w="120" w:type="dxa"/>
              <w:bottom w:w="120" w:type="dxa"/>
              <w:right w:w="120" w:type="dxa"/>
            </w:tcMar>
            <w:hideMark/>
          </w:tcPr>
          <w:p w14:paraId="0DFE081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Converts an URL string into an ordinary string.</w:t>
            </w:r>
          </w:p>
        </w:tc>
      </w:tr>
      <w:tr w:rsidR="001227BC" w:rsidRPr="001227BC" w14:paraId="0B83D3CA" w14:textId="77777777" w:rsidTr="00E83E27">
        <w:tc>
          <w:tcPr>
            <w:tcW w:w="2605" w:type="dxa"/>
            <w:shd w:val="clear" w:color="auto" w:fill="auto"/>
            <w:tcMar>
              <w:top w:w="120" w:type="dxa"/>
              <w:left w:w="120" w:type="dxa"/>
              <w:bottom w:w="120" w:type="dxa"/>
              <w:right w:w="120" w:type="dxa"/>
            </w:tcMar>
            <w:hideMark/>
          </w:tcPr>
          <w:p w14:paraId="5A0C063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UrlEncodeToken</w:t>
            </w:r>
            <w:proofErr w:type="spellEnd"/>
          </w:p>
        </w:tc>
        <w:tc>
          <w:tcPr>
            <w:tcW w:w="6750" w:type="dxa"/>
            <w:shd w:val="clear" w:color="auto" w:fill="auto"/>
            <w:tcMar>
              <w:top w:w="120" w:type="dxa"/>
              <w:left w:w="120" w:type="dxa"/>
              <w:bottom w:w="120" w:type="dxa"/>
              <w:right w:w="120" w:type="dxa"/>
            </w:tcMar>
            <w:hideMark/>
          </w:tcPr>
          <w:p w14:paraId="1A56B5A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Works same as </w:t>
            </w:r>
            <w:proofErr w:type="spellStart"/>
            <w:r w:rsidRPr="001227BC">
              <w:rPr>
                <w:rFonts w:ascii="Arial" w:eastAsia="Times New Roman" w:hAnsi="Arial" w:cs="Arial"/>
                <w:sz w:val="24"/>
                <w:szCs w:val="24"/>
              </w:rPr>
              <w:t>UrlEncode</w:t>
            </w:r>
            <w:proofErr w:type="spellEnd"/>
            <w:r w:rsidRPr="001227BC">
              <w:rPr>
                <w:rFonts w:ascii="Arial" w:eastAsia="Times New Roman" w:hAnsi="Arial" w:cs="Arial"/>
                <w:sz w:val="24"/>
                <w:szCs w:val="24"/>
              </w:rPr>
              <w:t>, but on a byte array that contains Base64-encoded data.</w:t>
            </w:r>
          </w:p>
        </w:tc>
      </w:tr>
      <w:tr w:rsidR="001227BC" w:rsidRPr="001227BC" w14:paraId="41192B32" w14:textId="77777777" w:rsidTr="00E83E27">
        <w:tc>
          <w:tcPr>
            <w:tcW w:w="2605" w:type="dxa"/>
            <w:shd w:val="clear" w:color="auto" w:fill="auto"/>
            <w:tcMar>
              <w:top w:w="120" w:type="dxa"/>
              <w:left w:w="120" w:type="dxa"/>
              <w:bottom w:w="120" w:type="dxa"/>
              <w:right w:w="120" w:type="dxa"/>
            </w:tcMar>
            <w:hideMark/>
          </w:tcPr>
          <w:p w14:paraId="5B60931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UrlDecodeToken</w:t>
            </w:r>
            <w:proofErr w:type="spellEnd"/>
          </w:p>
        </w:tc>
        <w:tc>
          <w:tcPr>
            <w:tcW w:w="6750" w:type="dxa"/>
            <w:shd w:val="clear" w:color="auto" w:fill="auto"/>
            <w:tcMar>
              <w:top w:w="120" w:type="dxa"/>
              <w:left w:w="120" w:type="dxa"/>
              <w:bottom w:w="120" w:type="dxa"/>
              <w:right w:w="120" w:type="dxa"/>
            </w:tcMar>
            <w:hideMark/>
          </w:tcPr>
          <w:p w14:paraId="22F8E29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Works same as </w:t>
            </w:r>
            <w:proofErr w:type="spellStart"/>
            <w:r w:rsidRPr="001227BC">
              <w:rPr>
                <w:rFonts w:ascii="Arial" w:eastAsia="Times New Roman" w:hAnsi="Arial" w:cs="Arial"/>
                <w:sz w:val="24"/>
                <w:szCs w:val="24"/>
              </w:rPr>
              <w:t>UrlDecode</w:t>
            </w:r>
            <w:proofErr w:type="spellEnd"/>
            <w:r w:rsidRPr="001227BC">
              <w:rPr>
                <w:rFonts w:ascii="Arial" w:eastAsia="Times New Roman" w:hAnsi="Arial" w:cs="Arial"/>
                <w:sz w:val="24"/>
                <w:szCs w:val="24"/>
              </w:rPr>
              <w:t>, but on a byte array that contains Base64-encoded data.</w:t>
            </w:r>
          </w:p>
        </w:tc>
      </w:tr>
      <w:tr w:rsidR="001227BC" w:rsidRPr="001227BC" w14:paraId="5AD515A8" w14:textId="77777777" w:rsidTr="00E83E27">
        <w:tc>
          <w:tcPr>
            <w:tcW w:w="2605" w:type="dxa"/>
            <w:shd w:val="clear" w:color="auto" w:fill="auto"/>
            <w:tcMar>
              <w:top w:w="120" w:type="dxa"/>
              <w:left w:w="120" w:type="dxa"/>
              <w:bottom w:w="120" w:type="dxa"/>
              <w:right w:w="120" w:type="dxa"/>
            </w:tcMar>
            <w:hideMark/>
          </w:tcPr>
          <w:p w14:paraId="7D9AF86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MapPath</w:t>
            </w:r>
            <w:proofErr w:type="spellEnd"/>
          </w:p>
        </w:tc>
        <w:tc>
          <w:tcPr>
            <w:tcW w:w="6750" w:type="dxa"/>
            <w:shd w:val="clear" w:color="auto" w:fill="auto"/>
            <w:tcMar>
              <w:top w:w="120" w:type="dxa"/>
              <w:left w:w="120" w:type="dxa"/>
              <w:bottom w:w="120" w:type="dxa"/>
              <w:right w:w="120" w:type="dxa"/>
            </w:tcMar>
            <w:hideMark/>
          </w:tcPr>
          <w:p w14:paraId="3D39509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 the physical path that corresponds to a specified virtual file path on the server.</w:t>
            </w:r>
          </w:p>
        </w:tc>
      </w:tr>
      <w:tr w:rsidR="001227BC" w:rsidRPr="001227BC" w14:paraId="79C8A45A" w14:textId="77777777" w:rsidTr="00E83E27">
        <w:tc>
          <w:tcPr>
            <w:tcW w:w="2605" w:type="dxa"/>
            <w:shd w:val="clear" w:color="auto" w:fill="auto"/>
            <w:tcMar>
              <w:top w:w="120" w:type="dxa"/>
              <w:left w:w="120" w:type="dxa"/>
              <w:bottom w:w="120" w:type="dxa"/>
              <w:right w:w="120" w:type="dxa"/>
            </w:tcMar>
            <w:hideMark/>
          </w:tcPr>
          <w:p w14:paraId="3BACAA5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Transfer</w:t>
            </w:r>
          </w:p>
        </w:tc>
        <w:tc>
          <w:tcPr>
            <w:tcW w:w="6750" w:type="dxa"/>
            <w:shd w:val="clear" w:color="auto" w:fill="auto"/>
            <w:tcMar>
              <w:top w:w="120" w:type="dxa"/>
              <w:left w:w="120" w:type="dxa"/>
              <w:bottom w:w="120" w:type="dxa"/>
              <w:right w:w="120" w:type="dxa"/>
            </w:tcMar>
            <w:hideMark/>
          </w:tcPr>
          <w:p w14:paraId="6A0FC36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Transfers execution to another web page in the current application.</w:t>
            </w:r>
          </w:p>
        </w:tc>
      </w:tr>
    </w:tbl>
    <w:p w14:paraId="215611A6" w14:textId="77777777" w:rsidR="001227BC" w:rsidRPr="001227BC" w:rsidRDefault="001227BC" w:rsidP="00174D54">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Request Object</w:t>
      </w:r>
    </w:p>
    <w:p w14:paraId="7DEFD801" w14:textId="77777777" w:rsidR="001227BC" w:rsidRPr="001227BC" w:rsidRDefault="001227BC" w:rsidP="00174D5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request object is an instance of the </w:t>
      </w:r>
      <w:proofErr w:type="spellStart"/>
      <w:proofErr w:type="gramStart"/>
      <w:r w:rsidRPr="001227BC">
        <w:rPr>
          <w:rFonts w:ascii="Arial" w:eastAsia="Times New Roman" w:hAnsi="Arial" w:cs="Arial"/>
          <w:color w:val="000000"/>
          <w:sz w:val="24"/>
          <w:szCs w:val="24"/>
        </w:rPr>
        <w:t>System.Web.HttpRequest</w:t>
      </w:r>
      <w:proofErr w:type="spellEnd"/>
      <w:proofErr w:type="gramEnd"/>
      <w:r w:rsidRPr="001227BC">
        <w:rPr>
          <w:rFonts w:ascii="Arial" w:eastAsia="Times New Roman" w:hAnsi="Arial" w:cs="Arial"/>
          <w:color w:val="000000"/>
          <w:sz w:val="24"/>
          <w:szCs w:val="24"/>
        </w:rPr>
        <w:t xml:space="preserve"> class. It represents the values and properties of the HTTP request that makes the page loading into the browser.</w:t>
      </w:r>
    </w:p>
    <w:p w14:paraId="753EA23C" w14:textId="77777777" w:rsidR="001227BC" w:rsidRPr="001227BC" w:rsidRDefault="001227BC" w:rsidP="00174D5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information presented by this object is wrapped by the </w:t>
      </w:r>
      <w:proofErr w:type="gramStart"/>
      <w:r w:rsidRPr="001227BC">
        <w:rPr>
          <w:rFonts w:ascii="Arial" w:eastAsia="Times New Roman" w:hAnsi="Arial" w:cs="Arial"/>
          <w:color w:val="000000"/>
          <w:sz w:val="24"/>
          <w:szCs w:val="24"/>
        </w:rPr>
        <w:t>higher level</w:t>
      </w:r>
      <w:proofErr w:type="gramEnd"/>
      <w:r w:rsidRPr="001227BC">
        <w:rPr>
          <w:rFonts w:ascii="Arial" w:eastAsia="Times New Roman" w:hAnsi="Arial" w:cs="Arial"/>
          <w:color w:val="000000"/>
          <w:sz w:val="24"/>
          <w:szCs w:val="24"/>
        </w:rPr>
        <w:t xml:space="preserve"> abstractions (the web control model). However, this object helps in checking some information such as the client browser and cookies.</w:t>
      </w:r>
    </w:p>
    <w:p w14:paraId="774F7F33" w14:textId="77777777" w:rsidR="00174D54" w:rsidRDefault="00174D54">
      <w:pPr>
        <w:rPr>
          <w:rFonts w:ascii="Arial" w:eastAsia="Times New Roman" w:hAnsi="Arial" w:cs="Arial"/>
          <w:sz w:val="27"/>
          <w:szCs w:val="27"/>
        </w:rPr>
      </w:pPr>
      <w:r>
        <w:rPr>
          <w:rFonts w:ascii="Arial" w:eastAsia="Times New Roman" w:hAnsi="Arial" w:cs="Arial"/>
          <w:sz w:val="27"/>
          <w:szCs w:val="27"/>
        </w:rPr>
        <w:br w:type="page"/>
      </w:r>
    </w:p>
    <w:p w14:paraId="7EE2CC02" w14:textId="2F053F05"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lastRenderedPageBreak/>
        <w:t>Properties and Methods of the Request Object</w:t>
      </w:r>
    </w:p>
    <w:p w14:paraId="5DB95E70"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table provides some noteworthy properties of the Request object: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5"/>
        <w:gridCol w:w="7020"/>
      </w:tblGrid>
      <w:tr w:rsidR="001227BC" w:rsidRPr="001227BC" w14:paraId="497AC5C0" w14:textId="77777777" w:rsidTr="00E83E27">
        <w:tc>
          <w:tcPr>
            <w:tcW w:w="2425" w:type="dxa"/>
            <w:shd w:val="clear" w:color="auto" w:fill="EEEEEE"/>
            <w:tcMar>
              <w:top w:w="120" w:type="dxa"/>
              <w:left w:w="120" w:type="dxa"/>
              <w:bottom w:w="120" w:type="dxa"/>
              <w:right w:w="120" w:type="dxa"/>
            </w:tcMar>
            <w:hideMark/>
          </w:tcPr>
          <w:p w14:paraId="2B68D651"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Property</w:t>
            </w:r>
          </w:p>
        </w:tc>
        <w:tc>
          <w:tcPr>
            <w:tcW w:w="7020" w:type="dxa"/>
            <w:shd w:val="clear" w:color="auto" w:fill="EEEEEE"/>
            <w:tcMar>
              <w:top w:w="120" w:type="dxa"/>
              <w:left w:w="120" w:type="dxa"/>
              <w:bottom w:w="120" w:type="dxa"/>
              <w:right w:w="120" w:type="dxa"/>
            </w:tcMar>
            <w:hideMark/>
          </w:tcPr>
          <w:p w14:paraId="6FF29CEB"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0B293EAA" w14:textId="77777777" w:rsidTr="00E83E27">
        <w:tc>
          <w:tcPr>
            <w:tcW w:w="2425" w:type="dxa"/>
            <w:shd w:val="clear" w:color="auto" w:fill="auto"/>
            <w:tcMar>
              <w:top w:w="120" w:type="dxa"/>
              <w:left w:w="120" w:type="dxa"/>
              <w:bottom w:w="120" w:type="dxa"/>
              <w:right w:w="120" w:type="dxa"/>
            </w:tcMar>
            <w:hideMark/>
          </w:tcPr>
          <w:p w14:paraId="060143A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AcceptTypes</w:t>
            </w:r>
            <w:proofErr w:type="spellEnd"/>
          </w:p>
        </w:tc>
        <w:tc>
          <w:tcPr>
            <w:tcW w:w="7020" w:type="dxa"/>
            <w:shd w:val="clear" w:color="auto" w:fill="auto"/>
            <w:tcMar>
              <w:top w:w="120" w:type="dxa"/>
              <w:left w:w="120" w:type="dxa"/>
              <w:bottom w:w="120" w:type="dxa"/>
              <w:right w:w="120" w:type="dxa"/>
            </w:tcMar>
            <w:hideMark/>
          </w:tcPr>
          <w:p w14:paraId="798C01A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 string array of client-supported MIME accept types.</w:t>
            </w:r>
          </w:p>
        </w:tc>
      </w:tr>
      <w:tr w:rsidR="001227BC" w:rsidRPr="001227BC" w14:paraId="6D83A0EC" w14:textId="77777777" w:rsidTr="00E83E27">
        <w:tc>
          <w:tcPr>
            <w:tcW w:w="2425" w:type="dxa"/>
            <w:shd w:val="clear" w:color="auto" w:fill="auto"/>
            <w:tcMar>
              <w:top w:w="120" w:type="dxa"/>
              <w:left w:w="120" w:type="dxa"/>
              <w:bottom w:w="120" w:type="dxa"/>
              <w:right w:w="120" w:type="dxa"/>
            </w:tcMar>
            <w:hideMark/>
          </w:tcPr>
          <w:p w14:paraId="4855BA2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ApplicationPath</w:t>
            </w:r>
            <w:proofErr w:type="spellEnd"/>
          </w:p>
        </w:tc>
        <w:tc>
          <w:tcPr>
            <w:tcW w:w="7020" w:type="dxa"/>
            <w:shd w:val="clear" w:color="auto" w:fill="auto"/>
            <w:tcMar>
              <w:top w:w="120" w:type="dxa"/>
              <w:left w:w="120" w:type="dxa"/>
              <w:bottom w:w="120" w:type="dxa"/>
              <w:right w:w="120" w:type="dxa"/>
            </w:tcMar>
            <w:hideMark/>
          </w:tcPr>
          <w:p w14:paraId="1BD24A9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ASP.NET application's virtual application root path on the server.</w:t>
            </w:r>
          </w:p>
        </w:tc>
      </w:tr>
      <w:tr w:rsidR="001227BC" w:rsidRPr="001227BC" w14:paraId="57DAFF05" w14:textId="77777777" w:rsidTr="00E83E27">
        <w:tc>
          <w:tcPr>
            <w:tcW w:w="2425" w:type="dxa"/>
            <w:shd w:val="clear" w:color="auto" w:fill="auto"/>
            <w:tcMar>
              <w:top w:w="120" w:type="dxa"/>
              <w:left w:w="120" w:type="dxa"/>
              <w:bottom w:w="120" w:type="dxa"/>
              <w:right w:w="120" w:type="dxa"/>
            </w:tcMar>
            <w:hideMark/>
          </w:tcPr>
          <w:p w14:paraId="6DC16E6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Browser</w:t>
            </w:r>
          </w:p>
        </w:tc>
        <w:tc>
          <w:tcPr>
            <w:tcW w:w="7020" w:type="dxa"/>
            <w:shd w:val="clear" w:color="auto" w:fill="auto"/>
            <w:tcMar>
              <w:top w:w="120" w:type="dxa"/>
              <w:left w:w="120" w:type="dxa"/>
              <w:bottom w:w="120" w:type="dxa"/>
              <w:right w:w="120" w:type="dxa"/>
            </w:tcMar>
            <w:hideMark/>
          </w:tcPr>
          <w:p w14:paraId="30B62CA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information about the requesting client's browser capabilities.</w:t>
            </w:r>
          </w:p>
        </w:tc>
      </w:tr>
      <w:tr w:rsidR="001227BC" w:rsidRPr="001227BC" w14:paraId="13B602C4" w14:textId="77777777" w:rsidTr="00E83E27">
        <w:tc>
          <w:tcPr>
            <w:tcW w:w="2425" w:type="dxa"/>
            <w:shd w:val="clear" w:color="auto" w:fill="auto"/>
            <w:tcMar>
              <w:top w:w="120" w:type="dxa"/>
              <w:left w:w="120" w:type="dxa"/>
              <w:bottom w:w="120" w:type="dxa"/>
              <w:right w:w="120" w:type="dxa"/>
            </w:tcMar>
            <w:hideMark/>
          </w:tcPr>
          <w:p w14:paraId="0776373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ContentEncoding</w:t>
            </w:r>
            <w:proofErr w:type="spellEnd"/>
          </w:p>
        </w:tc>
        <w:tc>
          <w:tcPr>
            <w:tcW w:w="7020" w:type="dxa"/>
            <w:shd w:val="clear" w:color="auto" w:fill="auto"/>
            <w:tcMar>
              <w:top w:w="120" w:type="dxa"/>
              <w:left w:w="120" w:type="dxa"/>
              <w:bottom w:w="120" w:type="dxa"/>
              <w:right w:w="120" w:type="dxa"/>
            </w:tcMar>
            <w:hideMark/>
          </w:tcPr>
          <w:p w14:paraId="5D2FF42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character set of the entity-body.</w:t>
            </w:r>
          </w:p>
        </w:tc>
      </w:tr>
      <w:tr w:rsidR="001227BC" w:rsidRPr="001227BC" w14:paraId="5764685D" w14:textId="77777777" w:rsidTr="00E83E27">
        <w:tc>
          <w:tcPr>
            <w:tcW w:w="2425" w:type="dxa"/>
            <w:shd w:val="clear" w:color="auto" w:fill="auto"/>
            <w:tcMar>
              <w:top w:w="120" w:type="dxa"/>
              <w:left w:w="120" w:type="dxa"/>
              <w:bottom w:w="120" w:type="dxa"/>
              <w:right w:w="120" w:type="dxa"/>
            </w:tcMar>
            <w:hideMark/>
          </w:tcPr>
          <w:p w14:paraId="4894CC1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ContentLength</w:t>
            </w:r>
            <w:proofErr w:type="spellEnd"/>
          </w:p>
        </w:tc>
        <w:tc>
          <w:tcPr>
            <w:tcW w:w="7020" w:type="dxa"/>
            <w:shd w:val="clear" w:color="auto" w:fill="auto"/>
            <w:tcMar>
              <w:top w:w="120" w:type="dxa"/>
              <w:left w:w="120" w:type="dxa"/>
              <w:bottom w:w="120" w:type="dxa"/>
              <w:right w:w="120" w:type="dxa"/>
            </w:tcMar>
            <w:hideMark/>
          </w:tcPr>
          <w:p w14:paraId="0F6601E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Specifies the length, in bytes, of content sent by the client.</w:t>
            </w:r>
          </w:p>
        </w:tc>
      </w:tr>
      <w:tr w:rsidR="001227BC" w:rsidRPr="001227BC" w14:paraId="5E7F22D6" w14:textId="77777777" w:rsidTr="00E83E27">
        <w:tc>
          <w:tcPr>
            <w:tcW w:w="2425" w:type="dxa"/>
            <w:shd w:val="clear" w:color="auto" w:fill="auto"/>
            <w:tcMar>
              <w:top w:w="120" w:type="dxa"/>
              <w:left w:w="120" w:type="dxa"/>
              <w:bottom w:w="120" w:type="dxa"/>
              <w:right w:w="120" w:type="dxa"/>
            </w:tcMar>
            <w:hideMark/>
          </w:tcPr>
          <w:p w14:paraId="4204A96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ContentType</w:t>
            </w:r>
            <w:proofErr w:type="spellEnd"/>
          </w:p>
        </w:tc>
        <w:tc>
          <w:tcPr>
            <w:tcW w:w="7020" w:type="dxa"/>
            <w:shd w:val="clear" w:color="auto" w:fill="auto"/>
            <w:tcMar>
              <w:top w:w="120" w:type="dxa"/>
              <w:left w:w="120" w:type="dxa"/>
              <w:bottom w:w="120" w:type="dxa"/>
              <w:right w:w="120" w:type="dxa"/>
            </w:tcMar>
            <w:hideMark/>
          </w:tcPr>
          <w:p w14:paraId="47E2AFC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MIME content type of the incoming request.</w:t>
            </w:r>
          </w:p>
        </w:tc>
      </w:tr>
      <w:tr w:rsidR="001227BC" w:rsidRPr="001227BC" w14:paraId="17E91F79" w14:textId="77777777" w:rsidTr="00E83E27">
        <w:tc>
          <w:tcPr>
            <w:tcW w:w="2425" w:type="dxa"/>
            <w:shd w:val="clear" w:color="auto" w:fill="auto"/>
            <w:tcMar>
              <w:top w:w="120" w:type="dxa"/>
              <w:left w:w="120" w:type="dxa"/>
              <w:bottom w:w="120" w:type="dxa"/>
              <w:right w:w="120" w:type="dxa"/>
            </w:tcMar>
            <w:hideMark/>
          </w:tcPr>
          <w:p w14:paraId="4E68640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Cookies</w:t>
            </w:r>
          </w:p>
        </w:tc>
        <w:tc>
          <w:tcPr>
            <w:tcW w:w="7020" w:type="dxa"/>
            <w:shd w:val="clear" w:color="auto" w:fill="auto"/>
            <w:tcMar>
              <w:top w:w="120" w:type="dxa"/>
              <w:left w:w="120" w:type="dxa"/>
              <w:bottom w:w="120" w:type="dxa"/>
              <w:right w:w="120" w:type="dxa"/>
            </w:tcMar>
            <w:hideMark/>
          </w:tcPr>
          <w:p w14:paraId="15D1424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 collection of cookies sent by the client.</w:t>
            </w:r>
          </w:p>
        </w:tc>
      </w:tr>
      <w:tr w:rsidR="001227BC" w:rsidRPr="001227BC" w14:paraId="7971E7F5" w14:textId="77777777" w:rsidTr="00E83E27">
        <w:tc>
          <w:tcPr>
            <w:tcW w:w="2425" w:type="dxa"/>
            <w:shd w:val="clear" w:color="auto" w:fill="auto"/>
            <w:tcMar>
              <w:top w:w="120" w:type="dxa"/>
              <w:left w:w="120" w:type="dxa"/>
              <w:bottom w:w="120" w:type="dxa"/>
              <w:right w:w="120" w:type="dxa"/>
            </w:tcMar>
            <w:hideMark/>
          </w:tcPr>
          <w:p w14:paraId="656931D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FilePath</w:t>
            </w:r>
            <w:proofErr w:type="spellEnd"/>
          </w:p>
        </w:tc>
        <w:tc>
          <w:tcPr>
            <w:tcW w:w="7020" w:type="dxa"/>
            <w:shd w:val="clear" w:color="auto" w:fill="auto"/>
            <w:tcMar>
              <w:top w:w="120" w:type="dxa"/>
              <w:left w:w="120" w:type="dxa"/>
              <w:bottom w:w="120" w:type="dxa"/>
              <w:right w:w="120" w:type="dxa"/>
            </w:tcMar>
            <w:hideMark/>
          </w:tcPr>
          <w:p w14:paraId="0FA9A02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virtual path of the current request.</w:t>
            </w:r>
          </w:p>
        </w:tc>
      </w:tr>
      <w:tr w:rsidR="001227BC" w:rsidRPr="001227BC" w14:paraId="177890EC" w14:textId="77777777" w:rsidTr="00E83E27">
        <w:tc>
          <w:tcPr>
            <w:tcW w:w="2425" w:type="dxa"/>
            <w:shd w:val="clear" w:color="auto" w:fill="auto"/>
            <w:tcMar>
              <w:top w:w="120" w:type="dxa"/>
              <w:left w:w="120" w:type="dxa"/>
              <w:bottom w:w="120" w:type="dxa"/>
              <w:right w:w="120" w:type="dxa"/>
            </w:tcMar>
            <w:hideMark/>
          </w:tcPr>
          <w:p w14:paraId="21DCA28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Files</w:t>
            </w:r>
          </w:p>
        </w:tc>
        <w:tc>
          <w:tcPr>
            <w:tcW w:w="7020" w:type="dxa"/>
            <w:shd w:val="clear" w:color="auto" w:fill="auto"/>
            <w:tcMar>
              <w:top w:w="120" w:type="dxa"/>
              <w:left w:w="120" w:type="dxa"/>
              <w:bottom w:w="120" w:type="dxa"/>
              <w:right w:w="120" w:type="dxa"/>
            </w:tcMar>
            <w:hideMark/>
          </w:tcPr>
          <w:p w14:paraId="28531C7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collection of files uploaded by the client, in multipart MIME format.</w:t>
            </w:r>
          </w:p>
        </w:tc>
      </w:tr>
      <w:tr w:rsidR="001227BC" w:rsidRPr="001227BC" w14:paraId="1AFCEF12" w14:textId="77777777" w:rsidTr="00E83E27">
        <w:tc>
          <w:tcPr>
            <w:tcW w:w="2425" w:type="dxa"/>
            <w:shd w:val="clear" w:color="auto" w:fill="auto"/>
            <w:tcMar>
              <w:top w:w="120" w:type="dxa"/>
              <w:left w:w="120" w:type="dxa"/>
              <w:bottom w:w="120" w:type="dxa"/>
              <w:right w:w="120" w:type="dxa"/>
            </w:tcMar>
            <w:hideMark/>
          </w:tcPr>
          <w:p w14:paraId="075C795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Form</w:t>
            </w:r>
          </w:p>
        </w:tc>
        <w:tc>
          <w:tcPr>
            <w:tcW w:w="7020" w:type="dxa"/>
            <w:shd w:val="clear" w:color="auto" w:fill="auto"/>
            <w:tcMar>
              <w:top w:w="120" w:type="dxa"/>
              <w:left w:w="120" w:type="dxa"/>
              <w:bottom w:w="120" w:type="dxa"/>
              <w:right w:w="120" w:type="dxa"/>
            </w:tcMar>
            <w:hideMark/>
          </w:tcPr>
          <w:p w14:paraId="01A7BCA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 collection of form variables.</w:t>
            </w:r>
          </w:p>
        </w:tc>
      </w:tr>
      <w:tr w:rsidR="001227BC" w:rsidRPr="001227BC" w14:paraId="60530021" w14:textId="77777777" w:rsidTr="00E83E27">
        <w:tc>
          <w:tcPr>
            <w:tcW w:w="2425" w:type="dxa"/>
            <w:shd w:val="clear" w:color="auto" w:fill="auto"/>
            <w:tcMar>
              <w:top w:w="120" w:type="dxa"/>
              <w:left w:w="120" w:type="dxa"/>
              <w:bottom w:w="120" w:type="dxa"/>
              <w:right w:w="120" w:type="dxa"/>
            </w:tcMar>
            <w:hideMark/>
          </w:tcPr>
          <w:p w14:paraId="746C32F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Headers</w:t>
            </w:r>
          </w:p>
        </w:tc>
        <w:tc>
          <w:tcPr>
            <w:tcW w:w="7020" w:type="dxa"/>
            <w:shd w:val="clear" w:color="auto" w:fill="auto"/>
            <w:tcMar>
              <w:top w:w="120" w:type="dxa"/>
              <w:left w:w="120" w:type="dxa"/>
              <w:bottom w:w="120" w:type="dxa"/>
              <w:right w:w="120" w:type="dxa"/>
            </w:tcMar>
            <w:hideMark/>
          </w:tcPr>
          <w:p w14:paraId="75EB561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 collection of HTTP headers.</w:t>
            </w:r>
          </w:p>
        </w:tc>
      </w:tr>
      <w:tr w:rsidR="001227BC" w:rsidRPr="001227BC" w14:paraId="287287A0" w14:textId="77777777" w:rsidTr="00E83E27">
        <w:tc>
          <w:tcPr>
            <w:tcW w:w="2425" w:type="dxa"/>
            <w:shd w:val="clear" w:color="auto" w:fill="auto"/>
            <w:tcMar>
              <w:top w:w="120" w:type="dxa"/>
              <w:left w:w="120" w:type="dxa"/>
              <w:bottom w:w="120" w:type="dxa"/>
              <w:right w:w="120" w:type="dxa"/>
            </w:tcMar>
            <w:hideMark/>
          </w:tcPr>
          <w:p w14:paraId="6B38E65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HttpMethod</w:t>
            </w:r>
            <w:proofErr w:type="spellEnd"/>
          </w:p>
        </w:tc>
        <w:tc>
          <w:tcPr>
            <w:tcW w:w="7020" w:type="dxa"/>
            <w:shd w:val="clear" w:color="auto" w:fill="auto"/>
            <w:tcMar>
              <w:top w:w="120" w:type="dxa"/>
              <w:left w:w="120" w:type="dxa"/>
              <w:bottom w:w="120" w:type="dxa"/>
              <w:right w:w="120" w:type="dxa"/>
            </w:tcMar>
            <w:hideMark/>
          </w:tcPr>
          <w:p w14:paraId="00E9E7E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HTTP data transfer method (such as GET, POST, or HEAD) used by the client.</w:t>
            </w:r>
          </w:p>
        </w:tc>
      </w:tr>
      <w:tr w:rsidR="001227BC" w:rsidRPr="001227BC" w14:paraId="53DA1956" w14:textId="77777777" w:rsidTr="00E83E27">
        <w:tc>
          <w:tcPr>
            <w:tcW w:w="2425" w:type="dxa"/>
            <w:shd w:val="clear" w:color="auto" w:fill="auto"/>
            <w:tcMar>
              <w:top w:w="120" w:type="dxa"/>
              <w:left w:w="120" w:type="dxa"/>
              <w:bottom w:w="120" w:type="dxa"/>
              <w:right w:w="120" w:type="dxa"/>
            </w:tcMar>
            <w:hideMark/>
          </w:tcPr>
          <w:p w14:paraId="4CC9BE8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InputStream</w:t>
            </w:r>
            <w:proofErr w:type="spellEnd"/>
          </w:p>
        </w:tc>
        <w:tc>
          <w:tcPr>
            <w:tcW w:w="7020" w:type="dxa"/>
            <w:shd w:val="clear" w:color="auto" w:fill="auto"/>
            <w:tcMar>
              <w:top w:w="120" w:type="dxa"/>
              <w:left w:w="120" w:type="dxa"/>
              <w:bottom w:w="120" w:type="dxa"/>
              <w:right w:w="120" w:type="dxa"/>
            </w:tcMar>
            <w:hideMark/>
          </w:tcPr>
          <w:p w14:paraId="729EDEE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contents of the incoming HTTP entity body.</w:t>
            </w:r>
          </w:p>
        </w:tc>
      </w:tr>
      <w:tr w:rsidR="001227BC" w:rsidRPr="001227BC" w14:paraId="3CFEE494" w14:textId="77777777" w:rsidTr="00E83E27">
        <w:tc>
          <w:tcPr>
            <w:tcW w:w="2425" w:type="dxa"/>
            <w:shd w:val="clear" w:color="auto" w:fill="auto"/>
            <w:tcMar>
              <w:top w:w="120" w:type="dxa"/>
              <w:left w:w="120" w:type="dxa"/>
              <w:bottom w:w="120" w:type="dxa"/>
              <w:right w:w="120" w:type="dxa"/>
            </w:tcMar>
            <w:hideMark/>
          </w:tcPr>
          <w:p w14:paraId="710AD4C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IsSecureConnection</w:t>
            </w:r>
            <w:proofErr w:type="spellEnd"/>
          </w:p>
        </w:tc>
        <w:tc>
          <w:tcPr>
            <w:tcW w:w="7020" w:type="dxa"/>
            <w:shd w:val="clear" w:color="auto" w:fill="auto"/>
            <w:tcMar>
              <w:top w:w="120" w:type="dxa"/>
              <w:left w:w="120" w:type="dxa"/>
              <w:bottom w:w="120" w:type="dxa"/>
              <w:right w:w="120" w:type="dxa"/>
            </w:tcMar>
            <w:hideMark/>
          </w:tcPr>
          <w:p w14:paraId="4791BCA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 value indicating whether the HTTP connection uses secure sockets (that is, HTTPS).</w:t>
            </w:r>
          </w:p>
        </w:tc>
      </w:tr>
      <w:tr w:rsidR="001227BC" w:rsidRPr="001227BC" w14:paraId="4AE7E77C" w14:textId="77777777" w:rsidTr="00E83E27">
        <w:tc>
          <w:tcPr>
            <w:tcW w:w="2425" w:type="dxa"/>
            <w:shd w:val="clear" w:color="auto" w:fill="auto"/>
            <w:tcMar>
              <w:top w:w="120" w:type="dxa"/>
              <w:left w:w="120" w:type="dxa"/>
              <w:bottom w:w="120" w:type="dxa"/>
              <w:right w:w="120" w:type="dxa"/>
            </w:tcMar>
            <w:hideMark/>
          </w:tcPr>
          <w:p w14:paraId="1993C50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QueryString</w:t>
            </w:r>
            <w:proofErr w:type="spellEnd"/>
          </w:p>
        </w:tc>
        <w:tc>
          <w:tcPr>
            <w:tcW w:w="7020" w:type="dxa"/>
            <w:shd w:val="clear" w:color="auto" w:fill="auto"/>
            <w:tcMar>
              <w:top w:w="120" w:type="dxa"/>
              <w:left w:w="120" w:type="dxa"/>
              <w:bottom w:w="120" w:type="dxa"/>
              <w:right w:w="120" w:type="dxa"/>
            </w:tcMar>
            <w:hideMark/>
          </w:tcPr>
          <w:p w14:paraId="54FB61E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collection of HTTP query string variables.</w:t>
            </w:r>
          </w:p>
        </w:tc>
      </w:tr>
      <w:tr w:rsidR="001227BC" w:rsidRPr="001227BC" w14:paraId="1EA16CAA" w14:textId="77777777" w:rsidTr="00E83E27">
        <w:tc>
          <w:tcPr>
            <w:tcW w:w="2425" w:type="dxa"/>
            <w:shd w:val="clear" w:color="auto" w:fill="auto"/>
            <w:tcMar>
              <w:top w:w="120" w:type="dxa"/>
              <w:left w:w="120" w:type="dxa"/>
              <w:bottom w:w="120" w:type="dxa"/>
              <w:right w:w="120" w:type="dxa"/>
            </w:tcMar>
            <w:hideMark/>
          </w:tcPr>
          <w:p w14:paraId="3DA8509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RawUrl</w:t>
            </w:r>
            <w:proofErr w:type="spellEnd"/>
          </w:p>
        </w:tc>
        <w:tc>
          <w:tcPr>
            <w:tcW w:w="7020" w:type="dxa"/>
            <w:shd w:val="clear" w:color="auto" w:fill="auto"/>
            <w:tcMar>
              <w:top w:w="120" w:type="dxa"/>
              <w:left w:w="120" w:type="dxa"/>
              <w:bottom w:w="120" w:type="dxa"/>
              <w:right w:w="120" w:type="dxa"/>
            </w:tcMar>
            <w:hideMark/>
          </w:tcPr>
          <w:p w14:paraId="7D28BB2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raw URL of the current request.</w:t>
            </w:r>
          </w:p>
        </w:tc>
      </w:tr>
      <w:tr w:rsidR="001227BC" w:rsidRPr="001227BC" w14:paraId="2C41E1A7" w14:textId="77777777" w:rsidTr="00E83E27">
        <w:tc>
          <w:tcPr>
            <w:tcW w:w="2425" w:type="dxa"/>
            <w:shd w:val="clear" w:color="auto" w:fill="auto"/>
            <w:tcMar>
              <w:top w:w="120" w:type="dxa"/>
              <w:left w:w="120" w:type="dxa"/>
              <w:bottom w:w="120" w:type="dxa"/>
              <w:right w:w="120" w:type="dxa"/>
            </w:tcMar>
            <w:hideMark/>
          </w:tcPr>
          <w:p w14:paraId="31D27BF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RequestType</w:t>
            </w:r>
            <w:proofErr w:type="spellEnd"/>
          </w:p>
        </w:tc>
        <w:tc>
          <w:tcPr>
            <w:tcW w:w="7020" w:type="dxa"/>
            <w:shd w:val="clear" w:color="auto" w:fill="auto"/>
            <w:tcMar>
              <w:top w:w="120" w:type="dxa"/>
              <w:left w:w="120" w:type="dxa"/>
              <w:bottom w:w="120" w:type="dxa"/>
              <w:right w:w="120" w:type="dxa"/>
            </w:tcMar>
            <w:hideMark/>
          </w:tcPr>
          <w:p w14:paraId="72EA942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HTTP data transfer method (GET or POST) used by the client.</w:t>
            </w:r>
          </w:p>
        </w:tc>
      </w:tr>
      <w:tr w:rsidR="001227BC" w:rsidRPr="001227BC" w14:paraId="675B3233" w14:textId="77777777" w:rsidTr="00E83E27">
        <w:tc>
          <w:tcPr>
            <w:tcW w:w="2425" w:type="dxa"/>
            <w:shd w:val="clear" w:color="auto" w:fill="auto"/>
            <w:tcMar>
              <w:top w:w="120" w:type="dxa"/>
              <w:left w:w="120" w:type="dxa"/>
              <w:bottom w:w="120" w:type="dxa"/>
              <w:right w:w="120" w:type="dxa"/>
            </w:tcMar>
            <w:hideMark/>
          </w:tcPr>
          <w:p w14:paraId="767A7C8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ServerVariables</w:t>
            </w:r>
            <w:proofErr w:type="spellEnd"/>
          </w:p>
        </w:tc>
        <w:tc>
          <w:tcPr>
            <w:tcW w:w="7020" w:type="dxa"/>
            <w:shd w:val="clear" w:color="auto" w:fill="auto"/>
            <w:tcMar>
              <w:top w:w="120" w:type="dxa"/>
              <w:left w:w="120" w:type="dxa"/>
              <w:bottom w:w="120" w:type="dxa"/>
              <w:right w:w="120" w:type="dxa"/>
            </w:tcMar>
            <w:hideMark/>
          </w:tcPr>
          <w:p w14:paraId="54088EC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 collection of Web server variables.</w:t>
            </w:r>
          </w:p>
        </w:tc>
      </w:tr>
      <w:tr w:rsidR="001227BC" w:rsidRPr="001227BC" w14:paraId="3FBCDFEE" w14:textId="77777777" w:rsidTr="00E83E27">
        <w:tc>
          <w:tcPr>
            <w:tcW w:w="2425" w:type="dxa"/>
            <w:shd w:val="clear" w:color="auto" w:fill="auto"/>
            <w:tcMar>
              <w:top w:w="120" w:type="dxa"/>
              <w:left w:w="120" w:type="dxa"/>
              <w:bottom w:w="120" w:type="dxa"/>
              <w:right w:w="120" w:type="dxa"/>
            </w:tcMar>
            <w:hideMark/>
          </w:tcPr>
          <w:p w14:paraId="30A1C5A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TotalBytes</w:t>
            </w:r>
            <w:proofErr w:type="spellEnd"/>
          </w:p>
        </w:tc>
        <w:tc>
          <w:tcPr>
            <w:tcW w:w="7020" w:type="dxa"/>
            <w:shd w:val="clear" w:color="auto" w:fill="auto"/>
            <w:tcMar>
              <w:top w:w="120" w:type="dxa"/>
              <w:left w:w="120" w:type="dxa"/>
              <w:bottom w:w="120" w:type="dxa"/>
              <w:right w:w="120" w:type="dxa"/>
            </w:tcMar>
            <w:hideMark/>
          </w:tcPr>
          <w:p w14:paraId="4928DD4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number of bytes in the current input stream.</w:t>
            </w:r>
          </w:p>
        </w:tc>
      </w:tr>
      <w:tr w:rsidR="001227BC" w:rsidRPr="001227BC" w14:paraId="7CBE0C71" w14:textId="77777777" w:rsidTr="00E83E27">
        <w:tc>
          <w:tcPr>
            <w:tcW w:w="2425" w:type="dxa"/>
            <w:shd w:val="clear" w:color="auto" w:fill="auto"/>
            <w:tcMar>
              <w:top w:w="120" w:type="dxa"/>
              <w:left w:w="120" w:type="dxa"/>
              <w:bottom w:w="120" w:type="dxa"/>
              <w:right w:w="120" w:type="dxa"/>
            </w:tcMar>
            <w:hideMark/>
          </w:tcPr>
          <w:p w14:paraId="4BE774B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lastRenderedPageBreak/>
              <w:t>Url</w:t>
            </w:r>
            <w:proofErr w:type="spellEnd"/>
          </w:p>
        </w:tc>
        <w:tc>
          <w:tcPr>
            <w:tcW w:w="7020" w:type="dxa"/>
            <w:shd w:val="clear" w:color="auto" w:fill="auto"/>
            <w:tcMar>
              <w:top w:w="120" w:type="dxa"/>
              <w:left w:w="120" w:type="dxa"/>
              <w:bottom w:w="120" w:type="dxa"/>
              <w:right w:w="120" w:type="dxa"/>
            </w:tcMar>
            <w:hideMark/>
          </w:tcPr>
          <w:p w14:paraId="097586B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information about the URL of the current request.</w:t>
            </w:r>
          </w:p>
        </w:tc>
      </w:tr>
      <w:tr w:rsidR="001227BC" w:rsidRPr="001227BC" w14:paraId="0A55F27F" w14:textId="77777777" w:rsidTr="00E83E27">
        <w:tc>
          <w:tcPr>
            <w:tcW w:w="2425" w:type="dxa"/>
            <w:shd w:val="clear" w:color="auto" w:fill="auto"/>
            <w:tcMar>
              <w:top w:w="120" w:type="dxa"/>
              <w:left w:w="120" w:type="dxa"/>
              <w:bottom w:w="120" w:type="dxa"/>
              <w:right w:w="120" w:type="dxa"/>
            </w:tcMar>
            <w:hideMark/>
          </w:tcPr>
          <w:p w14:paraId="21F055D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UrlReferrer</w:t>
            </w:r>
            <w:proofErr w:type="spellEnd"/>
          </w:p>
        </w:tc>
        <w:tc>
          <w:tcPr>
            <w:tcW w:w="7020" w:type="dxa"/>
            <w:shd w:val="clear" w:color="auto" w:fill="auto"/>
            <w:tcMar>
              <w:top w:w="120" w:type="dxa"/>
              <w:left w:w="120" w:type="dxa"/>
              <w:bottom w:w="120" w:type="dxa"/>
              <w:right w:w="120" w:type="dxa"/>
            </w:tcMar>
            <w:hideMark/>
          </w:tcPr>
          <w:p w14:paraId="1C191C0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information about the URL of the client's previous request that is linked to the current URL.</w:t>
            </w:r>
          </w:p>
        </w:tc>
      </w:tr>
      <w:tr w:rsidR="001227BC" w:rsidRPr="001227BC" w14:paraId="479635FD" w14:textId="77777777" w:rsidTr="00E83E27">
        <w:tc>
          <w:tcPr>
            <w:tcW w:w="2425" w:type="dxa"/>
            <w:shd w:val="clear" w:color="auto" w:fill="auto"/>
            <w:tcMar>
              <w:top w:w="120" w:type="dxa"/>
              <w:left w:w="120" w:type="dxa"/>
              <w:bottom w:w="120" w:type="dxa"/>
              <w:right w:w="120" w:type="dxa"/>
            </w:tcMar>
            <w:hideMark/>
          </w:tcPr>
          <w:p w14:paraId="1E44A87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UserAgent</w:t>
            </w:r>
            <w:proofErr w:type="spellEnd"/>
          </w:p>
        </w:tc>
        <w:tc>
          <w:tcPr>
            <w:tcW w:w="7020" w:type="dxa"/>
            <w:shd w:val="clear" w:color="auto" w:fill="auto"/>
            <w:tcMar>
              <w:top w:w="120" w:type="dxa"/>
              <w:left w:w="120" w:type="dxa"/>
              <w:bottom w:w="120" w:type="dxa"/>
              <w:right w:w="120" w:type="dxa"/>
            </w:tcMar>
            <w:hideMark/>
          </w:tcPr>
          <w:p w14:paraId="4AFF84C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raw user agent string of the client browser.</w:t>
            </w:r>
          </w:p>
        </w:tc>
      </w:tr>
      <w:tr w:rsidR="001227BC" w:rsidRPr="001227BC" w14:paraId="796C81CB" w14:textId="77777777" w:rsidTr="00E83E27">
        <w:tc>
          <w:tcPr>
            <w:tcW w:w="2425" w:type="dxa"/>
            <w:shd w:val="clear" w:color="auto" w:fill="auto"/>
            <w:tcMar>
              <w:top w:w="120" w:type="dxa"/>
              <w:left w:w="120" w:type="dxa"/>
              <w:bottom w:w="120" w:type="dxa"/>
              <w:right w:w="120" w:type="dxa"/>
            </w:tcMar>
            <w:hideMark/>
          </w:tcPr>
          <w:p w14:paraId="68A2075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UserHostAddress</w:t>
            </w:r>
            <w:proofErr w:type="spellEnd"/>
          </w:p>
        </w:tc>
        <w:tc>
          <w:tcPr>
            <w:tcW w:w="7020" w:type="dxa"/>
            <w:shd w:val="clear" w:color="auto" w:fill="auto"/>
            <w:tcMar>
              <w:top w:w="120" w:type="dxa"/>
              <w:left w:w="120" w:type="dxa"/>
              <w:bottom w:w="120" w:type="dxa"/>
              <w:right w:w="120" w:type="dxa"/>
            </w:tcMar>
            <w:hideMark/>
          </w:tcPr>
          <w:p w14:paraId="2B01A6E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IP host address of the remote client.</w:t>
            </w:r>
          </w:p>
        </w:tc>
      </w:tr>
      <w:tr w:rsidR="001227BC" w:rsidRPr="001227BC" w14:paraId="1755605B" w14:textId="77777777" w:rsidTr="00E83E27">
        <w:tc>
          <w:tcPr>
            <w:tcW w:w="2425" w:type="dxa"/>
            <w:shd w:val="clear" w:color="auto" w:fill="auto"/>
            <w:tcMar>
              <w:top w:w="120" w:type="dxa"/>
              <w:left w:w="120" w:type="dxa"/>
              <w:bottom w:w="120" w:type="dxa"/>
              <w:right w:w="120" w:type="dxa"/>
            </w:tcMar>
            <w:hideMark/>
          </w:tcPr>
          <w:p w14:paraId="52BC4A7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UserHostName</w:t>
            </w:r>
            <w:proofErr w:type="spellEnd"/>
          </w:p>
        </w:tc>
        <w:tc>
          <w:tcPr>
            <w:tcW w:w="7020" w:type="dxa"/>
            <w:shd w:val="clear" w:color="auto" w:fill="auto"/>
            <w:tcMar>
              <w:top w:w="120" w:type="dxa"/>
              <w:left w:w="120" w:type="dxa"/>
              <w:bottom w:w="120" w:type="dxa"/>
              <w:right w:w="120" w:type="dxa"/>
            </w:tcMar>
            <w:hideMark/>
          </w:tcPr>
          <w:p w14:paraId="1C80E17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DNS name of the remote client.</w:t>
            </w:r>
          </w:p>
        </w:tc>
      </w:tr>
      <w:tr w:rsidR="001227BC" w:rsidRPr="001227BC" w14:paraId="32060378" w14:textId="77777777" w:rsidTr="00E83E27">
        <w:tc>
          <w:tcPr>
            <w:tcW w:w="2425" w:type="dxa"/>
            <w:shd w:val="clear" w:color="auto" w:fill="auto"/>
            <w:tcMar>
              <w:top w:w="120" w:type="dxa"/>
              <w:left w:w="120" w:type="dxa"/>
              <w:bottom w:w="120" w:type="dxa"/>
              <w:right w:w="120" w:type="dxa"/>
            </w:tcMar>
            <w:hideMark/>
          </w:tcPr>
          <w:p w14:paraId="415E2E4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UserLanguages</w:t>
            </w:r>
            <w:proofErr w:type="spellEnd"/>
          </w:p>
        </w:tc>
        <w:tc>
          <w:tcPr>
            <w:tcW w:w="7020" w:type="dxa"/>
            <w:shd w:val="clear" w:color="auto" w:fill="auto"/>
            <w:tcMar>
              <w:top w:w="120" w:type="dxa"/>
              <w:left w:w="120" w:type="dxa"/>
              <w:bottom w:w="120" w:type="dxa"/>
              <w:right w:w="120" w:type="dxa"/>
            </w:tcMar>
            <w:hideMark/>
          </w:tcPr>
          <w:p w14:paraId="5522C5A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 sorted string array of client language preferences.</w:t>
            </w:r>
          </w:p>
        </w:tc>
      </w:tr>
    </w:tbl>
    <w:p w14:paraId="2BBFDDF9" w14:textId="77777777" w:rsidR="001227BC" w:rsidRPr="001227BC" w:rsidRDefault="001227BC" w:rsidP="00174D54">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table provides a list of some important methods: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69"/>
        <w:gridCol w:w="6776"/>
      </w:tblGrid>
      <w:tr w:rsidR="001227BC" w:rsidRPr="001227BC" w14:paraId="38981AA3" w14:textId="77777777" w:rsidTr="00E83E27">
        <w:tc>
          <w:tcPr>
            <w:tcW w:w="2669" w:type="dxa"/>
            <w:shd w:val="clear" w:color="auto" w:fill="EEEEEE"/>
            <w:tcMar>
              <w:top w:w="120" w:type="dxa"/>
              <w:left w:w="120" w:type="dxa"/>
              <w:bottom w:w="120" w:type="dxa"/>
              <w:right w:w="120" w:type="dxa"/>
            </w:tcMar>
            <w:hideMark/>
          </w:tcPr>
          <w:p w14:paraId="7AB368F4"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Method</w:t>
            </w:r>
          </w:p>
        </w:tc>
        <w:tc>
          <w:tcPr>
            <w:tcW w:w="6776" w:type="dxa"/>
            <w:shd w:val="clear" w:color="auto" w:fill="EEEEEE"/>
            <w:tcMar>
              <w:top w:w="120" w:type="dxa"/>
              <w:left w:w="120" w:type="dxa"/>
              <w:bottom w:w="120" w:type="dxa"/>
              <w:right w:w="120" w:type="dxa"/>
            </w:tcMar>
            <w:hideMark/>
          </w:tcPr>
          <w:p w14:paraId="4FCE4E21"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60B17146" w14:textId="77777777" w:rsidTr="00E83E27">
        <w:tc>
          <w:tcPr>
            <w:tcW w:w="2669" w:type="dxa"/>
            <w:shd w:val="clear" w:color="auto" w:fill="auto"/>
            <w:tcMar>
              <w:top w:w="120" w:type="dxa"/>
              <w:left w:w="120" w:type="dxa"/>
              <w:bottom w:w="120" w:type="dxa"/>
              <w:right w:w="120" w:type="dxa"/>
            </w:tcMar>
            <w:hideMark/>
          </w:tcPr>
          <w:p w14:paraId="3E42A01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BinaryRead</w:t>
            </w:r>
            <w:proofErr w:type="spellEnd"/>
          </w:p>
        </w:tc>
        <w:tc>
          <w:tcPr>
            <w:tcW w:w="6776" w:type="dxa"/>
            <w:shd w:val="clear" w:color="auto" w:fill="auto"/>
            <w:tcMar>
              <w:top w:w="120" w:type="dxa"/>
              <w:left w:w="120" w:type="dxa"/>
              <w:bottom w:w="120" w:type="dxa"/>
              <w:right w:w="120" w:type="dxa"/>
            </w:tcMar>
            <w:hideMark/>
          </w:tcPr>
          <w:p w14:paraId="1D04EAD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Performs a binary read of a specified number of bytes from the current input stream.</w:t>
            </w:r>
          </w:p>
        </w:tc>
      </w:tr>
      <w:tr w:rsidR="001227BC" w:rsidRPr="001227BC" w14:paraId="2986871F" w14:textId="77777777" w:rsidTr="00E83E27">
        <w:tc>
          <w:tcPr>
            <w:tcW w:w="2669" w:type="dxa"/>
            <w:shd w:val="clear" w:color="auto" w:fill="auto"/>
            <w:tcMar>
              <w:top w:w="120" w:type="dxa"/>
              <w:left w:w="120" w:type="dxa"/>
              <w:bottom w:w="120" w:type="dxa"/>
              <w:right w:w="120" w:type="dxa"/>
            </w:tcMar>
            <w:hideMark/>
          </w:tcPr>
          <w:p w14:paraId="1253755B"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Equals(</w:t>
            </w:r>
            <w:proofErr w:type="gramEnd"/>
            <w:r w:rsidRPr="001227BC">
              <w:rPr>
                <w:rFonts w:ascii="Arial" w:eastAsia="Times New Roman" w:hAnsi="Arial" w:cs="Arial"/>
                <w:sz w:val="24"/>
                <w:szCs w:val="24"/>
              </w:rPr>
              <w:t>Object)</w:t>
            </w:r>
          </w:p>
        </w:tc>
        <w:tc>
          <w:tcPr>
            <w:tcW w:w="6776" w:type="dxa"/>
            <w:shd w:val="clear" w:color="auto" w:fill="auto"/>
            <w:tcMar>
              <w:top w:w="120" w:type="dxa"/>
              <w:left w:w="120" w:type="dxa"/>
              <w:bottom w:w="120" w:type="dxa"/>
              <w:right w:w="120" w:type="dxa"/>
            </w:tcMar>
            <w:hideMark/>
          </w:tcPr>
          <w:p w14:paraId="26C9DF4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Determines whether the specified object is equal to the current object. (Inherited from object.)</w:t>
            </w:r>
          </w:p>
        </w:tc>
      </w:tr>
      <w:tr w:rsidR="001227BC" w:rsidRPr="001227BC" w14:paraId="392C0B8E" w14:textId="77777777" w:rsidTr="00E83E27">
        <w:tc>
          <w:tcPr>
            <w:tcW w:w="2669" w:type="dxa"/>
            <w:shd w:val="clear" w:color="auto" w:fill="auto"/>
            <w:tcMar>
              <w:top w:w="120" w:type="dxa"/>
              <w:left w:w="120" w:type="dxa"/>
              <w:bottom w:w="120" w:type="dxa"/>
              <w:right w:w="120" w:type="dxa"/>
            </w:tcMar>
            <w:hideMark/>
          </w:tcPr>
          <w:p w14:paraId="28FA872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GetType</w:t>
            </w:r>
            <w:proofErr w:type="spellEnd"/>
          </w:p>
        </w:tc>
        <w:tc>
          <w:tcPr>
            <w:tcW w:w="6776" w:type="dxa"/>
            <w:shd w:val="clear" w:color="auto" w:fill="auto"/>
            <w:tcMar>
              <w:top w:w="120" w:type="dxa"/>
              <w:left w:w="120" w:type="dxa"/>
              <w:bottom w:w="120" w:type="dxa"/>
              <w:right w:w="120" w:type="dxa"/>
            </w:tcMar>
            <w:hideMark/>
          </w:tcPr>
          <w:p w14:paraId="2E20BE2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Type of the current instance.</w:t>
            </w:r>
          </w:p>
        </w:tc>
      </w:tr>
      <w:tr w:rsidR="001227BC" w:rsidRPr="001227BC" w14:paraId="3AD0B5B9" w14:textId="77777777" w:rsidTr="00E83E27">
        <w:tc>
          <w:tcPr>
            <w:tcW w:w="2669" w:type="dxa"/>
            <w:shd w:val="clear" w:color="auto" w:fill="auto"/>
            <w:tcMar>
              <w:top w:w="120" w:type="dxa"/>
              <w:left w:w="120" w:type="dxa"/>
              <w:bottom w:w="120" w:type="dxa"/>
              <w:right w:w="120" w:type="dxa"/>
            </w:tcMar>
            <w:hideMark/>
          </w:tcPr>
          <w:p w14:paraId="69C4063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MapImageCoordinates</w:t>
            </w:r>
            <w:proofErr w:type="spellEnd"/>
          </w:p>
        </w:tc>
        <w:tc>
          <w:tcPr>
            <w:tcW w:w="6776" w:type="dxa"/>
            <w:shd w:val="clear" w:color="auto" w:fill="auto"/>
            <w:tcMar>
              <w:top w:w="120" w:type="dxa"/>
              <w:left w:w="120" w:type="dxa"/>
              <w:bottom w:w="120" w:type="dxa"/>
              <w:right w:w="120" w:type="dxa"/>
            </w:tcMar>
            <w:hideMark/>
          </w:tcPr>
          <w:p w14:paraId="202EB48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Maps an incoming image-field form parameter to appropriate x-coordinate and y-coordinate values.</w:t>
            </w:r>
          </w:p>
        </w:tc>
      </w:tr>
      <w:tr w:rsidR="001227BC" w:rsidRPr="001227BC" w14:paraId="0B048CBD" w14:textId="77777777" w:rsidTr="00E83E27">
        <w:tc>
          <w:tcPr>
            <w:tcW w:w="2669" w:type="dxa"/>
            <w:shd w:val="clear" w:color="auto" w:fill="auto"/>
            <w:tcMar>
              <w:top w:w="120" w:type="dxa"/>
              <w:left w:w="120" w:type="dxa"/>
              <w:bottom w:w="120" w:type="dxa"/>
              <w:right w:w="120" w:type="dxa"/>
            </w:tcMar>
            <w:hideMark/>
          </w:tcPr>
          <w:p w14:paraId="73D85EC2"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MapPath</w:t>
            </w:r>
            <w:proofErr w:type="spellEnd"/>
            <w:r w:rsidRPr="001227BC">
              <w:rPr>
                <w:rFonts w:ascii="Arial" w:eastAsia="Times New Roman" w:hAnsi="Arial" w:cs="Arial"/>
                <w:sz w:val="24"/>
                <w:szCs w:val="24"/>
              </w:rPr>
              <w:t>(</w:t>
            </w:r>
            <w:proofErr w:type="gramEnd"/>
            <w:r w:rsidRPr="001227BC">
              <w:rPr>
                <w:rFonts w:ascii="Arial" w:eastAsia="Times New Roman" w:hAnsi="Arial" w:cs="Arial"/>
                <w:sz w:val="24"/>
                <w:szCs w:val="24"/>
              </w:rPr>
              <w:t>String)</w:t>
            </w:r>
          </w:p>
        </w:tc>
        <w:tc>
          <w:tcPr>
            <w:tcW w:w="6776" w:type="dxa"/>
            <w:shd w:val="clear" w:color="auto" w:fill="auto"/>
            <w:tcMar>
              <w:top w:w="120" w:type="dxa"/>
              <w:left w:w="120" w:type="dxa"/>
              <w:bottom w:w="120" w:type="dxa"/>
              <w:right w:w="120" w:type="dxa"/>
            </w:tcMar>
            <w:hideMark/>
          </w:tcPr>
          <w:p w14:paraId="4EB82F8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Maps the specified virtual path to a physical path.</w:t>
            </w:r>
          </w:p>
        </w:tc>
      </w:tr>
      <w:tr w:rsidR="001227BC" w:rsidRPr="001227BC" w14:paraId="1AEE43F1" w14:textId="77777777" w:rsidTr="00E83E27">
        <w:tc>
          <w:tcPr>
            <w:tcW w:w="2669" w:type="dxa"/>
            <w:shd w:val="clear" w:color="auto" w:fill="auto"/>
            <w:tcMar>
              <w:top w:w="120" w:type="dxa"/>
              <w:left w:w="120" w:type="dxa"/>
              <w:bottom w:w="120" w:type="dxa"/>
              <w:right w:w="120" w:type="dxa"/>
            </w:tcMar>
            <w:hideMark/>
          </w:tcPr>
          <w:p w14:paraId="4897ECB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SaveAs</w:t>
            </w:r>
            <w:proofErr w:type="spellEnd"/>
          </w:p>
        </w:tc>
        <w:tc>
          <w:tcPr>
            <w:tcW w:w="6776" w:type="dxa"/>
            <w:shd w:val="clear" w:color="auto" w:fill="auto"/>
            <w:tcMar>
              <w:top w:w="120" w:type="dxa"/>
              <w:left w:w="120" w:type="dxa"/>
              <w:bottom w:w="120" w:type="dxa"/>
              <w:right w:w="120" w:type="dxa"/>
            </w:tcMar>
            <w:hideMark/>
          </w:tcPr>
          <w:p w14:paraId="0760782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Saves an HTTP request to disk.</w:t>
            </w:r>
          </w:p>
        </w:tc>
      </w:tr>
      <w:tr w:rsidR="001227BC" w:rsidRPr="001227BC" w14:paraId="1326DD38" w14:textId="77777777" w:rsidTr="00E83E27">
        <w:tc>
          <w:tcPr>
            <w:tcW w:w="2669" w:type="dxa"/>
            <w:shd w:val="clear" w:color="auto" w:fill="auto"/>
            <w:tcMar>
              <w:top w:w="120" w:type="dxa"/>
              <w:left w:w="120" w:type="dxa"/>
              <w:bottom w:w="120" w:type="dxa"/>
              <w:right w:w="120" w:type="dxa"/>
            </w:tcMar>
            <w:hideMark/>
          </w:tcPr>
          <w:p w14:paraId="41B12AE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ToString</w:t>
            </w:r>
            <w:proofErr w:type="spellEnd"/>
          </w:p>
        </w:tc>
        <w:tc>
          <w:tcPr>
            <w:tcW w:w="6776" w:type="dxa"/>
            <w:shd w:val="clear" w:color="auto" w:fill="auto"/>
            <w:tcMar>
              <w:top w:w="120" w:type="dxa"/>
              <w:left w:w="120" w:type="dxa"/>
              <w:bottom w:w="120" w:type="dxa"/>
              <w:right w:w="120" w:type="dxa"/>
            </w:tcMar>
            <w:hideMark/>
          </w:tcPr>
          <w:p w14:paraId="44C6A14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a String that represents the current object.</w:t>
            </w:r>
          </w:p>
        </w:tc>
      </w:tr>
      <w:tr w:rsidR="001227BC" w:rsidRPr="001227BC" w14:paraId="02B315EF" w14:textId="77777777" w:rsidTr="00E83E27">
        <w:tc>
          <w:tcPr>
            <w:tcW w:w="2669" w:type="dxa"/>
            <w:shd w:val="clear" w:color="auto" w:fill="auto"/>
            <w:tcMar>
              <w:top w:w="120" w:type="dxa"/>
              <w:left w:w="120" w:type="dxa"/>
              <w:bottom w:w="120" w:type="dxa"/>
              <w:right w:w="120" w:type="dxa"/>
            </w:tcMar>
            <w:hideMark/>
          </w:tcPr>
          <w:p w14:paraId="5501637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ValidateInput</w:t>
            </w:r>
            <w:proofErr w:type="spellEnd"/>
          </w:p>
        </w:tc>
        <w:tc>
          <w:tcPr>
            <w:tcW w:w="6776" w:type="dxa"/>
            <w:shd w:val="clear" w:color="auto" w:fill="auto"/>
            <w:tcMar>
              <w:top w:w="120" w:type="dxa"/>
              <w:left w:w="120" w:type="dxa"/>
              <w:bottom w:w="120" w:type="dxa"/>
              <w:right w:w="120" w:type="dxa"/>
            </w:tcMar>
            <w:hideMark/>
          </w:tcPr>
          <w:p w14:paraId="3150C57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Causes validation to occur for the collections accessed through the Cookies, Form, and </w:t>
            </w:r>
            <w:proofErr w:type="spellStart"/>
            <w:r w:rsidRPr="001227BC">
              <w:rPr>
                <w:rFonts w:ascii="Arial" w:eastAsia="Times New Roman" w:hAnsi="Arial" w:cs="Arial"/>
                <w:sz w:val="24"/>
                <w:szCs w:val="24"/>
              </w:rPr>
              <w:t>QueryString</w:t>
            </w:r>
            <w:proofErr w:type="spellEnd"/>
            <w:r w:rsidRPr="001227BC">
              <w:rPr>
                <w:rFonts w:ascii="Arial" w:eastAsia="Times New Roman" w:hAnsi="Arial" w:cs="Arial"/>
                <w:sz w:val="24"/>
                <w:szCs w:val="24"/>
              </w:rPr>
              <w:t xml:space="preserve"> properties.</w:t>
            </w:r>
          </w:p>
        </w:tc>
      </w:tr>
    </w:tbl>
    <w:p w14:paraId="2B5D26CD" w14:textId="77777777" w:rsidR="001227BC" w:rsidRPr="001227BC" w:rsidRDefault="001227BC" w:rsidP="00174D54">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Response Object</w:t>
      </w:r>
    </w:p>
    <w:p w14:paraId="2FA64A10" w14:textId="77777777" w:rsidR="001227BC" w:rsidRPr="001227BC" w:rsidRDefault="001227BC" w:rsidP="00174D5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Response object represents the server's response to the client request. It is an instance of the </w:t>
      </w:r>
      <w:proofErr w:type="spellStart"/>
      <w:proofErr w:type="gramStart"/>
      <w:r w:rsidRPr="001227BC">
        <w:rPr>
          <w:rFonts w:ascii="Arial" w:eastAsia="Times New Roman" w:hAnsi="Arial" w:cs="Arial"/>
          <w:color w:val="000000"/>
          <w:sz w:val="24"/>
          <w:szCs w:val="24"/>
        </w:rPr>
        <w:t>System.Web.HttpResponse</w:t>
      </w:r>
      <w:proofErr w:type="spellEnd"/>
      <w:proofErr w:type="gramEnd"/>
      <w:r w:rsidRPr="001227BC">
        <w:rPr>
          <w:rFonts w:ascii="Arial" w:eastAsia="Times New Roman" w:hAnsi="Arial" w:cs="Arial"/>
          <w:color w:val="000000"/>
          <w:sz w:val="24"/>
          <w:szCs w:val="24"/>
        </w:rPr>
        <w:t xml:space="preserve"> class.</w:t>
      </w:r>
    </w:p>
    <w:p w14:paraId="19740C26" w14:textId="77777777" w:rsidR="001227BC" w:rsidRPr="001227BC" w:rsidRDefault="001227BC" w:rsidP="00174D5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In ASP.NET, the response object does not play any vital role in sending HTML text to the client, because the server-side controls have nested, </w:t>
      </w:r>
      <w:proofErr w:type="gramStart"/>
      <w:r w:rsidRPr="001227BC">
        <w:rPr>
          <w:rFonts w:ascii="Arial" w:eastAsia="Times New Roman" w:hAnsi="Arial" w:cs="Arial"/>
          <w:color w:val="000000"/>
          <w:sz w:val="24"/>
          <w:szCs w:val="24"/>
        </w:rPr>
        <w:t>object oriented</w:t>
      </w:r>
      <w:proofErr w:type="gramEnd"/>
      <w:r w:rsidRPr="001227BC">
        <w:rPr>
          <w:rFonts w:ascii="Arial" w:eastAsia="Times New Roman" w:hAnsi="Arial" w:cs="Arial"/>
          <w:color w:val="000000"/>
          <w:sz w:val="24"/>
          <w:szCs w:val="24"/>
        </w:rPr>
        <w:t xml:space="preserve"> methods for rendering themselves.</w:t>
      </w:r>
    </w:p>
    <w:p w14:paraId="1402DA76" w14:textId="77777777" w:rsidR="001227BC" w:rsidRPr="001227BC" w:rsidRDefault="001227BC" w:rsidP="00174D5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However, the </w:t>
      </w:r>
      <w:proofErr w:type="spellStart"/>
      <w:r w:rsidRPr="001227BC">
        <w:rPr>
          <w:rFonts w:ascii="Arial" w:eastAsia="Times New Roman" w:hAnsi="Arial" w:cs="Arial"/>
          <w:color w:val="000000"/>
          <w:sz w:val="24"/>
          <w:szCs w:val="24"/>
        </w:rPr>
        <w:t>HttpResponse</w:t>
      </w:r>
      <w:proofErr w:type="spellEnd"/>
      <w:r w:rsidRPr="001227BC">
        <w:rPr>
          <w:rFonts w:ascii="Arial" w:eastAsia="Times New Roman" w:hAnsi="Arial" w:cs="Arial"/>
          <w:color w:val="000000"/>
          <w:sz w:val="24"/>
          <w:szCs w:val="24"/>
        </w:rPr>
        <w:t xml:space="preserve"> object still provides some important functionalities, like the cookie feature and the </w:t>
      </w:r>
      <w:proofErr w:type="gramStart"/>
      <w:r w:rsidRPr="001227BC">
        <w:rPr>
          <w:rFonts w:ascii="Arial" w:eastAsia="Times New Roman" w:hAnsi="Arial" w:cs="Arial"/>
          <w:color w:val="000000"/>
          <w:sz w:val="24"/>
          <w:szCs w:val="24"/>
        </w:rPr>
        <w:t>Redirect(</w:t>
      </w:r>
      <w:proofErr w:type="gramEnd"/>
      <w:r w:rsidRPr="001227BC">
        <w:rPr>
          <w:rFonts w:ascii="Arial" w:eastAsia="Times New Roman" w:hAnsi="Arial" w:cs="Arial"/>
          <w:color w:val="000000"/>
          <w:sz w:val="24"/>
          <w:szCs w:val="24"/>
        </w:rPr>
        <w:t xml:space="preserve">) method. The </w:t>
      </w:r>
      <w:proofErr w:type="spellStart"/>
      <w:r w:rsidRPr="001227BC">
        <w:rPr>
          <w:rFonts w:ascii="Arial" w:eastAsia="Times New Roman" w:hAnsi="Arial" w:cs="Arial"/>
          <w:color w:val="000000"/>
          <w:sz w:val="24"/>
          <w:szCs w:val="24"/>
        </w:rPr>
        <w:t>Response.Redirect</w:t>
      </w:r>
      <w:proofErr w:type="spellEnd"/>
      <w:r w:rsidRPr="001227BC">
        <w:rPr>
          <w:rFonts w:ascii="Arial" w:eastAsia="Times New Roman" w:hAnsi="Arial" w:cs="Arial"/>
          <w:color w:val="000000"/>
          <w:sz w:val="24"/>
          <w:szCs w:val="24"/>
        </w:rPr>
        <w:t xml:space="preserve">() method allows </w:t>
      </w:r>
      <w:r w:rsidRPr="001227BC">
        <w:rPr>
          <w:rFonts w:ascii="Arial" w:eastAsia="Times New Roman" w:hAnsi="Arial" w:cs="Arial"/>
          <w:color w:val="000000"/>
          <w:sz w:val="24"/>
          <w:szCs w:val="24"/>
        </w:rPr>
        <w:lastRenderedPageBreak/>
        <w:t>transferring the user to another page, inside as well as outside the application. It requires a round trip.</w:t>
      </w:r>
    </w:p>
    <w:p w14:paraId="4C838D60"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Properties and Methods of the Response Object</w:t>
      </w:r>
    </w:p>
    <w:p w14:paraId="6DD371A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table provides some noteworthy properties of the Response object: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02"/>
        <w:gridCol w:w="7243"/>
      </w:tblGrid>
      <w:tr w:rsidR="001227BC" w:rsidRPr="001227BC" w14:paraId="1701953A" w14:textId="77777777" w:rsidTr="00DC08D5">
        <w:tc>
          <w:tcPr>
            <w:tcW w:w="2202" w:type="dxa"/>
            <w:shd w:val="clear" w:color="auto" w:fill="EEEEEE"/>
            <w:tcMar>
              <w:top w:w="120" w:type="dxa"/>
              <w:left w:w="120" w:type="dxa"/>
              <w:bottom w:w="120" w:type="dxa"/>
              <w:right w:w="120" w:type="dxa"/>
            </w:tcMar>
            <w:hideMark/>
          </w:tcPr>
          <w:p w14:paraId="63BC8622"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Property</w:t>
            </w:r>
          </w:p>
        </w:tc>
        <w:tc>
          <w:tcPr>
            <w:tcW w:w="7243" w:type="dxa"/>
            <w:shd w:val="clear" w:color="auto" w:fill="EEEEEE"/>
            <w:tcMar>
              <w:top w:w="120" w:type="dxa"/>
              <w:left w:w="120" w:type="dxa"/>
              <w:bottom w:w="120" w:type="dxa"/>
              <w:right w:w="120" w:type="dxa"/>
            </w:tcMar>
            <w:hideMark/>
          </w:tcPr>
          <w:p w14:paraId="5272BE76"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3AD0AEC7" w14:textId="77777777" w:rsidTr="00DC08D5">
        <w:tc>
          <w:tcPr>
            <w:tcW w:w="2202" w:type="dxa"/>
            <w:shd w:val="clear" w:color="auto" w:fill="auto"/>
            <w:tcMar>
              <w:top w:w="120" w:type="dxa"/>
              <w:left w:w="120" w:type="dxa"/>
              <w:bottom w:w="120" w:type="dxa"/>
              <w:right w:w="120" w:type="dxa"/>
            </w:tcMar>
            <w:hideMark/>
          </w:tcPr>
          <w:p w14:paraId="32C69C2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Buffer</w:t>
            </w:r>
          </w:p>
        </w:tc>
        <w:tc>
          <w:tcPr>
            <w:tcW w:w="7243" w:type="dxa"/>
            <w:shd w:val="clear" w:color="auto" w:fill="auto"/>
            <w:tcMar>
              <w:top w:w="120" w:type="dxa"/>
              <w:left w:w="120" w:type="dxa"/>
              <w:bottom w:w="120" w:type="dxa"/>
              <w:right w:w="120" w:type="dxa"/>
            </w:tcMar>
            <w:hideMark/>
          </w:tcPr>
          <w:p w14:paraId="0862367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a value indicating whether to buffer the output and send it after the complete response is finished processing.</w:t>
            </w:r>
          </w:p>
        </w:tc>
      </w:tr>
      <w:tr w:rsidR="001227BC" w:rsidRPr="001227BC" w14:paraId="6303556F" w14:textId="77777777" w:rsidTr="00DC08D5">
        <w:tc>
          <w:tcPr>
            <w:tcW w:w="2202" w:type="dxa"/>
            <w:shd w:val="clear" w:color="auto" w:fill="auto"/>
            <w:tcMar>
              <w:top w:w="120" w:type="dxa"/>
              <w:left w:w="120" w:type="dxa"/>
              <w:bottom w:w="120" w:type="dxa"/>
              <w:right w:w="120" w:type="dxa"/>
            </w:tcMar>
            <w:hideMark/>
          </w:tcPr>
          <w:p w14:paraId="72CDD49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BufferOutput</w:t>
            </w:r>
            <w:proofErr w:type="spellEnd"/>
          </w:p>
        </w:tc>
        <w:tc>
          <w:tcPr>
            <w:tcW w:w="7243" w:type="dxa"/>
            <w:shd w:val="clear" w:color="auto" w:fill="auto"/>
            <w:tcMar>
              <w:top w:w="120" w:type="dxa"/>
              <w:left w:w="120" w:type="dxa"/>
              <w:bottom w:w="120" w:type="dxa"/>
              <w:right w:w="120" w:type="dxa"/>
            </w:tcMar>
            <w:hideMark/>
          </w:tcPr>
          <w:p w14:paraId="5D60BB6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a value indicating whether to buffer the output and send it after the complete page is finished processing.</w:t>
            </w:r>
          </w:p>
        </w:tc>
      </w:tr>
      <w:tr w:rsidR="001227BC" w:rsidRPr="001227BC" w14:paraId="0022489F" w14:textId="77777777" w:rsidTr="00DC08D5">
        <w:tc>
          <w:tcPr>
            <w:tcW w:w="2202" w:type="dxa"/>
            <w:shd w:val="clear" w:color="auto" w:fill="auto"/>
            <w:tcMar>
              <w:top w:w="120" w:type="dxa"/>
              <w:left w:w="120" w:type="dxa"/>
              <w:bottom w:w="120" w:type="dxa"/>
              <w:right w:w="120" w:type="dxa"/>
            </w:tcMar>
            <w:hideMark/>
          </w:tcPr>
          <w:p w14:paraId="11F1617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Charset</w:t>
            </w:r>
          </w:p>
        </w:tc>
        <w:tc>
          <w:tcPr>
            <w:tcW w:w="7243" w:type="dxa"/>
            <w:shd w:val="clear" w:color="auto" w:fill="auto"/>
            <w:tcMar>
              <w:top w:w="120" w:type="dxa"/>
              <w:left w:w="120" w:type="dxa"/>
              <w:bottom w:w="120" w:type="dxa"/>
              <w:right w:w="120" w:type="dxa"/>
            </w:tcMar>
            <w:hideMark/>
          </w:tcPr>
          <w:p w14:paraId="7433BE8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HTTP character set of the output stream.</w:t>
            </w:r>
          </w:p>
        </w:tc>
      </w:tr>
      <w:tr w:rsidR="001227BC" w:rsidRPr="001227BC" w14:paraId="3217D4B9" w14:textId="77777777" w:rsidTr="00DC08D5">
        <w:tc>
          <w:tcPr>
            <w:tcW w:w="2202" w:type="dxa"/>
            <w:shd w:val="clear" w:color="auto" w:fill="auto"/>
            <w:tcMar>
              <w:top w:w="120" w:type="dxa"/>
              <w:left w:w="120" w:type="dxa"/>
              <w:bottom w:w="120" w:type="dxa"/>
              <w:right w:w="120" w:type="dxa"/>
            </w:tcMar>
            <w:hideMark/>
          </w:tcPr>
          <w:p w14:paraId="3E48B92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ContentEncoding</w:t>
            </w:r>
            <w:proofErr w:type="spellEnd"/>
          </w:p>
        </w:tc>
        <w:tc>
          <w:tcPr>
            <w:tcW w:w="7243" w:type="dxa"/>
            <w:shd w:val="clear" w:color="auto" w:fill="auto"/>
            <w:tcMar>
              <w:top w:w="120" w:type="dxa"/>
              <w:left w:w="120" w:type="dxa"/>
              <w:bottom w:w="120" w:type="dxa"/>
              <w:right w:w="120" w:type="dxa"/>
            </w:tcMar>
            <w:hideMark/>
          </w:tcPr>
          <w:p w14:paraId="06F2F7C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HTTP character set of the output stream.</w:t>
            </w:r>
          </w:p>
        </w:tc>
      </w:tr>
      <w:tr w:rsidR="001227BC" w:rsidRPr="001227BC" w14:paraId="4DC3A30F" w14:textId="77777777" w:rsidTr="00DC08D5">
        <w:tc>
          <w:tcPr>
            <w:tcW w:w="2202" w:type="dxa"/>
            <w:shd w:val="clear" w:color="auto" w:fill="auto"/>
            <w:tcMar>
              <w:top w:w="120" w:type="dxa"/>
              <w:left w:w="120" w:type="dxa"/>
              <w:bottom w:w="120" w:type="dxa"/>
              <w:right w:w="120" w:type="dxa"/>
            </w:tcMar>
            <w:hideMark/>
          </w:tcPr>
          <w:p w14:paraId="574891B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ContentType</w:t>
            </w:r>
            <w:proofErr w:type="spellEnd"/>
          </w:p>
        </w:tc>
        <w:tc>
          <w:tcPr>
            <w:tcW w:w="7243" w:type="dxa"/>
            <w:shd w:val="clear" w:color="auto" w:fill="auto"/>
            <w:tcMar>
              <w:top w:w="120" w:type="dxa"/>
              <w:left w:w="120" w:type="dxa"/>
              <w:bottom w:w="120" w:type="dxa"/>
              <w:right w:w="120" w:type="dxa"/>
            </w:tcMar>
            <w:hideMark/>
          </w:tcPr>
          <w:p w14:paraId="160B623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HTTP MIME type of the output stream.</w:t>
            </w:r>
          </w:p>
        </w:tc>
      </w:tr>
      <w:tr w:rsidR="001227BC" w:rsidRPr="001227BC" w14:paraId="1C480CC2" w14:textId="77777777" w:rsidTr="00DC08D5">
        <w:tc>
          <w:tcPr>
            <w:tcW w:w="2202" w:type="dxa"/>
            <w:shd w:val="clear" w:color="auto" w:fill="auto"/>
            <w:tcMar>
              <w:top w:w="120" w:type="dxa"/>
              <w:left w:w="120" w:type="dxa"/>
              <w:bottom w:w="120" w:type="dxa"/>
              <w:right w:w="120" w:type="dxa"/>
            </w:tcMar>
            <w:hideMark/>
          </w:tcPr>
          <w:p w14:paraId="6553507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Cookies</w:t>
            </w:r>
          </w:p>
        </w:tc>
        <w:tc>
          <w:tcPr>
            <w:tcW w:w="7243" w:type="dxa"/>
            <w:shd w:val="clear" w:color="auto" w:fill="auto"/>
            <w:tcMar>
              <w:top w:w="120" w:type="dxa"/>
              <w:left w:w="120" w:type="dxa"/>
              <w:bottom w:w="120" w:type="dxa"/>
              <w:right w:w="120" w:type="dxa"/>
            </w:tcMar>
            <w:hideMark/>
          </w:tcPr>
          <w:p w14:paraId="4841B84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response cookie collection.</w:t>
            </w:r>
          </w:p>
        </w:tc>
      </w:tr>
      <w:tr w:rsidR="001227BC" w:rsidRPr="001227BC" w14:paraId="478C2753" w14:textId="77777777" w:rsidTr="00DC08D5">
        <w:tc>
          <w:tcPr>
            <w:tcW w:w="2202" w:type="dxa"/>
            <w:shd w:val="clear" w:color="auto" w:fill="auto"/>
            <w:tcMar>
              <w:top w:w="120" w:type="dxa"/>
              <w:left w:w="120" w:type="dxa"/>
              <w:bottom w:w="120" w:type="dxa"/>
              <w:right w:w="120" w:type="dxa"/>
            </w:tcMar>
            <w:hideMark/>
          </w:tcPr>
          <w:p w14:paraId="131E3D7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Expires</w:t>
            </w:r>
          </w:p>
        </w:tc>
        <w:tc>
          <w:tcPr>
            <w:tcW w:w="7243" w:type="dxa"/>
            <w:shd w:val="clear" w:color="auto" w:fill="auto"/>
            <w:tcMar>
              <w:top w:w="120" w:type="dxa"/>
              <w:left w:w="120" w:type="dxa"/>
              <w:bottom w:w="120" w:type="dxa"/>
              <w:right w:w="120" w:type="dxa"/>
            </w:tcMar>
            <w:hideMark/>
          </w:tcPr>
          <w:p w14:paraId="0A284FD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number of minutes before a page cached on a browser expires.</w:t>
            </w:r>
          </w:p>
        </w:tc>
      </w:tr>
      <w:tr w:rsidR="001227BC" w:rsidRPr="001227BC" w14:paraId="03A27E90" w14:textId="77777777" w:rsidTr="00DC08D5">
        <w:tc>
          <w:tcPr>
            <w:tcW w:w="2202" w:type="dxa"/>
            <w:shd w:val="clear" w:color="auto" w:fill="auto"/>
            <w:tcMar>
              <w:top w:w="120" w:type="dxa"/>
              <w:left w:w="120" w:type="dxa"/>
              <w:bottom w:w="120" w:type="dxa"/>
              <w:right w:w="120" w:type="dxa"/>
            </w:tcMar>
            <w:hideMark/>
          </w:tcPr>
          <w:p w14:paraId="66CD7FC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ExpiresAbsolute</w:t>
            </w:r>
            <w:proofErr w:type="spellEnd"/>
          </w:p>
        </w:tc>
        <w:tc>
          <w:tcPr>
            <w:tcW w:w="7243" w:type="dxa"/>
            <w:shd w:val="clear" w:color="auto" w:fill="auto"/>
            <w:tcMar>
              <w:top w:w="120" w:type="dxa"/>
              <w:left w:w="120" w:type="dxa"/>
              <w:bottom w:w="120" w:type="dxa"/>
              <w:right w:w="120" w:type="dxa"/>
            </w:tcMar>
            <w:hideMark/>
          </w:tcPr>
          <w:p w14:paraId="74ABF35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absolute date and time at which to remove cached information from the cache.</w:t>
            </w:r>
          </w:p>
        </w:tc>
      </w:tr>
      <w:tr w:rsidR="001227BC" w:rsidRPr="001227BC" w14:paraId="15EBD893" w14:textId="77777777" w:rsidTr="00DC08D5">
        <w:tc>
          <w:tcPr>
            <w:tcW w:w="2202" w:type="dxa"/>
            <w:shd w:val="clear" w:color="auto" w:fill="auto"/>
            <w:tcMar>
              <w:top w:w="120" w:type="dxa"/>
              <w:left w:w="120" w:type="dxa"/>
              <w:bottom w:w="120" w:type="dxa"/>
              <w:right w:w="120" w:type="dxa"/>
            </w:tcMar>
            <w:hideMark/>
          </w:tcPr>
          <w:p w14:paraId="0BDE11D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HeaderEncoding</w:t>
            </w:r>
            <w:proofErr w:type="spellEnd"/>
          </w:p>
        </w:tc>
        <w:tc>
          <w:tcPr>
            <w:tcW w:w="7243" w:type="dxa"/>
            <w:shd w:val="clear" w:color="auto" w:fill="auto"/>
            <w:tcMar>
              <w:top w:w="120" w:type="dxa"/>
              <w:left w:w="120" w:type="dxa"/>
              <w:bottom w:w="120" w:type="dxa"/>
              <w:right w:w="120" w:type="dxa"/>
            </w:tcMar>
            <w:hideMark/>
          </w:tcPr>
          <w:p w14:paraId="615F091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an encoding object that represents the encoding for the current header output stream.</w:t>
            </w:r>
          </w:p>
        </w:tc>
      </w:tr>
      <w:tr w:rsidR="001227BC" w:rsidRPr="001227BC" w14:paraId="5AED2DF5" w14:textId="77777777" w:rsidTr="00DC08D5">
        <w:tc>
          <w:tcPr>
            <w:tcW w:w="2202" w:type="dxa"/>
            <w:shd w:val="clear" w:color="auto" w:fill="auto"/>
            <w:tcMar>
              <w:top w:w="120" w:type="dxa"/>
              <w:left w:w="120" w:type="dxa"/>
              <w:bottom w:w="120" w:type="dxa"/>
              <w:right w:w="120" w:type="dxa"/>
            </w:tcMar>
            <w:hideMark/>
          </w:tcPr>
          <w:p w14:paraId="13E03B7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Headers</w:t>
            </w:r>
          </w:p>
        </w:tc>
        <w:tc>
          <w:tcPr>
            <w:tcW w:w="7243" w:type="dxa"/>
            <w:shd w:val="clear" w:color="auto" w:fill="auto"/>
            <w:tcMar>
              <w:top w:w="120" w:type="dxa"/>
              <w:left w:w="120" w:type="dxa"/>
              <w:bottom w:w="120" w:type="dxa"/>
              <w:right w:w="120" w:type="dxa"/>
            </w:tcMar>
            <w:hideMark/>
          </w:tcPr>
          <w:p w14:paraId="1C57448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collection of response headers.</w:t>
            </w:r>
          </w:p>
        </w:tc>
      </w:tr>
      <w:tr w:rsidR="001227BC" w:rsidRPr="001227BC" w14:paraId="2526598C" w14:textId="77777777" w:rsidTr="00DC08D5">
        <w:tc>
          <w:tcPr>
            <w:tcW w:w="2202" w:type="dxa"/>
            <w:shd w:val="clear" w:color="auto" w:fill="auto"/>
            <w:tcMar>
              <w:top w:w="120" w:type="dxa"/>
              <w:left w:w="120" w:type="dxa"/>
              <w:bottom w:w="120" w:type="dxa"/>
              <w:right w:w="120" w:type="dxa"/>
            </w:tcMar>
            <w:hideMark/>
          </w:tcPr>
          <w:p w14:paraId="5809095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IsClientConnected</w:t>
            </w:r>
            <w:proofErr w:type="spellEnd"/>
          </w:p>
        </w:tc>
        <w:tc>
          <w:tcPr>
            <w:tcW w:w="7243" w:type="dxa"/>
            <w:shd w:val="clear" w:color="auto" w:fill="auto"/>
            <w:tcMar>
              <w:top w:w="120" w:type="dxa"/>
              <w:left w:w="120" w:type="dxa"/>
              <w:bottom w:w="120" w:type="dxa"/>
              <w:right w:w="120" w:type="dxa"/>
            </w:tcMar>
            <w:hideMark/>
          </w:tcPr>
          <w:p w14:paraId="6DB71ED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 value indicating whether the client is still connected to the server.</w:t>
            </w:r>
          </w:p>
        </w:tc>
      </w:tr>
      <w:tr w:rsidR="001227BC" w:rsidRPr="001227BC" w14:paraId="68334091" w14:textId="77777777" w:rsidTr="00DC08D5">
        <w:tc>
          <w:tcPr>
            <w:tcW w:w="2202" w:type="dxa"/>
            <w:shd w:val="clear" w:color="auto" w:fill="auto"/>
            <w:tcMar>
              <w:top w:w="120" w:type="dxa"/>
              <w:left w:w="120" w:type="dxa"/>
              <w:bottom w:w="120" w:type="dxa"/>
              <w:right w:w="120" w:type="dxa"/>
            </w:tcMar>
            <w:hideMark/>
          </w:tcPr>
          <w:p w14:paraId="4B46220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Output</w:t>
            </w:r>
          </w:p>
        </w:tc>
        <w:tc>
          <w:tcPr>
            <w:tcW w:w="7243" w:type="dxa"/>
            <w:shd w:val="clear" w:color="auto" w:fill="auto"/>
            <w:tcMar>
              <w:top w:w="120" w:type="dxa"/>
              <w:left w:w="120" w:type="dxa"/>
              <w:bottom w:w="120" w:type="dxa"/>
              <w:right w:w="120" w:type="dxa"/>
            </w:tcMar>
            <w:hideMark/>
          </w:tcPr>
          <w:p w14:paraId="5C9556E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Enables output of text to the outgoing HTTP response stream.</w:t>
            </w:r>
          </w:p>
        </w:tc>
      </w:tr>
      <w:tr w:rsidR="001227BC" w:rsidRPr="001227BC" w14:paraId="05DB5B44" w14:textId="77777777" w:rsidTr="00DC08D5">
        <w:tc>
          <w:tcPr>
            <w:tcW w:w="2202" w:type="dxa"/>
            <w:shd w:val="clear" w:color="auto" w:fill="auto"/>
            <w:tcMar>
              <w:top w:w="120" w:type="dxa"/>
              <w:left w:w="120" w:type="dxa"/>
              <w:bottom w:w="120" w:type="dxa"/>
              <w:right w:w="120" w:type="dxa"/>
            </w:tcMar>
            <w:hideMark/>
          </w:tcPr>
          <w:p w14:paraId="1140EF6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OutputStream</w:t>
            </w:r>
            <w:proofErr w:type="spellEnd"/>
          </w:p>
        </w:tc>
        <w:tc>
          <w:tcPr>
            <w:tcW w:w="7243" w:type="dxa"/>
            <w:shd w:val="clear" w:color="auto" w:fill="auto"/>
            <w:tcMar>
              <w:top w:w="120" w:type="dxa"/>
              <w:left w:w="120" w:type="dxa"/>
              <w:bottom w:w="120" w:type="dxa"/>
              <w:right w:w="120" w:type="dxa"/>
            </w:tcMar>
            <w:hideMark/>
          </w:tcPr>
          <w:p w14:paraId="032D8F3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Enables binary output to the outgoing HTTP content body.</w:t>
            </w:r>
          </w:p>
        </w:tc>
      </w:tr>
      <w:tr w:rsidR="001227BC" w:rsidRPr="001227BC" w14:paraId="730392E7" w14:textId="77777777" w:rsidTr="00DC08D5">
        <w:tc>
          <w:tcPr>
            <w:tcW w:w="2202" w:type="dxa"/>
            <w:shd w:val="clear" w:color="auto" w:fill="auto"/>
            <w:tcMar>
              <w:top w:w="120" w:type="dxa"/>
              <w:left w:w="120" w:type="dxa"/>
              <w:bottom w:w="120" w:type="dxa"/>
              <w:right w:w="120" w:type="dxa"/>
            </w:tcMar>
            <w:hideMark/>
          </w:tcPr>
          <w:p w14:paraId="4B48FAF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RedirectLocation</w:t>
            </w:r>
            <w:proofErr w:type="spellEnd"/>
          </w:p>
        </w:tc>
        <w:tc>
          <w:tcPr>
            <w:tcW w:w="7243" w:type="dxa"/>
            <w:shd w:val="clear" w:color="auto" w:fill="auto"/>
            <w:tcMar>
              <w:top w:w="120" w:type="dxa"/>
              <w:left w:w="120" w:type="dxa"/>
              <w:bottom w:w="120" w:type="dxa"/>
              <w:right w:w="120" w:type="dxa"/>
            </w:tcMar>
            <w:hideMark/>
          </w:tcPr>
          <w:p w14:paraId="49D106E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value of the Http Location header.</w:t>
            </w:r>
          </w:p>
        </w:tc>
      </w:tr>
      <w:tr w:rsidR="001227BC" w:rsidRPr="001227BC" w14:paraId="241E7A18" w14:textId="77777777" w:rsidTr="00DC08D5">
        <w:tc>
          <w:tcPr>
            <w:tcW w:w="2202" w:type="dxa"/>
            <w:shd w:val="clear" w:color="auto" w:fill="auto"/>
            <w:tcMar>
              <w:top w:w="120" w:type="dxa"/>
              <w:left w:w="120" w:type="dxa"/>
              <w:bottom w:w="120" w:type="dxa"/>
              <w:right w:w="120" w:type="dxa"/>
            </w:tcMar>
            <w:hideMark/>
          </w:tcPr>
          <w:p w14:paraId="6B279BD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Status</w:t>
            </w:r>
          </w:p>
        </w:tc>
        <w:tc>
          <w:tcPr>
            <w:tcW w:w="7243" w:type="dxa"/>
            <w:shd w:val="clear" w:color="auto" w:fill="auto"/>
            <w:tcMar>
              <w:top w:w="120" w:type="dxa"/>
              <w:left w:w="120" w:type="dxa"/>
              <w:bottom w:w="120" w:type="dxa"/>
              <w:right w:w="120" w:type="dxa"/>
            </w:tcMar>
            <w:hideMark/>
          </w:tcPr>
          <w:p w14:paraId="6992143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Sets the status line that is returned to the client.</w:t>
            </w:r>
          </w:p>
        </w:tc>
      </w:tr>
      <w:tr w:rsidR="001227BC" w:rsidRPr="001227BC" w14:paraId="7D05A89E" w14:textId="77777777" w:rsidTr="00DC08D5">
        <w:tc>
          <w:tcPr>
            <w:tcW w:w="2202" w:type="dxa"/>
            <w:shd w:val="clear" w:color="auto" w:fill="auto"/>
            <w:tcMar>
              <w:top w:w="120" w:type="dxa"/>
              <w:left w:w="120" w:type="dxa"/>
              <w:bottom w:w="120" w:type="dxa"/>
              <w:right w:w="120" w:type="dxa"/>
            </w:tcMar>
            <w:hideMark/>
          </w:tcPr>
          <w:p w14:paraId="403EA4B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StatusCode</w:t>
            </w:r>
            <w:proofErr w:type="spellEnd"/>
          </w:p>
        </w:tc>
        <w:tc>
          <w:tcPr>
            <w:tcW w:w="7243" w:type="dxa"/>
            <w:shd w:val="clear" w:color="auto" w:fill="auto"/>
            <w:tcMar>
              <w:top w:w="120" w:type="dxa"/>
              <w:left w:w="120" w:type="dxa"/>
              <w:bottom w:w="120" w:type="dxa"/>
              <w:right w:w="120" w:type="dxa"/>
            </w:tcMar>
            <w:hideMark/>
          </w:tcPr>
          <w:p w14:paraId="3E41CA9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HTTP status code of the output returned to the client.</w:t>
            </w:r>
          </w:p>
        </w:tc>
      </w:tr>
      <w:tr w:rsidR="001227BC" w:rsidRPr="001227BC" w14:paraId="2640BE07" w14:textId="77777777" w:rsidTr="00DC08D5">
        <w:tc>
          <w:tcPr>
            <w:tcW w:w="2202" w:type="dxa"/>
            <w:shd w:val="clear" w:color="auto" w:fill="auto"/>
            <w:tcMar>
              <w:top w:w="120" w:type="dxa"/>
              <w:left w:w="120" w:type="dxa"/>
              <w:bottom w:w="120" w:type="dxa"/>
              <w:right w:w="120" w:type="dxa"/>
            </w:tcMar>
            <w:hideMark/>
          </w:tcPr>
          <w:p w14:paraId="5D22A43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lastRenderedPageBreak/>
              <w:t>StatusDescription</w:t>
            </w:r>
            <w:proofErr w:type="spellEnd"/>
          </w:p>
        </w:tc>
        <w:tc>
          <w:tcPr>
            <w:tcW w:w="7243" w:type="dxa"/>
            <w:shd w:val="clear" w:color="auto" w:fill="auto"/>
            <w:tcMar>
              <w:top w:w="120" w:type="dxa"/>
              <w:left w:w="120" w:type="dxa"/>
              <w:bottom w:w="120" w:type="dxa"/>
              <w:right w:w="120" w:type="dxa"/>
            </w:tcMar>
            <w:hideMark/>
          </w:tcPr>
          <w:p w14:paraId="1502C4B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HTTP status string of the output returned to the client.</w:t>
            </w:r>
          </w:p>
        </w:tc>
      </w:tr>
      <w:tr w:rsidR="001227BC" w:rsidRPr="001227BC" w14:paraId="067B61A7" w14:textId="77777777" w:rsidTr="00DC08D5">
        <w:tc>
          <w:tcPr>
            <w:tcW w:w="2202" w:type="dxa"/>
            <w:shd w:val="clear" w:color="auto" w:fill="auto"/>
            <w:tcMar>
              <w:top w:w="120" w:type="dxa"/>
              <w:left w:w="120" w:type="dxa"/>
              <w:bottom w:w="120" w:type="dxa"/>
              <w:right w:w="120" w:type="dxa"/>
            </w:tcMar>
            <w:hideMark/>
          </w:tcPr>
          <w:p w14:paraId="1CC6D27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SubStatusCode</w:t>
            </w:r>
            <w:proofErr w:type="spellEnd"/>
          </w:p>
        </w:tc>
        <w:tc>
          <w:tcPr>
            <w:tcW w:w="7243" w:type="dxa"/>
            <w:shd w:val="clear" w:color="auto" w:fill="auto"/>
            <w:tcMar>
              <w:top w:w="120" w:type="dxa"/>
              <w:left w:w="120" w:type="dxa"/>
              <w:bottom w:w="120" w:type="dxa"/>
              <w:right w:w="120" w:type="dxa"/>
            </w:tcMar>
            <w:hideMark/>
          </w:tcPr>
          <w:p w14:paraId="1284AA0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a value qualifying the status code of the response.</w:t>
            </w:r>
          </w:p>
        </w:tc>
      </w:tr>
      <w:tr w:rsidR="001227BC" w:rsidRPr="001227BC" w14:paraId="4982561A" w14:textId="77777777" w:rsidTr="00DC08D5">
        <w:tc>
          <w:tcPr>
            <w:tcW w:w="2202" w:type="dxa"/>
            <w:shd w:val="clear" w:color="auto" w:fill="auto"/>
            <w:tcMar>
              <w:top w:w="120" w:type="dxa"/>
              <w:left w:w="120" w:type="dxa"/>
              <w:bottom w:w="120" w:type="dxa"/>
              <w:right w:w="120" w:type="dxa"/>
            </w:tcMar>
            <w:hideMark/>
          </w:tcPr>
          <w:p w14:paraId="465E035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SuppressContent</w:t>
            </w:r>
            <w:proofErr w:type="spellEnd"/>
          </w:p>
        </w:tc>
        <w:tc>
          <w:tcPr>
            <w:tcW w:w="7243" w:type="dxa"/>
            <w:shd w:val="clear" w:color="auto" w:fill="auto"/>
            <w:tcMar>
              <w:top w:w="120" w:type="dxa"/>
              <w:left w:w="120" w:type="dxa"/>
              <w:bottom w:w="120" w:type="dxa"/>
              <w:right w:w="120" w:type="dxa"/>
            </w:tcMar>
            <w:hideMark/>
          </w:tcPr>
          <w:p w14:paraId="1FB3A30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a value indicating whether to send HTTP content to the client.</w:t>
            </w:r>
          </w:p>
        </w:tc>
      </w:tr>
    </w:tbl>
    <w:p w14:paraId="282E0860" w14:textId="77777777" w:rsidR="001227BC" w:rsidRPr="001227BC" w:rsidRDefault="001227BC" w:rsidP="00174D54">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table provides a list of some important methods: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65"/>
        <w:gridCol w:w="6480"/>
      </w:tblGrid>
      <w:tr w:rsidR="001227BC" w:rsidRPr="001227BC" w14:paraId="243D940A" w14:textId="77777777" w:rsidTr="006C41A5">
        <w:tc>
          <w:tcPr>
            <w:tcW w:w="2965" w:type="dxa"/>
            <w:shd w:val="clear" w:color="auto" w:fill="EEEEEE"/>
            <w:tcMar>
              <w:top w:w="120" w:type="dxa"/>
              <w:left w:w="120" w:type="dxa"/>
              <w:bottom w:w="120" w:type="dxa"/>
              <w:right w:w="120" w:type="dxa"/>
            </w:tcMar>
            <w:hideMark/>
          </w:tcPr>
          <w:p w14:paraId="0904180E"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Method</w:t>
            </w:r>
          </w:p>
        </w:tc>
        <w:tc>
          <w:tcPr>
            <w:tcW w:w="6480" w:type="dxa"/>
            <w:shd w:val="clear" w:color="auto" w:fill="EEEEEE"/>
            <w:tcMar>
              <w:top w:w="120" w:type="dxa"/>
              <w:left w:w="120" w:type="dxa"/>
              <w:bottom w:w="120" w:type="dxa"/>
              <w:right w:w="120" w:type="dxa"/>
            </w:tcMar>
            <w:hideMark/>
          </w:tcPr>
          <w:p w14:paraId="7D1B8801"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61082B3C" w14:textId="77777777" w:rsidTr="006C41A5">
        <w:tc>
          <w:tcPr>
            <w:tcW w:w="2965" w:type="dxa"/>
            <w:shd w:val="clear" w:color="auto" w:fill="auto"/>
            <w:tcMar>
              <w:top w:w="120" w:type="dxa"/>
              <w:left w:w="120" w:type="dxa"/>
              <w:bottom w:w="120" w:type="dxa"/>
              <w:right w:w="120" w:type="dxa"/>
            </w:tcMar>
            <w:hideMark/>
          </w:tcPr>
          <w:p w14:paraId="6964F8E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AddHeader</w:t>
            </w:r>
            <w:proofErr w:type="spellEnd"/>
          </w:p>
        </w:tc>
        <w:tc>
          <w:tcPr>
            <w:tcW w:w="6480" w:type="dxa"/>
            <w:shd w:val="clear" w:color="auto" w:fill="auto"/>
            <w:tcMar>
              <w:top w:w="120" w:type="dxa"/>
              <w:left w:w="120" w:type="dxa"/>
              <w:bottom w:w="120" w:type="dxa"/>
              <w:right w:w="120" w:type="dxa"/>
            </w:tcMar>
            <w:hideMark/>
          </w:tcPr>
          <w:p w14:paraId="61ADBBB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Adds an HTTP header to the output stream. </w:t>
            </w:r>
            <w:proofErr w:type="spellStart"/>
            <w:r w:rsidRPr="001227BC">
              <w:rPr>
                <w:rFonts w:ascii="Arial" w:eastAsia="Times New Roman" w:hAnsi="Arial" w:cs="Arial"/>
                <w:sz w:val="24"/>
                <w:szCs w:val="24"/>
              </w:rPr>
              <w:t>AddHeader</w:t>
            </w:r>
            <w:proofErr w:type="spellEnd"/>
            <w:r w:rsidRPr="001227BC">
              <w:rPr>
                <w:rFonts w:ascii="Arial" w:eastAsia="Times New Roman" w:hAnsi="Arial" w:cs="Arial"/>
                <w:sz w:val="24"/>
                <w:szCs w:val="24"/>
              </w:rPr>
              <w:t xml:space="preserve"> is provided for compatibility with earlier versions of ASP.</w:t>
            </w:r>
          </w:p>
        </w:tc>
      </w:tr>
      <w:tr w:rsidR="001227BC" w:rsidRPr="001227BC" w14:paraId="6FEB8FAE" w14:textId="77777777" w:rsidTr="006C41A5">
        <w:tc>
          <w:tcPr>
            <w:tcW w:w="2965" w:type="dxa"/>
            <w:shd w:val="clear" w:color="auto" w:fill="auto"/>
            <w:tcMar>
              <w:top w:w="120" w:type="dxa"/>
              <w:left w:w="120" w:type="dxa"/>
              <w:bottom w:w="120" w:type="dxa"/>
              <w:right w:w="120" w:type="dxa"/>
            </w:tcMar>
            <w:hideMark/>
          </w:tcPr>
          <w:p w14:paraId="116F740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AppendCookie</w:t>
            </w:r>
            <w:proofErr w:type="spellEnd"/>
          </w:p>
        </w:tc>
        <w:tc>
          <w:tcPr>
            <w:tcW w:w="6480" w:type="dxa"/>
            <w:shd w:val="clear" w:color="auto" w:fill="auto"/>
            <w:tcMar>
              <w:top w:w="120" w:type="dxa"/>
              <w:left w:w="120" w:type="dxa"/>
              <w:bottom w:w="120" w:type="dxa"/>
              <w:right w:w="120" w:type="dxa"/>
            </w:tcMar>
            <w:hideMark/>
          </w:tcPr>
          <w:p w14:paraId="7BC2816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Infrastructure adds an HTTP cookie to the intrinsic cookie collection.</w:t>
            </w:r>
          </w:p>
        </w:tc>
      </w:tr>
      <w:tr w:rsidR="001227BC" w:rsidRPr="001227BC" w14:paraId="590B0BD5" w14:textId="77777777" w:rsidTr="006C41A5">
        <w:tc>
          <w:tcPr>
            <w:tcW w:w="2965" w:type="dxa"/>
            <w:shd w:val="clear" w:color="auto" w:fill="auto"/>
            <w:tcMar>
              <w:top w:w="120" w:type="dxa"/>
              <w:left w:w="120" w:type="dxa"/>
              <w:bottom w:w="120" w:type="dxa"/>
              <w:right w:w="120" w:type="dxa"/>
            </w:tcMar>
            <w:hideMark/>
          </w:tcPr>
          <w:p w14:paraId="3AF3EDD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AppendHeader</w:t>
            </w:r>
            <w:proofErr w:type="spellEnd"/>
          </w:p>
        </w:tc>
        <w:tc>
          <w:tcPr>
            <w:tcW w:w="6480" w:type="dxa"/>
            <w:shd w:val="clear" w:color="auto" w:fill="auto"/>
            <w:tcMar>
              <w:top w:w="120" w:type="dxa"/>
              <w:left w:w="120" w:type="dxa"/>
              <w:bottom w:w="120" w:type="dxa"/>
              <w:right w:w="120" w:type="dxa"/>
            </w:tcMar>
            <w:hideMark/>
          </w:tcPr>
          <w:p w14:paraId="3AF80CA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Adds an HTTP header to the output stream.</w:t>
            </w:r>
          </w:p>
        </w:tc>
      </w:tr>
      <w:tr w:rsidR="001227BC" w:rsidRPr="001227BC" w14:paraId="2FA2DB32" w14:textId="77777777" w:rsidTr="006C41A5">
        <w:tc>
          <w:tcPr>
            <w:tcW w:w="2965" w:type="dxa"/>
            <w:shd w:val="clear" w:color="auto" w:fill="auto"/>
            <w:tcMar>
              <w:top w:w="120" w:type="dxa"/>
              <w:left w:w="120" w:type="dxa"/>
              <w:bottom w:w="120" w:type="dxa"/>
              <w:right w:w="120" w:type="dxa"/>
            </w:tcMar>
            <w:hideMark/>
          </w:tcPr>
          <w:p w14:paraId="17D1D30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AppendToLog</w:t>
            </w:r>
            <w:proofErr w:type="spellEnd"/>
          </w:p>
        </w:tc>
        <w:tc>
          <w:tcPr>
            <w:tcW w:w="6480" w:type="dxa"/>
            <w:shd w:val="clear" w:color="auto" w:fill="auto"/>
            <w:tcMar>
              <w:top w:w="120" w:type="dxa"/>
              <w:left w:w="120" w:type="dxa"/>
              <w:bottom w:w="120" w:type="dxa"/>
              <w:right w:w="120" w:type="dxa"/>
            </w:tcMar>
            <w:hideMark/>
          </w:tcPr>
          <w:p w14:paraId="679A906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Adds custom log information to the </w:t>
            </w:r>
            <w:proofErr w:type="spellStart"/>
            <w:r w:rsidRPr="001227BC">
              <w:rPr>
                <w:rFonts w:ascii="Arial" w:eastAsia="Times New Roman" w:hAnsi="Arial" w:cs="Arial"/>
                <w:sz w:val="24"/>
                <w:szCs w:val="24"/>
              </w:rPr>
              <w:t>InterNET</w:t>
            </w:r>
            <w:proofErr w:type="spellEnd"/>
            <w:r w:rsidRPr="001227BC">
              <w:rPr>
                <w:rFonts w:ascii="Arial" w:eastAsia="Times New Roman" w:hAnsi="Arial" w:cs="Arial"/>
                <w:sz w:val="24"/>
                <w:szCs w:val="24"/>
              </w:rPr>
              <w:t xml:space="preserve"> Information Services (IIS) log file.</w:t>
            </w:r>
          </w:p>
        </w:tc>
      </w:tr>
      <w:tr w:rsidR="001227BC" w:rsidRPr="001227BC" w14:paraId="0BCF7C54" w14:textId="77777777" w:rsidTr="006C41A5">
        <w:tc>
          <w:tcPr>
            <w:tcW w:w="2965" w:type="dxa"/>
            <w:shd w:val="clear" w:color="auto" w:fill="auto"/>
            <w:tcMar>
              <w:top w:w="120" w:type="dxa"/>
              <w:left w:w="120" w:type="dxa"/>
              <w:bottom w:w="120" w:type="dxa"/>
              <w:right w:w="120" w:type="dxa"/>
            </w:tcMar>
            <w:hideMark/>
          </w:tcPr>
          <w:p w14:paraId="15BFD8D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BinaryWrite</w:t>
            </w:r>
            <w:proofErr w:type="spellEnd"/>
          </w:p>
        </w:tc>
        <w:tc>
          <w:tcPr>
            <w:tcW w:w="6480" w:type="dxa"/>
            <w:shd w:val="clear" w:color="auto" w:fill="auto"/>
            <w:tcMar>
              <w:top w:w="120" w:type="dxa"/>
              <w:left w:w="120" w:type="dxa"/>
              <w:bottom w:w="120" w:type="dxa"/>
              <w:right w:w="120" w:type="dxa"/>
            </w:tcMar>
            <w:hideMark/>
          </w:tcPr>
          <w:p w14:paraId="7BEE9B7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Writes a string of binary characters to the HTTP output stream.</w:t>
            </w:r>
          </w:p>
        </w:tc>
      </w:tr>
      <w:tr w:rsidR="001227BC" w:rsidRPr="001227BC" w14:paraId="3DD8279D" w14:textId="77777777" w:rsidTr="006C41A5">
        <w:tc>
          <w:tcPr>
            <w:tcW w:w="2965" w:type="dxa"/>
            <w:shd w:val="clear" w:color="auto" w:fill="auto"/>
            <w:tcMar>
              <w:top w:w="120" w:type="dxa"/>
              <w:left w:w="120" w:type="dxa"/>
              <w:bottom w:w="120" w:type="dxa"/>
              <w:right w:w="120" w:type="dxa"/>
            </w:tcMar>
            <w:hideMark/>
          </w:tcPr>
          <w:p w14:paraId="31E1504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ClearContent</w:t>
            </w:r>
            <w:proofErr w:type="spellEnd"/>
          </w:p>
        </w:tc>
        <w:tc>
          <w:tcPr>
            <w:tcW w:w="6480" w:type="dxa"/>
            <w:shd w:val="clear" w:color="auto" w:fill="auto"/>
            <w:tcMar>
              <w:top w:w="120" w:type="dxa"/>
              <w:left w:w="120" w:type="dxa"/>
              <w:bottom w:w="120" w:type="dxa"/>
              <w:right w:w="120" w:type="dxa"/>
            </w:tcMar>
            <w:hideMark/>
          </w:tcPr>
          <w:p w14:paraId="2BD24CC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Clears all content output from the buffer stream.</w:t>
            </w:r>
          </w:p>
        </w:tc>
      </w:tr>
      <w:tr w:rsidR="001227BC" w:rsidRPr="001227BC" w14:paraId="78673C43" w14:textId="77777777" w:rsidTr="006C41A5">
        <w:tc>
          <w:tcPr>
            <w:tcW w:w="2965" w:type="dxa"/>
            <w:shd w:val="clear" w:color="auto" w:fill="auto"/>
            <w:tcMar>
              <w:top w:w="120" w:type="dxa"/>
              <w:left w:w="120" w:type="dxa"/>
              <w:bottom w:w="120" w:type="dxa"/>
              <w:right w:w="120" w:type="dxa"/>
            </w:tcMar>
            <w:hideMark/>
          </w:tcPr>
          <w:p w14:paraId="28748A2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Close</w:t>
            </w:r>
          </w:p>
        </w:tc>
        <w:tc>
          <w:tcPr>
            <w:tcW w:w="6480" w:type="dxa"/>
            <w:shd w:val="clear" w:color="auto" w:fill="auto"/>
            <w:tcMar>
              <w:top w:w="120" w:type="dxa"/>
              <w:left w:w="120" w:type="dxa"/>
              <w:bottom w:w="120" w:type="dxa"/>
              <w:right w:w="120" w:type="dxa"/>
            </w:tcMar>
            <w:hideMark/>
          </w:tcPr>
          <w:p w14:paraId="19E4C50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Closes the socket connection to a client.</w:t>
            </w:r>
          </w:p>
        </w:tc>
      </w:tr>
      <w:tr w:rsidR="001227BC" w:rsidRPr="001227BC" w14:paraId="590CD067" w14:textId="77777777" w:rsidTr="006C41A5">
        <w:tc>
          <w:tcPr>
            <w:tcW w:w="2965" w:type="dxa"/>
            <w:shd w:val="clear" w:color="auto" w:fill="auto"/>
            <w:tcMar>
              <w:top w:w="120" w:type="dxa"/>
              <w:left w:w="120" w:type="dxa"/>
              <w:bottom w:w="120" w:type="dxa"/>
              <w:right w:w="120" w:type="dxa"/>
            </w:tcMar>
            <w:hideMark/>
          </w:tcPr>
          <w:p w14:paraId="2B7FC25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End</w:t>
            </w:r>
          </w:p>
        </w:tc>
        <w:tc>
          <w:tcPr>
            <w:tcW w:w="6480" w:type="dxa"/>
            <w:shd w:val="clear" w:color="auto" w:fill="auto"/>
            <w:tcMar>
              <w:top w:w="120" w:type="dxa"/>
              <w:left w:w="120" w:type="dxa"/>
              <w:bottom w:w="120" w:type="dxa"/>
              <w:right w:w="120" w:type="dxa"/>
            </w:tcMar>
            <w:hideMark/>
          </w:tcPr>
          <w:p w14:paraId="5F4E472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Sends all currently buffered output to the client, stops execution of the page, and raises the </w:t>
            </w:r>
            <w:proofErr w:type="spellStart"/>
            <w:r w:rsidRPr="001227BC">
              <w:rPr>
                <w:rFonts w:ascii="Arial" w:eastAsia="Times New Roman" w:hAnsi="Arial" w:cs="Arial"/>
                <w:sz w:val="24"/>
                <w:szCs w:val="24"/>
              </w:rPr>
              <w:t>EndRequest</w:t>
            </w:r>
            <w:proofErr w:type="spellEnd"/>
            <w:r w:rsidRPr="001227BC">
              <w:rPr>
                <w:rFonts w:ascii="Arial" w:eastAsia="Times New Roman" w:hAnsi="Arial" w:cs="Arial"/>
                <w:sz w:val="24"/>
                <w:szCs w:val="24"/>
              </w:rPr>
              <w:t xml:space="preserve"> event.</w:t>
            </w:r>
          </w:p>
        </w:tc>
      </w:tr>
      <w:tr w:rsidR="001227BC" w:rsidRPr="001227BC" w14:paraId="4C83EE51" w14:textId="77777777" w:rsidTr="006C41A5">
        <w:tc>
          <w:tcPr>
            <w:tcW w:w="2965" w:type="dxa"/>
            <w:shd w:val="clear" w:color="auto" w:fill="auto"/>
            <w:tcMar>
              <w:top w:w="120" w:type="dxa"/>
              <w:left w:w="120" w:type="dxa"/>
              <w:bottom w:w="120" w:type="dxa"/>
              <w:right w:w="120" w:type="dxa"/>
            </w:tcMar>
            <w:hideMark/>
          </w:tcPr>
          <w:p w14:paraId="5BA3D775"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Equals(</w:t>
            </w:r>
            <w:proofErr w:type="gramEnd"/>
            <w:r w:rsidRPr="001227BC">
              <w:rPr>
                <w:rFonts w:ascii="Arial" w:eastAsia="Times New Roman" w:hAnsi="Arial" w:cs="Arial"/>
                <w:sz w:val="24"/>
                <w:szCs w:val="24"/>
              </w:rPr>
              <w:t>Object)</w:t>
            </w:r>
          </w:p>
        </w:tc>
        <w:tc>
          <w:tcPr>
            <w:tcW w:w="6480" w:type="dxa"/>
            <w:shd w:val="clear" w:color="auto" w:fill="auto"/>
            <w:tcMar>
              <w:top w:w="120" w:type="dxa"/>
              <w:left w:w="120" w:type="dxa"/>
              <w:bottom w:w="120" w:type="dxa"/>
              <w:right w:w="120" w:type="dxa"/>
            </w:tcMar>
            <w:hideMark/>
          </w:tcPr>
          <w:p w14:paraId="378D8DC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Determines whether the specified object is equal to the current object.</w:t>
            </w:r>
          </w:p>
        </w:tc>
      </w:tr>
      <w:tr w:rsidR="001227BC" w:rsidRPr="001227BC" w14:paraId="2ADE496E" w14:textId="77777777" w:rsidTr="006C41A5">
        <w:tc>
          <w:tcPr>
            <w:tcW w:w="2965" w:type="dxa"/>
            <w:shd w:val="clear" w:color="auto" w:fill="auto"/>
            <w:tcMar>
              <w:top w:w="120" w:type="dxa"/>
              <w:left w:w="120" w:type="dxa"/>
              <w:bottom w:w="120" w:type="dxa"/>
              <w:right w:w="120" w:type="dxa"/>
            </w:tcMar>
            <w:hideMark/>
          </w:tcPr>
          <w:p w14:paraId="7C5A850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Flush</w:t>
            </w:r>
          </w:p>
        </w:tc>
        <w:tc>
          <w:tcPr>
            <w:tcW w:w="6480" w:type="dxa"/>
            <w:shd w:val="clear" w:color="auto" w:fill="auto"/>
            <w:tcMar>
              <w:top w:w="120" w:type="dxa"/>
              <w:left w:w="120" w:type="dxa"/>
              <w:bottom w:w="120" w:type="dxa"/>
              <w:right w:w="120" w:type="dxa"/>
            </w:tcMar>
            <w:hideMark/>
          </w:tcPr>
          <w:p w14:paraId="37AE0AB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Sends all currently buffered output to the client.</w:t>
            </w:r>
          </w:p>
        </w:tc>
      </w:tr>
      <w:tr w:rsidR="001227BC" w:rsidRPr="001227BC" w14:paraId="0FEEDBFE" w14:textId="77777777" w:rsidTr="006C41A5">
        <w:tc>
          <w:tcPr>
            <w:tcW w:w="2965" w:type="dxa"/>
            <w:shd w:val="clear" w:color="auto" w:fill="auto"/>
            <w:tcMar>
              <w:top w:w="120" w:type="dxa"/>
              <w:left w:w="120" w:type="dxa"/>
              <w:bottom w:w="120" w:type="dxa"/>
              <w:right w:w="120" w:type="dxa"/>
            </w:tcMar>
            <w:hideMark/>
          </w:tcPr>
          <w:p w14:paraId="2CB3BBD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GetType</w:t>
            </w:r>
            <w:proofErr w:type="spellEnd"/>
          </w:p>
        </w:tc>
        <w:tc>
          <w:tcPr>
            <w:tcW w:w="6480" w:type="dxa"/>
            <w:shd w:val="clear" w:color="auto" w:fill="auto"/>
            <w:tcMar>
              <w:top w:w="120" w:type="dxa"/>
              <w:left w:w="120" w:type="dxa"/>
              <w:bottom w:w="120" w:type="dxa"/>
              <w:right w:w="120" w:type="dxa"/>
            </w:tcMar>
            <w:hideMark/>
          </w:tcPr>
          <w:p w14:paraId="063A918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Type of the current instance.</w:t>
            </w:r>
          </w:p>
        </w:tc>
      </w:tr>
      <w:tr w:rsidR="001227BC" w:rsidRPr="001227BC" w14:paraId="4BE8206E" w14:textId="77777777" w:rsidTr="006C41A5">
        <w:tc>
          <w:tcPr>
            <w:tcW w:w="2965" w:type="dxa"/>
            <w:shd w:val="clear" w:color="auto" w:fill="auto"/>
            <w:tcMar>
              <w:top w:w="120" w:type="dxa"/>
              <w:left w:w="120" w:type="dxa"/>
              <w:bottom w:w="120" w:type="dxa"/>
              <w:right w:w="120" w:type="dxa"/>
            </w:tcMar>
            <w:hideMark/>
          </w:tcPr>
          <w:p w14:paraId="597A45D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Pics</w:t>
            </w:r>
          </w:p>
        </w:tc>
        <w:tc>
          <w:tcPr>
            <w:tcW w:w="6480" w:type="dxa"/>
            <w:shd w:val="clear" w:color="auto" w:fill="auto"/>
            <w:tcMar>
              <w:top w:w="120" w:type="dxa"/>
              <w:left w:w="120" w:type="dxa"/>
              <w:bottom w:w="120" w:type="dxa"/>
              <w:right w:w="120" w:type="dxa"/>
            </w:tcMar>
            <w:hideMark/>
          </w:tcPr>
          <w:p w14:paraId="42D6F7A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Appends a HTTP PICS-Label header to the output stream.</w:t>
            </w:r>
          </w:p>
        </w:tc>
      </w:tr>
      <w:tr w:rsidR="001227BC" w:rsidRPr="001227BC" w14:paraId="622A9CD8" w14:textId="77777777" w:rsidTr="006C41A5">
        <w:tc>
          <w:tcPr>
            <w:tcW w:w="2965" w:type="dxa"/>
            <w:shd w:val="clear" w:color="auto" w:fill="auto"/>
            <w:tcMar>
              <w:top w:w="120" w:type="dxa"/>
              <w:left w:w="120" w:type="dxa"/>
              <w:bottom w:w="120" w:type="dxa"/>
              <w:right w:w="120" w:type="dxa"/>
            </w:tcMar>
            <w:hideMark/>
          </w:tcPr>
          <w:p w14:paraId="2330F67A"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Redirect(</w:t>
            </w:r>
            <w:proofErr w:type="gramEnd"/>
            <w:r w:rsidRPr="001227BC">
              <w:rPr>
                <w:rFonts w:ascii="Arial" w:eastAsia="Times New Roman" w:hAnsi="Arial" w:cs="Arial"/>
                <w:sz w:val="24"/>
                <w:szCs w:val="24"/>
              </w:rPr>
              <w:t>String)</w:t>
            </w:r>
          </w:p>
        </w:tc>
        <w:tc>
          <w:tcPr>
            <w:tcW w:w="6480" w:type="dxa"/>
            <w:shd w:val="clear" w:color="auto" w:fill="auto"/>
            <w:tcMar>
              <w:top w:w="120" w:type="dxa"/>
              <w:left w:w="120" w:type="dxa"/>
              <w:bottom w:w="120" w:type="dxa"/>
              <w:right w:w="120" w:type="dxa"/>
            </w:tcMar>
            <w:hideMark/>
          </w:tcPr>
          <w:p w14:paraId="286C69F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Redirects a request to a new URL and specifies the new URL.</w:t>
            </w:r>
          </w:p>
        </w:tc>
      </w:tr>
      <w:tr w:rsidR="001227BC" w:rsidRPr="001227BC" w14:paraId="102069F3" w14:textId="77777777" w:rsidTr="006C41A5">
        <w:tc>
          <w:tcPr>
            <w:tcW w:w="2965" w:type="dxa"/>
            <w:shd w:val="clear" w:color="auto" w:fill="auto"/>
            <w:tcMar>
              <w:top w:w="120" w:type="dxa"/>
              <w:left w:w="120" w:type="dxa"/>
              <w:bottom w:w="120" w:type="dxa"/>
              <w:right w:w="120" w:type="dxa"/>
            </w:tcMar>
            <w:hideMark/>
          </w:tcPr>
          <w:p w14:paraId="17D0026F"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Redirect(</w:t>
            </w:r>
            <w:proofErr w:type="gramEnd"/>
            <w:r w:rsidRPr="001227BC">
              <w:rPr>
                <w:rFonts w:ascii="Arial" w:eastAsia="Times New Roman" w:hAnsi="Arial" w:cs="Arial"/>
                <w:sz w:val="24"/>
                <w:szCs w:val="24"/>
              </w:rPr>
              <w:t>String, Boolean)</w:t>
            </w:r>
          </w:p>
        </w:tc>
        <w:tc>
          <w:tcPr>
            <w:tcW w:w="6480" w:type="dxa"/>
            <w:shd w:val="clear" w:color="auto" w:fill="auto"/>
            <w:tcMar>
              <w:top w:w="120" w:type="dxa"/>
              <w:left w:w="120" w:type="dxa"/>
              <w:bottom w:w="120" w:type="dxa"/>
              <w:right w:w="120" w:type="dxa"/>
            </w:tcMar>
            <w:hideMark/>
          </w:tcPr>
          <w:p w14:paraId="21FA086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Redirects a client to a new URL. Specifies the new URL and whether execution of the current page should terminate.</w:t>
            </w:r>
          </w:p>
        </w:tc>
      </w:tr>
      <w:tr w:rsidR="001227BC" w:rsidRPr="001227BC" w14:paraId="01C36689" w14:textId="77777777" w:rsidTr="006C41A5">
        <w:tc>
          <w:tcPr>
            <w:tcW w:w="2965" w:type="dxa"/>
            <w:shd w:val="clear" w:color="auto" w:fill="auto"/>
            <w:tcMar>
              <w:top w:w="120" w:type="dxa"/>
              <w:left w:w="120" w:type="dxa"/>
              <w:bottom w:w="120" w:type="dxa"/>
              <w:right w:w="120" w:type="dxa"/>
            </w:tcMar>
            <w:hideMark/>
          </w:tcPr>
          <w:p w14:paraId="468D5AA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lastRenderedPageBreak/>
              <w:t>SetCookie</w:t>
            </w:r>
            <w:proofErr w:type="spellEnd"/>
          </w:p>
        </w:tc>
        <w:tc>
          <w:tcPr>
            <w:tcW w:w="6480" w:type="dxa"/>
            <w:shd w:val="clear" w:color="auto" w:fill="auto"/>
            <w:tcMar>
              <w:top w:w="120" w:type="dxa"/>
              <w:left w:w="120" w:type="dxa"/>
              <w:bottom w:w="120" w:type="dxa"/>
              <w:right w:w="120" w:type="dxa"/>
            </w:tcMar>
            <w:hideMark/>
          </w:tcPr>
          <w:p w14:paraId="37DBAE8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Updates an existing cookie in the cookie collection.</w:t>
            </w:r>
          </w:p>
        </w:tc>
      </w:tr>
      <w:tr w:rsidR="001227BC" w:rsidRPr="001227BC" w14:paraId="02C3F3D8" w14:textId="77777777" w:rsidTr="006C41A5">
        <w:tc>
          <w:tcPr>
            <w:tcW w:w="2965" w:type="dxa"/>
            <w:shd w:val="clear" w:color="auto" w:fill="auto"/>
            <w:tcMar>
              <w:top w:w="120" w:type="dxa"/>
              <w:left w:w="120" w:type="dxa"/>
              <w:bottom w:w="120" w:type="dxa"/>
              <w:right w:w="120" w:type="dxa"/>
            </w:tcMar>
            <w:hideMark/>
          </w:tcPr>
          <w:p w14:paraId="4041420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ToString</w:t>
            </w:r>
            <w:proofErr w:type="spellEnd"/>
          </w:p>
        </w:tc>
        <w:tc>
          <w:tcPr>
            <w:tcW w:w="6480" w:type="dxa"/>
            <w:shd w:val="clear" w:color="auto" w:fill="auto"/>
            <w:tcMar>
              <w:top w:w="120" w:type="dxa"/>
              <w:left w:w="120" w:type="dxa"/>
              <w:bottom w:w="120" w:type="dxa"/>
              <w:right w:w="120" w:type="dxa"/>
            </w:tcMar>
            <w:hideMark/>
          </w:tcPr>
          <w:p w14:paraId="228FD3F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a String that represents the current Object.</w:t>
            </w:r>
          </w:p>
        </w:tc>
      </w:tr>
      <w:tr w:rsidR="001227BC" w:rsidRPr="001227BC" w14:paraId="61943690" w14:textId="77777777" w:rsidTr="006C41A5">
        <w:tc>
          <w:tcPr>
            <w:tcW w:w="2965" w:type="dxa"/>
            <w:shd w:val="clear" w:color="auto" w:fill="auto"/>
            <w:tcMar>
              <w:top w:w="120" w:type="dxa"/>
              <w:left w:w="120" w:type="dxa"/>
              <w:bottom w:w="120" w:type="dxa"/>
              <w:right w:w="120" w:type="dxa"/>
            </w:tcMar>
            <w:hideMark/>
          </w:tcPr>
          <w:p w14:paraId="326E46AA"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TransmitFile</w:t>
            </w:r>
            <w:proofErr w:type="spellEnd"/>
            <w:r w:rsidRPr="001227BC">
              <w:rPr>
                <w:rFonts w:ascii="Arial" w:eastAsia="Times New Roman" w:hAnsi="Arial" w:cs="Arial"/>
                <w:sz w:val="24"/>
                <w:szCs w:val="24"/>
              </w:rPr>
              <w:t>(</w:t>
            </w:r>
            <w:proofErr w:type="gramEnd"/>
            <w:r w:rsidRPr="001227BC">
              <w:rPr>
                <w:rFonts w:ascii="Arial" w:eastAsia="Times New Roman" w:hAnsi="Arial" w:cs="Arial"/>
                <w:sz w:val="24"/>
                <w:szCs w:val="24"/>
              </w:rPr>
              <w:t>String)</w:t>
            </w:r>
          </w:p>
        </w:tc>
        <w:tc>
          <w:tcPr>
            <w:tcW w:w="6480" w:type="dxa"/>
            <w:shd w:val="clear" w:color="auto" w:fill="auto"/>
            <w:tcMar>
              <w:top w:w="120" w:type="dxa"/>
              <w:left w:w="120" w:type="dxa"/>
              <w:bottom w:w="120" w:type="dxa"/>
              <w:right w:w="120" w:type="dxa"/>
            </w:tcMar>
            <w:hideMark/>
          </w:tcPr>
          <w:p w14:paraId="4B99AD2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Writes the specified file directly to an HTTP response output stream, without buffering it in memory.</w:t>
            </w:r>
          </w:p>
        </w:tc>
      </w:tr>
      <w:tr w:rsidR="001227BC" w:rsidRPr="001227BC" w14:paraId="705E6E1E" w14:textId="77777777" w:rsidTr="006C41A5">
        <w:tc>
          <w:tcPr>
            <w:tcW w:w="2965" w:type="dxa"/>
            <w:shd w:val="clear" w:color="auto" w:fill="auto"/>
            <w:tcMar>
              <w:top w:w="120" w:type="dxa"/>
              <w:left w:w="120" w:type="dxa"/>
              <w:bottom w:w="120" w:type="dxa"/>
              <w:right w:w="120" w:type="dxa"/>
            </w:tcMar>
            <w:hideMark/>
          </w:tcPr>
          <w:p w14:paraId="0DFE0F27"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Write(</w:t>
            </w:r>
            <w:proofErr w:type="gramEnd"/>
            <w:r w:rsidRPr="001227BC">
              <w:rPr>
                <w:rFonts w:ascii="Arial" w:eastAsia="Times New Roman" w:hAnsi="Arial" w:cs="Arial"/>
                <w:sz w:val="24"/>
                <w:szCs w:val="24"/>
              </w:rPr>
              <w:t>Char)</w:t>
            </w:r>
          </w:p>
        </w:tc>
        <w:tc>
          <w:tcPr>
            <w:tcW w:w="6480" w:type="dxa"/>
            <w:shd w:val="clear" w:color="auto" w:fill="auto"/>
            <w:tcMar>
              <w:top w:w="120" w:type="dxa"/>
              <w:left w:w="120" w:type="dxa"/>
              <w:bottom w:w="120" w:type="dxa"/>
              <w:right w:w="120" w:type="dxa"/>
            </w:tcMar>
            <w:hideMark/>
          </w:tcPr>
          <w:p w14:paraId="669800A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Writes a character to an HTTP response output stream.</w:t>
            </w:r>
          </w:p>
        </w:tc>
      </w:tr>
      <w:tr w:rsidR="001227BC" w:rsidRPr="001227BC" w14:paraId="5BF64D71" w14:textId="77777777" w:rsidTr="006C41A5">
        <w:tc>
          <w:tcPr>
            <w:tcW w:w="2965" w:type="dxa"/>
            <w:shd w:val="clear" w:color="auto" w:fill="auto"/>
            <w:tcMar>
              <w:top w:w="120" w:type="dxa"/>
              <w:left w:w="120" w:type="dxa"/>
              <w:bottom w:w="120" w:type="dxa"/>
              <w:right w:w="120" w:type="dxa"/>
            </w:tcMar>
            <w:hideMark/>
          </w:tcPr>
          <w:p w14:paraId="71B37878"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Write(</w:t>
            </w:r>
            <w:proofErr w:type="gramEnd"/>
            <w:r w:rsidRPr="001227BC">
              <w:rPr>
                <w:rFonts w:ascii="Arial" w:eastAsia="Times New Roman" w:hAnsi="Arial" w:cs="Arial"/>
                <w:sz w:val="24"/>
                <w:szCs w:val="24"/>
              </w:rPr>
              <w:t>Object)</w:t>
            </w:r>
          </w:p>
        </w:tc>
        <w:tc>
          <w:tcPr>
            <w:tcW w:w="6480" w:type="dxa"/>
            <w:shd w:val="clear" w:color="auto" w:fill="auto"/>
            <w:tcMar>
              <w:top w:w="120" w:type="dxa"/>
              <w:left w:w="120" w:type="dxa"/>
              <w:bottom w:w="120" w:type="dxa"/>
              <w:right w:w="120" w:type="dxa"/>
            </w:tcMar>
            <w:hideMark/>
          </w:tcPr>
          <w:p w14:paraId="0D21924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Writes an object to an HTTP response stream.</w:t>
            </w:r>
          </w:p>
        </w:tc>
      </w:tr>
      <w:tr w:rsidR="001227BC" w:rsidRPr="001227BC" w14:paraId="59708911" w14:textId="77777777" w:rsidTr="006C41A5">
        <w:tc>
          <w:tcPr>
            <w:tcW w:w="2965" w:type="dxa"/>
            <w:shd w:val="clear" w:color="auto" w:fill="auto"/>
            <w:tcMar>
              <w:top w:w="120" w:type="dxa"/>
              <w:left w:w="120" w:type="dxa"/>
              <w:bottom w:w="120" w:type="dxa"/>
              <w:right w:w="120" w:type="dxa"/>
            </w:tcMar>
            <w:hideMark/>
          </w:tcPr>
          <w:p w14:paraId="1305CE1B"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Write(</w:t>
            </w:r>
            <w:proofErr w:type="gramEnd"/>
            <w:r w:rsidRPr="001227BC">
              <w:rPr>
                <w:rFonts w:ascii="Arial" w:eastAsia="Times New Roman" w:hAnsi="Arial" w:cs="Arial"/>
                <w:sz w:val="24"/>
                <w:szCs w:val="24"/>
              </w:rPr>
              <w:t>String)</w:t>
            </w:r>
          </w:p>
        </w:tc>
        <w:tc>
          <w:tcPr>
            <w:tcW w:w="6480" w:type="dxa"/>
            <w:shd w:val="clear" w:color="auto" w:fill="auto"/>
            <w:tcMar>
              <w:top w:w="120" w:type="dxa"/>
              <w:left w:w="120" w:type="dxa"/>
              <w:bottom w:w="120" w:type="dxa"/>
              <w:right w:w="120" w:type="dxa"/>
            </w:tcMar>
            <w:hideMark/>
          </w:tcPr>
          <w:p w14:paraId="60C0A46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Writes a string to an HTTP response output stream.</w:t>
            </w:r>
          </w:p>
        </w:tc>
      </w:tr>
      <w:tr w:rsidR="001227BC" w:rsidRPr="001227BC" w14:paraId="7A287ED4" w14:textId="77777777" w:rsidTr="006C41A5">
        <w:tc>
          <w:tcPr>
            <w:tcW w:w="2965" w:type="dxa"/>
            <w:shd w:val="clear" w:color="auto" w:fill="auto"/>
            <w:tcMar>
              <w:top w:w="120" w:type="dxa"/>
              <w:left w:w="120" w:type="dxa"/>
              <w:bottom w:w="120" w:type="dxa"/>
              <w:right w:w="120" w:type="dxa"/>
            </w:tcMar>
            <w:hideMark/>
          </w:tcPr>
          <w:p w14:paraId="4D47361B"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WriteFile</w:t>
            </w:r>
            <w:proofErr w:type="spellEnd"/>
            <w:r w:rsidRPr="001227BC">
              <w:rPr>
                <w:rFonts w:ascii="Arial" w:eastAsia="Times New Roman" w:hAnsi="Arial" w:cs="Arial"/>
                <w:sz w:val="24"/>
                <w:szCs w:val="24"/>
              </w:rPr>
              <w:t>(</w:t>
            </w:r>
            <w:proofErr w:type="gramEnd"/>
            <w:r w:rsidRPr="001227BC">
              <w:rPr>
                <w:rFonts w:ascii="Arial" w:eastAsia="Times New Roman" w:hAnsi="Arial" w:cs="Arial"/>
                <w:sz w:val="24"/>
                <w:szCs w:val="24"/>
              </w:rPr>
              <w:t>String)</w:t>
            </w:r>
          </w:p>
        </w:tc>
        <w:tc>
          <w:tcPr>
            <w:tcW w:w="6480" w:type="dxa"/>
            <w:shd w:val="clear" w:color="auto" w:fill="auto"/>
            <w:tcMar>
              <w:top w:w="120" w:type="dxa"/>
              <w:left w:w="120" w:type="dxa"/>
              <w:bottom w:w="120" w:type="dxa"/>
              <w:right w:w="120" w:type="dxa"/>
            </w:tcMar>
            <w:hideMark/>
          </w:tcPr>
          <w:p w14:paraId="3FF376F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Writes the contents of the specified file directly to an HTTP response output stream as a file block.</w:t>
            </w:r>
          </w:p>
        </w:tc>
      </w:tr>
      <w:tr w:rsidR="001227BC" w:rsidRPr="001227BC" w14:paraId="47AC65F0" w14:textId="77777777" w:rsidTr="006C41A5">
        <w:tc>
          <w:tcPr>
            <w:tcW w:w="2965" w:type="dxa"/>
            <w:shd w:val="clear" w:color="auto" w:fill="auto"/>
            <w:tcMar>
              <w:top w:w="120" w:type="dxa"/>
              <w:left w:w="120" w:type="dxa"/>
              <w:bottom w:w="120" w:type="dxa"/>
              <w:right w:w="120" w:type="dxa"/>
            </w:tcMar>
            <w:hideMark/>
          </w:tcPr>
          <w:p w14:paraId="7E9690AF"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WriteFile</w:t>
            </w:r>
            <w:proofErr w:type="spellEnd"/>
            <w:r w:rsidRPr="001227BC">
              <w:rPr>
                <w:rFonts w:ascii="Arial" w:eastAsia="Times New Roman" w:hAnsi="Arial" w:cs="Arial"/>
                <w:sz w:val="24"/>
                <w:szCs w:val="24"/>
              </w:rPr>
              <w:t>(</w:t>
            </w:r>
            <w:proofErr w:type="gramEnd"/>
            <w:r w:rsidRPr="001227BC">
              <w:rPr>
                <w:rFonts w:ascii="Arial" w:eastAsia="Times New Roman" w:hAnsi="Arial" w:cs="Arial"/>
                <w:sz w:val="24"/>
                <w:szCs w:val="24"/>
              </w:rPr>
              <w:t>String, Boolean)</w:t>
            </w:r>
          </w:p>
        </w:tc>
        <w:tc>
          <w:tcPr>
            <w:tcW w:w="6480" w:type="dxa"/>
            <w:shd w:val="clear" w:color="auto" w:fill="auto"/>
            <w:tcMar>
              <w:top w:w="120" w:type="dxa"/>
              <w:left w:w="120" w:type="dxa"/>
              <w:bottom w:w="120" w:type="dxa"/>
              <w:right w:w="120" w:type="dxa"/>
            </w:tcMar>
            <w:hideMark/>
          </w:tcPr>
          <w:p w14:paraId="71398B9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Writes the contents of the specified file directly to an HTTP response output stream as a memory block.</w:t>
            </w:r>
          </w:p>
        </w:tc>
      </w:tr>
    </w:tbl>
    <w:p w14:paraId="3BCF7271" w14:textId="77777777" w:rsidR="001227BC" w:rsidRPr="001227BC" w:rsidRDefault="001227BC" w:rsidP="00174D54">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Example</w:t>
      </w:r>
    </w:p>
    <w:p w14:paraId="2066331E" w14:textId="77777777" w:rsidR="001227BC" w:rsidRPr="001227BC" w:rsidRDefault="001227BC" w:rsidP="00174D5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simple example has a text box control where the user can enter name, a button to send the information to the server, and a label control to display the URL of the client computer.</w:t>
      </w:r>
    </w:p>
    <w:p w14:paraId="0BC3C61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content file:</w:t>
      </w:r>
    </w:p>
    <w:p w14:paraId="1C18A203" w14:textId="033AA0FC" w:rsidR="003734D2" w:rsidRDefault="00CB5C01"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sidRPr="00CB5C01">
        <w:rPr>
          <w:rFonts w:ascii="Courier New" w:hAnsi="Courier New" w:cs="Courier New"/>
          <w:b/>
          <w:bCs/>
          <w:color w:val="2239A8"/>
          <w:sz w:val="20"/>
          <w:szCs w:val="20"/>
        </w:rPr>
        <w:t>&lt;%@ Page</w:t>
      </w:r>
      <w:r>
        <w:rPr>
          <w:rFonts w:ascii="Courier New" w:hAnsi="Courier New" w:cs="Courier New"/>
          <w:sz w:val="20"/>
          <w:szCs w:val="20"/>
        </w:rPr>
        <w:t xml:space="preserve"> </w:t>
      </w:r>
      <w:r w:rsidR="003734D2">
        <w:rPr>
          <w:rFonts w:ascii="Courier New" w:hAnsi="Courier New" w:cs="Courier New"/>
          <w:b/>
          <w:bCs/>
          <w:color w:val="8C1D69"/>
          <w:sz w:val="20"/>
          <w:szCs w:val="20"/>
        </w:rPr>
        <w:t>Language</w:t>
      </w:r>
      <w:r w:rsidR="003734D2">
        <w:rPr>
          <w:rFonts w:ascii="Courier New" w:hAnsi="Courier New" w:cs="Courier New"/>
          <w:color w:val="000000"/>
          <w:sz w:val="20"/>
          <w:szCs w:val="20"/>
        </w:rPr>
        <w:t>=</w:t>
      </w:r>
      <w:r w:rsidR="003734D2">
        <w:rPr>
          <w:rFonts w:ascii="Courier New" w:hAnsi="Courier New" w:cs="Courier New"/>
          <w:color w:val="A8660D"/>
          <w:sz w:val="20"/>
          <w:szCs w:val="20"/>
        </w:rPr>
        <w:t>"C#"</w:t>
      </w:r>
      <w:r w:rsidR="003734D2">
        <w:rPr>
          <w:rFonts w:ascii="Courier New" w:hAnsi="Courier New" w:cs="Courier New"/>
          <w:sz w:val="20"/>
          <w:szCs w:val="20"/>
        </w:rPr>
        <w:t xml:space="preserve"> </w:t>
      </w:r>
      <w:proofErr w:type="spellStart"/>
      <w:r w:rsidR="003734D2">
        <w:rPr>
          <w:rFonts w:ascii="Courier New" w:hAnsi="Courier New" w:cs="Courier New"/>
          <w:b/>
          <w:bCs/>
          <w:color w:val="8C1D69"/>
          <w:sz w:val="20"/>
          <w:szCs w:val="20"/>
        </w:rPr>
        <w:t>AutoEventWireup</w:t>
      </w:r>
      <w:proofErr w:type="spellEnd"/>
      <w:r w:rsidR="003734D2">
        <w:rPr>
          <w:rFonts w:ascii="Courier New" w:hAnsi="Courier New" w:cs="Courier New"/>
          <w:color w:val="000000"/>
          <w:sz w:val="20"/>
          <w:szCs w:val="20"/>
        </w:rPr>
        <w:t>=</w:t>
      </w:r>
      <w:r w:rsidR="003734D2">
        <w:rPr>
          <w:rFonts w:ascii="Courier New" w:hAnsi="Courier New" w:cs="Courier New"/>
          <w:color w:val="A8660D"/>
          <w:sz w:val="20"/>
          <w:szCs w:val="20"/>
        </w:rPr>
        <w:t>"true"</w:t>
      </w:r>
      <w:r w:rsidR="003734D2">
        <w:rPr>
          <w:rFonts w:ascii="Courier New" w:hAnsi="Courier New" w:cs="Courier New"/>
          <w:sz w:val="20"/>
          <w:szCs w:val="20"/>
        </w:rPr>
        <w:t xml:space="preserve"> </w:t>
      </w:r>
      <w:proofErr w:type="spellStart"/>
      <w:r w:rsidR="003734D2">
        <w:rPr>
          <w:rFonts w:ascii="Courier New" w:hAnsi="Courier New" w:cs="Courier New"/>
          <w:b/>
          <w:bCs/>
          <w:color w:val="8C1D69"/>
          <w:sz w:val="20"/>
          <w:szCs w:val="20"/>
        </w:rPr>
        <w:t>CodeBehind</w:t>
      </w:r>
      <w:proofErr w:type="spellEnd"/>
      <w:r w:rsidR="003734D2">
        <w:rPr>
          <w:rFonts w:ascii="Courier New" w:hAnsi="Courier New" w:cs="Courier New"/>
          <w:color w:val="000000"/>
          <w:sz w:val="20"/>
          <w:szCs w:val="20"/>
        </w:rPr>
        <w:t>=</w:t>
      </w:r>
      <w:r w:rsidR="003734D2">
        <w:rPr>
          <w:rFonts w:ascii="Courier New" w:hAnsi="Courier New" w:cs="Courier New"/>
          <w:color w:val="A8660D"/>
          <w:sz w:val="20"/>
          <w:szCs w:val="20"/>
        </w:rPr>
        <w:t>"</w:t>
      </w:r>
      <w:proofErr w:type="spellStart"/>
      <w:r w:rsidR="003734D2">
        <w:rPr>
          <w:rFonts w:ascii="Courier New" w:hAnsi="Courier New" w:cs="Courier New"/>
          <w:color w:val="A8660D"/>
          <w:sz w:val="20"/>
          <w:szCs w:val="20"/>
        </w:rPr>
        <w:t>Default.aspx.cs</w:t>
      </w:r>
      <w:proofErr w:type="spellEnd"/>
      <w:r w:rsidR="003734D2">
        <w:rPr>
          <w:rFonts w:ascii="Courier New" w:hAnsi="Courier New" w:cs="Courier New"/>
          <w:color w:val="A8660D"/>
          <w:sz w:val="20"/>
          <w:szCs w:val="20"/>
        </w:rPr>
        <w:t>"</w:t>
      </w:r>
      <w:r w:rsidR="003734D2">
        <w:rPr>
          <w:rFonts w:ascii="Courier New" w:hAnsi="Courier New" w:cs="Courier New"/>
          <w:sz w:val="20"/>
          <w:szCs w:val="20"/>
        </w:rPr>
        <w:t xml:space="preserve"> </w:t>
      </w:r>
    </w:p>
    <w:p w14:paraId="780C1C83"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Inherits</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server_</w:t>
      </w:r>
      <w:proofErr w:type="gramStart"/>
      <w:r>
        <w:rPr>
          <w:rFonts w:ascii="Courier New" w:hAnsi="Courier New" w:cs="Courier New"/>
          <w:color w:val="A8660D"/>
          <w:sz w:val="20"/>
          <w:szCs w:val="20"/>
        </w:rPr>
        <w:t>side._</w:t>
      </w:r>
      <w:proofErr w:type="gramEnd"/>
      <w:r>
        <w:rPr>
          <w:rFonts w:ascii="Courier New" w:hAnsi="Courier New" w:cs="Courier New"/>
          <w:color w:val="A8660D"/>
          <w:sz w:val="20"/>
          <w:szCs w:val="20"/>
        </w:rPr>
        <w:t>Default</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03AEBC1D"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1735503"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 PUBLIC</w:t>
      </w:r>
      <w:r>
        <w:rPr>
          <w:rFonts w:ascii="Courier New" w:hAnsi="Courier New" w:cs="Courier New"/>
          <w:sz w:val="20"/>
          <w:szCs w:val="20"/>
        </w:rPr>
        <w:t xml:space="preserve"> </w:t>
      </w:r>
      <w:r>
        <w:rPr>
          <w:rFonts w:ascii="Courier New" w:hAnsi="Courier New" w:cs="Courier New"/>
          <w:color w:val="A8660D"/>
          <w:sz w:val="20"/>
          <w:szCs w:val="20"/>
        </w:rPr>
        <w:t>"-//W3C//DTD XHTML 1.0 Transitional//EN"</w:t>
      </w:r>
      <w:r>
        <w:rPr>
          <w:rFonts w:ascii="Courier New" w:hAnsi="Courier New" w:cs="Courier New"/>
          <w:sz w:val="20"/>
          <w:szCs w:val="20"/>
        </w:rPr>
        <w:t xml:space="preserve"> </w:t>
      </w:r>
    </w:p>
    <w:p w14:paraId="209141F0"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"http://www.w3.org/TR/xhtml1/DTD/xhtml1-transitional.dtd"</w:t>
      </w:r>
      <w:r>
        <w:rPr>
          <w:rFonts w:ascii="Courier New" w:hAnsi="Courier New" w:cs="Courier New"/>
          <w:b/>
          <w:bCs/>
          <w:color w:val="2239A8"/>
          <w:sz w:val="20"/>
          <w:szCs w:val="20"/>
        </w:rPr>
        <w:t>&gt;</w:t>
      </w:r>
    </w:p>
    <w:p w14:paraId="7F9B5299"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4BCC38D"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w:t>
      </w:r>
      <w:r>
        <w:rPr>
          <w:rFonts w:ascii="Courier New" w:hAnsi="Courier New" w:cs="Courier New"/>
          <w:sz w:val="20"/>
          <w:szCs w:val="20"/>
        </w:rPr>
        <w:t xml:space="preserve"> </w:t>
      </w:r>
      <w:proofErr w:type="spellStart"/>
      <w:r>
        <w:rPr>
          <w:rFonts w:ascii="Courier New" w:hAnsi="Courier New" w:cs="Courier New"/>
          <w:b/>
          <w:bCs/>
          <w:color w:val="8C1D69"/>
          <w:sz w:val="20"/>
          <w:szCs w:val="20"/>
        </w:rPr>
        <w:t>xmlns</w:t>
      </w:r>
      <w:proofErr w:type="spellEnd"/>
      <w:r>
        <w:rPr>
          <w:rFonts w:ascii="Courier New" w:hAnsi="Courier New" w:cs="Courier New"/>
          <w:color w:val="000000"/>
          <w:sz w:val="20"/>
          <w:szCs w:val="20"/>
        </w:rPr>
        <w:t>=</w:t>
      </w:r>
      <w:r>
        <w:rPr>
          <w:rFonts w:ascii="Courier New" w:hAnsi="Courier New" w:cs="Courier New"/>
          <w:color w:val="A8660D"/>
          <w:sz w:val="20"/>
          <w:szCs w:val="20"/>
        </w:rPr>
        <w:t>"http://www.w3.org/1999/xhtml"</w:t>
      </w:r>
      <w:r>
        <w:rPr>
          <w:rFonts w:ascii="Courier New" w:hAnsi="Courier New" w:cs="Courier New"/>
          <w:sz w:val="20"/>
          <w:szCs w:val="20"/>
        </w:rPr>
        <w:t xml:space="preserve"> </w:t>
      </w:r>
      <w:r>
        <w:rPr>
          <w:rFonts w:ascii="Courier New" w:hAnsi="Courier New" w:cs="Courier New"/>
          <w:b/>
          <w:bCs/>
          <w:color w:val="2239A8"/>
          <w:sz w:val="20"/>
          <w:szCs w:val="20"/>
        </w:rPr>
        <w:t>&gt;</w:t>
      </w:r>
    </w:p>
    <w:p w14:paraId="58A6B763"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0ED62F87"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r>
        <w:rPr>
          <w:rFonts w:ascii="Courier New" w:hAnsi="Courier New" w:cs="Courier New"/>
          <w:color w:val="000000"/>
          <w:sz w:val="20"/>
          <w:szCs w:val="20"/>
        </w:rPr>
        <w:t>Untitled Page</w:t>
      </w:r>
      <w:r>
        <w:rPr>
          <w:rFonts w:ascii="Courier New" w:hAnsi="Courier New" w:cs="Courier New"/>
          <w:b/>
          <w:bCs/>
          <w:color w:val="2239A8"/>
          <w:sz w:val="20"/>
          <w:szCs w:val="20"/>
        </w:rPr>
        <w:t>&lt;/title&gt;</w:t>
      </w:r>
    </w:p>
    <w:p w14:paraId="49EA0A5C"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&lt;/head&gt;</w:t>
      </w:r>
    </w:p>
    <w:p w14:paraId="329C4DBB"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315EBE66"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1ABB2320"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183F54D3"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Enter your name:</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50A5E018"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asp:TextBox</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"TextBox1"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asp:TextBox</w:t>
      </w:r>
      <w:proofErr w:type="spellEnd"/>
      <w:r>
        <w:rPr>
          <w:rFonts w:ascii="Courier New" w:hAnsi="Courier New" w:cs="Courier New"/>
          <w:b/>
          <w:bCs/>
          <w:color w:val="2239A8"/>
          <w:sz w:val="20"/>
          <w:szCs w:val="20"/>
        </w:rPr>
        <w:t>&gt;</w:t>
      </w:r>
    </w:p>
    <w:p w14:paraId="0692D077"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"Button1"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49540D3E"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OnClick</w:t>
      </w:r>
      <w:proofErr w:type="spellEnd"/>
      <w:r>
        <w:rPr>
          <w:rFonts w:ascii="Courier New" w:hAnsi="Courier New" w:cs="Courier New"/>
          <w:color w:val="000000"/>
          <w:sz w:val="20"/>
          <w:szCs w:val="20"/>
        </w:rPr>
        <w:t>=</w:t>
      </w:r>
      <w:r>
        <w:rPr>
          <w:rFonts w:ascii="Courier New" w:hAnsi="Courier New" w:cs="Courier New"/>
          <w:color w:val="A8660D"/>
          <w:sz w:val="20"/>
          <w:szCs w:val="20"/>
        </w:rPr>
        <w:t>"Button1_Click"</w:t>
      </w:r>
      <w:r>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"Submit"</w:t>
      </w:r>
      <w:r>
        <w:rPr>
          <w:rFonts w:ascii="Courier New" w:hAnsi="Courier New" w:cs="Courier New"/>
          <w:sz w:val="20"/>
          <w:szCs w:val="20"/>
        </w:rPr>
        <w:t xml:space="preserve"> </w:t>
      </w:r>
      <w:r>
        <w:rPr>
          <w:rFonts w:ascii="Courier New" w:hAnsi="Courier New" w:cs="Courier New"/>
          <w:b/>
          <w:bCs/>
          <w:color w:val="2239A8"/>
          <w:sz w:val="20"/>
          <w:szCs w:val="20"/>
        </w:rPr>
        <w:t>/&gt;</w:t>
      </w:r>
    </w:p>
    <w:p w14:paraId="388CDD37"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0F0F4AB8"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"Label1"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58B2301C"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6EC9603"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7D43C3E2"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&lt;/form&gt;</w:t>
      </w:r>
    </w:p>
    <w:p w14:paraId="2BBEAA4A"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4C97B605" w14:textId="77777777" w:rsidR="003734D2" w:rsidRDefault="003734D2"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&lt;/html&gt;</w:t>
      </w:r>
    </w:p>
    <w:p w14:paraId="7D640AD1" w14:textId="77777777" w:rsidR="00174D54" w:rsidRDefault="00174D54">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705A8CA0" w14:textId="0C88F678"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The code behind Button1_Click:</w:t>
      </w:r>
    </w:p>
    <w:p w14:paraId="422EC90A"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protected void</w:t>
      </w:r>
      <w:r>
        <w:rPr>
          <w:rFonts w:ascii="Courier New" w:hAnsi="Courier New" w:cs="Courier New"/>
          <w:sz w:val="20"/>
          <w:szCs w:val="20"/>
        </w:rPr>
        <w:t xml:space="preserve"> </w:t>
      </w:r>
      <w:r>
        <w:rPr>
          <w:rFonts w:ascii="Courier New" w:hAnsi="Courier New" w:cs="Courier New"/>
          <w:color w:val="A8227B"/>
          <w:sz w:val="20"/>
          <w:szCs w:val="20"/>
        </w:rPr>
        <w:t>Button1_</w:t>
      </w:r>
      <w:proofErr w:type="gramStart"/>
      <w:r>
        <w:rPr>
          <w:rFonts w:ascii="Courier New" w:hAnsi="Courier New" w:cs="Courier New"/>
          <w:color w:val="A8227B"/>
          <w:sz w:val="20"/>
          <w:szCs w:val="20"/>
        </w:rPr>
        <w:t>Click</w:t>
      </w:r>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17E3606C"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8F6D645"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String.</w:t>
      </w:r>
      <w:r>
        <w:rPr>
          <w:rFonts w:ascii="Courier New" w:hAnsi="Courier New" w:cs="Courier New"/>
          <w:color w:val="A8227B"/>
          <w:sz w:val="20"/>
          <w:szCs w:val="20"/>
        </w:rPr>
        <w:t>IsNullOrEmpty</w:t>
      </w:r>
      <w:proofErr w:type="spellEnd"/>
      <w:proofErr w:type="gramEnd"/>
      <w:r>
        <w:rPr>
          <w:rFonts w:ascii="Courier New" w:hAnsi="Courier New" w:cs="Courier New"/>
          <w:color w:val="000000"/>
          <w:sz w:val="20"/>
          <w:szCs w:val="20"/>
        </w:rPr>
        <w:t>(TextBox1.Text))</w:t>
      </w:r>
    </w:p>
    <w:p w14:paraId="0086D00A"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EE7C13C"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 Access the </w:t>
      </w:r>
      <w:proofErr w:type="spellStart"/>
      <w:r>
        <w:rPr>
          <w:rFonts w:ascii="Courier New" w:hAnsi="Courier New" w:cs="Courier New"/>
          <w:color w:val="558817"/>
          <w:sz w:val="20"/>
          <w:szCs w:val="20"/>
        </w:rPr>
        <w:t>HttpServerUtility</w:t>
      </w:r>
      <w:proofErr w:type="spellEnd"/>
      <w:r>
        <w:rPr>
          <w:rFonts w:ascii="Courier New" w:hAnsi="Courier New" w:cs="Courier New"/>
          <w:color w:val="558817"/>
          <w:sz w:val="20"/>
          <w:szCs w:val="20"/>
        </w:rPr>
        <w:t xml:space="preserve"> methods through</w:t>
      </w:r>
    </w:p>
    <w:p w14:paraId="2BECFE14"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 the intrinsic Server </w:t>
      </w:r>
      <w:proofErr w:type="gramStart"/>
      <w:r>
        <w:rPr>
          <w:rFonts w:ascii="Courier New" w:hAnsi="Courier New" w:cs="Courier New"/>
          <w:color w:val="558817"/>
          <w:sz w:val="20"/>
          <w:szCs w:val="20"/>
        </w:rPr>
        <w:t>object</w:t>
      </w:r>
      <w:proofErr w:type="gramEnd"/>
      <w:r>
        <w:rPr>
          <w:rFonts w:ascii="Courier New" w:hAnsi="Courier New" w:cs="Courier New"/>
          <w:color w:val="558817"/>
          <w:sz w:val="20"/>
          <w:szCs w:val="20"/>
        </w:rPr>
        <w:t>.</w:t>
      </w:r>
    </w:p>
    <w:p w14:paraId="3DDC1E0E"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Label1.Text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"Welcome, "</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Server.</w:t>
      </w:r>
      <w:r>
        <w:rPr>
          <w:rFonts w:ascii="Courier New" w:hAnsi="Courier New" w:cs="Courier New"/>
          <w:color w:val="A8227B"/>
          <w:sz w:val="20"/>
          <w:szCs w:val="20"/>
        </w:rPr>
        <w:t>HtmlEncode</w:t>
      </w:r>
      <w:proofErr w:type="spellEnd"/>
      <w:r>
        <w:rPr>
          <w:rFonts w:ascii="Courier New" w:hAnsi="Courier New" w:cs="Courier New"/>
          <w:color w:val="000000"/>
          <w:sz w:val="20"/>
          <w:szCs w:val="20"/>
        </w:rPr>
        <w:t>(TextBox1.Text) +</w:t>
      </w:r>
    </w:p>
    <w:p w14:paraId="4079E24B"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A8660D"/>
          <w:sz w:val="20"/>
          <w:szCs w:val="20"/>
        </w:rPr>
        <w:t>".&lt;</w:t>
      </w:r>
      <w:proofErr w:type="spellStart"/>
      <w:proofErr w:type="gramEnd"/>
      <w:r>
        <w:rPr>
          <w:rFonts w:ascii="Courier New" w:hAnsi="Courier New" w:cs="Courier New"/>
          <w:color w:val="A8660D"/>
          <w:sz w:val="20"/>
          <w:szCs w:val="20"/>
        </w:rPr>
        <w:t>br</w:t>
      </w:r>
      <w:proofErr w:type="spellEnd"/>
      <w:r>
        <w:rPr>
          <w:rFonts w:ascii="Courier New" w:hAnsi="Courier New" w:cs="Courier New"/>
          <w:color w:val="A8660D"/>
          <w:sz w:val="20"/>
          <w:szCs w:val="20"/>
        </w:rPr>
        <w:t xml:space="preserve">/&gt; The </w:t>
      </w:r>
      <w:proofErr w:type="spellStart"/>
      <w:r>
        <w:rPr>
          <w:rFonts w:ascii="Courier New" w:hAnsi="Courier New" w:cs="Courier New"/>
          <w:color w:val="A8660D"/>
          <w:sz w:val="20"/>
          <w:szCs w:val="20"/>
        </w:rPr>
        <w:t>url</w:t>
      </w:r>
      <w:proofErr w:type="spellEnd"/>
      <w:r>
        <w:rPr>
          <w:rFonts w:ascii="Courier New" w:hAnsi="Courier New" w:cs="Courier New"/>
          <w:color w:val="A8660D"/>
          <w:sz w:val="20"/>
          <w:szCs w:val="20"/>
        </w:rPr>
        <w:t xml:space="preserve"> is "</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Server.</w:t>
      </w:r>
      <w:r>
        <w:rPr>
          <w:rFonts w:ascii="Courier New" w:hAnsi="Courier New" w:cs="Courier New"/>
          <w:color w:val="A8227B"/>
          <w:sz w:val="20"/>
          <w:szCs w:val="20"/>
        </w:rPr>
        <w:t>UrlEncode</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Request.Url.</w:t>
      </w:r>
      <w:r>
        <w:rPr>
          <w:rFonts w:ascii="Courier New" w:hAnsi="Courier New" w:cs="Courier New"/>
          <w:color w:val="A8227B"/>
          <w:sz w:val="20"/>
          <w:szCs w:val="20"/>
        </w:rPr>
        <w:t>ToString</w:t>
      </w:r>
      <w:proofErr w:type="spellEnd"/>
      <w:r>
        <w:rPr>
          <w:rFonts w:ascii="Courier New" w:hAnsi="Courier New" w:cs="Courier New"/>
          <w:color w:val="000000"/>
          <w:sz w:val="20"/>
          <w:szCs w:val="20"/>
        </w:rPr>
        <w:t>())</w:t>
      </w:r>
    </w:p>
    <w:p w14:paraId="1EEB1D9B"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CDB8C4A"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221A489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Run the page to see the following result:</w:t>
      </w:r>
    </w:p>
    <w:p w14:paraId="655EF562"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2B0CCAC1" wp14:editId="24CB0F87">
            <wp:extent cx="3829050" cy="1438275"/>
            <wp:effectExtent l="0" t="0" r="0" b="9525"/>
            <wp:docPr id="8" name="Picture 8" descr="ASP.NET Serv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P.NET Server Si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0" cy="1438275"/>
                    </a:xfrm>
                    <a:prstGeom prst="rect">
                      <a:avLst/>
                    </a:prstGeom>
                    <a:noFill/>
                    <a:ln>
                      <a:noFill/>
                    </a:ln>
                  </pic:spPr>
                </pic:pic>
              </a:graphicData>
            </a:graphic>
          </wp:inline>
        </w:drawing>
      </w:r>
    </w:p>
    <w:p w14:paraId="218C29EA" w14:textId="77777777" w:rsidR="00E36B22" w:rsidRDefault="00E36B22"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06F8A378" w14:textId="1930C3B6" w:rsidR="001227BC" w:rsidRPr="001227BC" w:rsidRDefault="001227BC" w:rsidP="00E83E27">
      <w:pPr>
        <w:pStyle w:val="Heading1"/>
        <w:spacing w:before="0" w:beforeAutospacing="0" w:after="0" w:afterAutospacing="0"/>
        <w:jc w:val="both"/>
      </w:pPr>
      <w:bookmarkStart w:id="7" w:name="_Ref62412163"/>
      <w:r w:rsidRPr="001227BC">
        <w:lastRenderedPageBreak/>
        <w:t>Server Controls</w:t>
      </w:r>
      <w:bookmarkEnd w:id="7"/>
    </w:p>
    <w:p w14:paraId="0BA3F788" w14:textId="77777777" w:rsidR="001227BC" w:rsidRPr="001227BC" w:rsidRDefault="001227BC" w:rsidP="00174D5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Controls are small building blocks of the graphical user interface, which include text boxes, buttons, check boxes, list boxes, labels, and numerous other tools. Using these tools, the users can enter data, make selections and indicate their preferences.</w:t>
      </w:r>
    </w:p>
    <w:p w14:paraId="2C5BD414" w14:textId="77777777" w:rsidR="001227BC" w:rsidRPr="001227BC" w:rsidRDefault="001227BC" w:rsidP="00174D5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Controls are also used for structural jobs, like validation, data access, security, creating master pages, and data manipulation.</w:t>
      </w:r>
    </w:p>
    <w:p w14:paraId="59E3DB8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uses five types of web controls, which are:</w:t>
      </w:r>
    </w:p>
    <w:p w14:paraId="1569C933" w14:textId="77777777" w:rsidR="001227BC" w:rsidRPr="001227BC" w:rsidRDefault="001227BC" w:rsidP="00E83E27">
      <w:pPr>
        <w:numPr>
          <w:ilvl w:val="0"/>
          <w:numId w:val="19"/>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HTML controls</w:t>
      </w:r>
    </w:p>
    <w:p w14:paraId="1658665F" w14:textId="77777777" w:rsidR="001227BC" w:rsidRPr="001227BC" w:rsidRDefault="001227BC" w:rsidP="00E83E27">
      <w:pPr>
        <w:numPr>
          <w:ilvl w:val="0"/>
          <w:numId w:val="19"/>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HTML Server controls</w:t>
      </w:r>
    </w:p>
    <w:p w14:paraId="585C10DE" w14:textId="77777777" w:rsidR="001227BC" w:rsidRPr="001227BC" w:rsidRDefault="001227BC" w:rsidP="00E83E27">
      <w:pPr>
        <w:numPr>
          <w:ilvl w:val="0"/>
          <w:numId w:val="19"/>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ASP.NET Server controls</w:t>
      </w:r>
    </w:p>
    <w:p w14:paraId="5F0003FE" w14:textId="77777777" w:rsidR="001227BC" w:rsidRPr="001227BC" w:rsidRDefault="001227BC" w:rsidP="00E83E27">
      <w:pPr>
        <w:numPr>
          <w:ilvl w:val="0"/>
          <w:numId w:val="19"/>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ASP.NET Ajax Server controls</w:t>
      </w:r>
    </w:p>
    <w:p w14:paraId="1EA5FDF8" w14:textId="77777777" w:rsidR="001227BC" w:rsidRPr="001227BC" w:rsidRDefault="001227BC" w:rsidP="00174D54">
      <w:pPr>
        <w:numPr>
          <w:ilvl w:val="0"/>
          <w:numId w:val="19"/>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User controls and custom controls</w:t>
      </w:r>
    </w:p>
    <w:p w14:paraId="610CCCA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server controls are the primary controls used in ASP.NET. These controls can be grouped into the following categories:</w:t>
      </w:r>
    </w:p>
    <w:p w14:paraId="4313763C" w14:textId="77777777" w:rsidR="001227BC" w:rsidRPr="001227BC" w:rsidRDefault="001227BC" w:rsidP="00E83E27">
      <w:pPr>
        <w:numPr>
          <w:ilvl w:val="0"/>
          <w:numId w:val="20"/>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Validation controls</w:t>
      </w:r>
      <w:r w:rsidRPr="001227BC">
        <w:rPr>
          <w:rFonts w:ascii="Arial" w:eastAsia="Times New Roman" w:hAnsi="Arial" w:cs="Arial"/>
          <w:color w:val="000000"/>
          <w:sz w:val="24"/>
          <w:szCs w:val="24"/>
        </w:rPr>
        <w:t> - These are used to validate user input and they work by running client-side script.</w:t>
      </w:r>
    </w:p>
    <w:p w14:paraId="5CABC0A6" w14:textId="77777777" w:rsidR="001227BC" w:rsidRPr="001227BC" w:rsidRDefault="001227BC" w:rsidP="00E83E27">
      <w:pPr>
        <w:numPr>
          <w:ilvl w:val="0"/>
          <w:numId w:val="20"/>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Data source controls</w:t>
      </w:r>
      <w:r w:rsidRPr="001227BC">
        <w:rPr>
          <w:rFonts w:ascii="Arial" w:eastAsia="Times New Roman" w:hAnsi="Arial" w:cs="Arial"/>
          <w:color w:val="000000"/>
          <w:sz w:val="24"/>
          <w:szCs w:val="24"/>
        </w:rPr>
        <w:t xml:space="preserve"> - These controls </w:t>
      </w:r>
      <w:proofErr w:type="gramStart"/>
      <w:r w:rsidRPr="001227BC">
        <w:rPr>
          <w:rFonts w:ascii="Arial" w:eastAsia="Times New Roman" w:hAnsi="Arial" w:cs="Arial"/>
          <w:color w:val="000000"/>
          <w:sz w:val="24"/>
          <w:szCs w:val="24"/>
        </w:rPr>
        <w:t>provides</w:t>
      </w:r>
      <w:proofErr w:type="gramEnd"/>
      <w:r w:rsidRPr="001227BC">
        <w:rPr>
          <w:rFonts w:ascii="Arial" w:eastAsia="Times New Roman" w:hAnsi="Arial" w:cs="Arial"/>
          <w:color w:val="000000"/>
          <w:sz w:val="24"/>
          <w:szCs w:val="24"/>
        </w:rPr>
        <w:t xml:space="preserve"> data binding to different data sources.</w:t>
      </w:r>
    </w:p>
    <w:p w14:paraId="440A8CE0" w14:textId="77777777" w:rsidR="001227BC" w:rsidRPr="001227BC" w:rsidRDefault="001227BC" w:rsidP="00E83E27">
      <w:pPr>
        <w:numPr>
          <w:ilvl w:val="0"/>
          <w:numId w:val="20"/>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Data view controls</w:t>
      </w:r>
      <w:r w:rsidRPr="001227BC">
        <w:rPr>
          <w:rFonts w:ascii="Arial" w:eastAsia="Times New Roman" w:hAnsi="Arial" w:cs="Arial"/>
          <w:color w:val="000000"/>
          <w:sz w:val="24"/>
          <w:szCs w:val="24"/>
        </w:rPr>
        <w:t> - These are various lists and tables, which can bind to data from data sources for displaying.</w:t>
      </w:r>
    </w:p>
    <w:p w14:paraId="63CB4EC8" w14:textId="77777777" w:rsidR="001227BC" w:rsidRPr="001227BC" w:rsidRDefault="001227BC" w:rsidP="00E83E27">
      <w:pPr>
        <w:numPr>
          <w:ilvl w:val="0"/>
          <w:numId w:val="20"/>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Personalization controls</w:t>
      </w:r>
      <w:r w:rsidRPr="001227BC">
        <w:rPr>
          <w:rFonts w:ascii="Arial" w:eastAsia="Times New Roman" w:hAnsi="Arial" w:cs="Arial"/>
          <w:color w:val="000000"/>
          <w:sz w:val="24"/>
          <w:szCs w:val="24"/>
        </w:rPr>
        <w:t> - These are used for personalization of a page according to the user preferences, based on user information.</w:t>
      </w:r>
    </w:p>
    <w:p w14:paraId="099A2D98" w14:textId="77777777" w:rsidR="001227BC" w:rsidRPr="001227BC" w:rsidRDefault="001227BC" w:rsidP="00E83E27">
      <w:pPr>
        <w:numPr>
          <w:ilvl w:val="0"/>
          <w:numId w:val="20"/>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Login and security controls</w:t>
      </w:r>
      <w:r w:rsidRPr="001227BC">
        <w:rPr>
          <w:rFonts w:ascii="Arial" w:eastAsia="Times New Roman" w:hAnsi="Arial" w:cs="Arial"/>
          <w:color w:val="000000"/>
          <w:sz w:val="24"/>
          <w:szCs w:val="24"/>
        </w:rPr>
        <w:t> - These controls provide user authentication.</w:t>
      </w:r>
    </w:p>
    <w:p w14:paraId="7AD3D903" w14:textId="77777777" w:rsidR="001227BC" w:rsidRPr="001227BC" w:rsidRDefault="001227BC" w:rsidP="00E83E27">
      <w:pPr>
        <w:numPr>
          <w:ilvl w:val="0"/>
          <w:numId w:val="20"/>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Master pages</w:t>
      </w:r>
      <w:r w:rsidRPr="001227BC">
        <w:rPr>
          <w:rFonts w:ascii="Arial" w:eastAsia="Times New Roman" w:hAnsi="Arial" w:cs="Arial"/>
          <w:color w:val="000000"/>
          <w:sz w:val="24"/>
          <w:szCs w:val="24"/>
        </w:rPr>
        <w:t> - These controls provide consistent layout and interface throughout the application.</w:t>
      </w:r>
    </w:p>
    <w:p w14:paraId="2C393C28" w14:textId="77777777" w:rsidR="001227BC" w:rsidRPr="001227BC" w:rsidRDefault="001227BC" w:rsidP="00E83E27">
      <w:pPr>
        <w:numPr>
          <w:ilvl w:val="0"/>
          <w:numId w:val="20"/>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Navigation controls</w:t>
      </w:r>
      <w:r w:rsidRPr="001227BC">
        <w:rPr>
          <w:rFonts w:ascii="Arial" w:eastAsia="Times New Roman" w:hAnsi="Arial" w:cs="Arial"/>
          <w:color w:val="000000"/>
          <w:sz w:val="24"/>
          <w:szCs w:val="24"/>
        </w:rPr>
        <w:t> - These controls help in navigation. For example, menus, tree view etc.</w:t>
      </w:r>
    </w:p>
    <w:p w14:paraId="2AC58BF2" w14:textId="77777777" w:rsidR="001227BC" w:rsidRPr="001227BC" w:rsidRDefault="001227BC" w:rsidP="00174D54">
      <w:pPr>
        <w:numPr>
          <w:ilvl w:val="0"/>
          <w:numId w:val="20"/>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Rich controls</w:t>
      </w:r>
      <w:r w:rsidRPr="001227BC">
        <w:rPr>
          <w:rFonts w:ascii="Arial" w:eastAsia="Times New Roman" w:hAnsi="Arial" w:cs="Arial"/>
          <w:color w:val="000000"/>
          <w:sz w:val="24"/>
          <w:szCs w:val="24"/>
        </w:rPr>
        <w:t xml:space="preserve"> - These controls implement special features. For example, AdRotator, </w:t>
      </w:r>
      <w:proofErr w:type="spellStart"/>
      <w:r w:rsidRPr="001227BC">
        <w:rPr>
          <w:rFonts w:ascii="Arial" w:eastAsia="Times New Roman" w:hAnsi="Arial" w:cs="Arial"/>
          <w:color w:val="000000"/>
          <w:sz w:val="24"/>
          <w:szCs w:val="24"/>
        </w:rPr>
        <w:t>FileUpload</w:t>
      </w:r>
      <w:proofErr w:type="spellEnd"/>
      <w:r w:rsidRPr="001227BC">
        <w:rPr>
          <w:rFonts w:ascii="Arial" w:eastAsia="Times New Roman" w:hAnsi="Arial" w:cs="Arial"/>
          <w:color w:val="000000"/>
          <w:sz w:val="24"/>
          <w:szCs w:val="24"/>
        </w:rPr>
        <w:t>, and Calendar control.</w:t>
      </w:r>
    </w:p>
    <w:p w14:paraId="77968C5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syntax for using server controls is:</w:t>
      </w:r>
    </w:p>
    <w:p w14:paraId="116A29DD"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asp:controlType</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ID =</w:t>
      </w:r>
      <w:r>
        <w:rPr>
          <w:rFonts w:ascii="Courier New" w:hAnsi="Courier New" w:cs="Courier New"/>
          <w:color w:val="A8660D"/>
          <w:sz w:val="20"/>
          <w:szCs w:val="20"/>
        </w:rPr>
        <w:t>"</w:t>
      </w:r>
      <w:proofErr w:type="spellStart"/>
      <w:r>
        <w:rPr>
          <w:rFonts w:ascii="Courier New" w:hAnsi="Courier New" w:cs="Courier New"/>
          <w:color w:val="A8660D"/>
          <w:sz w:val="20"/>
          <w:szCs w:val="20"/>
        </w:rPr>
        <w:t>ControlID</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30D4CD51"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 xml:space="preserve">   Property1=value</w:t>
      </w:r>
      <w:proofErr w:type="gramStart"/>
      <w:r>
        <w:rPr>
          <w:rFonts w:ascii="Courier New" w:hAnsi="Courier New" w:cs="Courier New"/>
          <w:color w:val="000000"/>
          <w:sz w:val="20"/>
          <w:szCs w:val="20"/>
        </w:rPr>
        <w:t>1  [</w:t>
      </w:r>
      <w:proofErr w:type="gramEnd"/>
      <w:r>
        <w:rPr>
          <w:rFonts w:ascii="Courier New" w:hAnsi="Courier New" w:cs="Courier New"/>
          <w:color w:val="000000"/>
          <w:sz w:val="20"/>
          <w:szCs w:val="20"/>
        </w:rPr>
        <w:t>Property2=value2]</w:t>
      </w:r>
      <w:r>
        <w:rPr>
          <w:rFonts w:ascii="Courier New" w:hAnsi="Courier New" w:cs="Courier New"/>
          <w:sz w:val="20"/>
          <w:szCs w:val="20"/>
        </w:rPr>
        <w:t xml:space="preserve"> </w:t>
      </w:r>
      <w:r>
        <w:rPr>
          <w:rFonts w:ascii="Courier New" w:hAnsi="Courier New" w:cs="Courier New"/>
          <w:b/>
          <w:bCs/>
          <w:color w:val="2239A8"/>
          <w:sz w:val="20"/>
          <w:szCs w:val="20"/>
        </w:rPr>
        <w:t>/&gt;</w:t>
      </w:r>
    </w:p>
    <w:p w14:paraId="436256D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In addition, visual studio has the following features, to help produce in error-free coding:</w:t>
      </w:r>
    </w:p>
    <w:p w14:paraId="2EAA1B59" w14:textId="77777777" w:rsidR="001227BC" w:rsidRPr="001227BC" w:rsidRDefault="001227BC" w:rsidP="00E83E27">
      <w:pPr>
        <w:numPr>
          <w:ilvl w:val="0"/>
          <w:numId w:val="21"/>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Dragging and dropping of controls in design view</w:t>
      </w:r>
    </w:p>
    <w:p w14:paraId="4EE7E35F" w14:textId="77777777" w:rsidR="001227BC" w:rsidRPr="001227BC" w:rsidRDefault="001227BC" w:rsidP="00E83E27">
      <w:pPr>
        <w:numPr>
          <w:ilvl w:val="0"/>
          <w:numId w:val="21"/>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IntelliSense feature that displays and auto-completes the properties</w:t>
      </w:r>
    </w:p>
    <w:p w14:paraId="310A9CA3" w14:textId="77777777" w:rsidR="001227BC" w:rsidRPr="001227BC" w:rsidRDefault="001227BC" w:rsidP="00E83E27">
      <w:pPr>
        <w:numPr>
          <w:ilvl w:val="0"/>
          <w:numId w:val="21"/>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properties window to set the property values directly</w:t>
      </w:r>
    </w:p>
    <w:p w14:paraId="62248535" w14:textId="77777777" w:rsidR="00174D54" w:rsidRDefault="00174D54">
      <w:pPr>
        <w:rPr>
          <w:rFonts w:ascii="Arial" w:eastAsia="Times New Roman" w:hAnsi="Arial" w:cs="Arial"/>
          <w:sz w:val="35"/>
          <w:szCs w:val="35"/>
        </w:rPr>
      </w:pPr>
      <w:r>
        <w:rPr>
          <w:rFonts w:ascii="Arial" w:eastAsia="Times New Roman" w:hAnsi="Arial" w:cs="Arial"/>
          <w:sz w:val="35"/>
          <w:szCs w:val="35"/>
        </w:rPr>
        <w:br w:type="page"/>
      </w:r>
    </w:p>
    <w:p w14:paraId="7F27ECFB" w14:textId="333061CB"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Properties of the Server Controls</w:t>
      </w:r>
    </w:p>
    <w:p w14:paraId="39BB5C3C" w14:textId="77777777" w:rsidR="001227BC" w:rsidRPr="001227BC" w:rsidRDefault="001227BC" w:rsidP="00174D5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ASP.NET server controls with a visual aspect are derived from the </w:t>
      </w:r>
      <w:proofErr w:type="spellStart"/>
      <w:r w:rsidRPr="001227BC">
        <w:rPr>
          <w:rFonts w:ascii="Arial" w:eastAsia="Times New Roman" w:hAnsi="Arial" w:cs="Arial"/>
          <w:color w:val="000000"/>
          <w:sz w:val="24"/>
          <w:szCs w:val="24"/>
        </w:rPr>
        <w:t>WebControl</w:t>
      </w:r>
      <w:proofErr w:type="spellEnd"/>
      <w:r w:rsidRPr="001227BC">
        <w:rPr>
          <w:rFonts w:ascii="Arial" w:eastAsia="Times New Roman" w:hAnsi="Arial" w:cs="Arial"/>
          <w:color w:val="000000"/>
          <w:sz w:val="24"/>
          <w:szCs w:val="24"/>
        </w:rPr>
        <w:t xml:space="preserve"> class and inherit all the properties, events, and methods of this class.</w:t>
      </w:r>
    </w:p>
    <w:p w14:paraId="63CE37CC" w14:textId="77777777" w:rsidR="001227BC" w:rsidRPr="001227BC" w:rsidRDefault="001227BC" w:rsidP="00174D5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WebControl</w:t>
      </w:r>
      <w:proofErr w:type="spellEnd"/>
      <w:r w:rsidRPr="001227BC">
        <w:rPr>
          <w:rFonts w:ascii="Arial" w:eastAsia="Times New Roman" w:hAnsi="Arial" w:cs="Arial"/>
          <w:color w:val="000000"/>
          <w:sz w:val="24"/>
          <w:szCs w:val="24"/>
        </w:rPr>
        <w:t xml:space="preserve"> class itself and some other server controls that are not visually rendered are derived from the </w:t>
      </w:r>
      <w:proofErr w:type="spellStart"/>
      <w:r w:rsidRPr="001227BC">
        <w:rPr>
          <w:rFonts w:ascii="Arial" w:eastAsia="Times New Roman" w:hAnsi="Arial" w:cs="Arial"/>
          <w:color w:val="000000"/>
          <w:sz w:val="24"/>
          <w:szCs w:val="24"/>
        </w:rPr>
        <w:t>System.Web.</w:t>
      </w:r>
      <w:proofErr w:type="gramStart"/>
      <w:r w:rsidRPr="001227BC">
        <w:rPr>
          <w:rFonts w:ascii="Arial" w:eastAsia="Times New Roman" w:hAnsi="Arial" w:cs="Arial"/>
          <w:color w:val="000000"/>
          <w:sz w:val="24"/>
          <w:szCs w:val="24"/>
        </w:rPr>
        <w:t>UI.Control</w:t>
      </w:r>
      <w:proofErr w:type="spellEnd"/>
      <w:proofErr w:type="gramEnd"/>
      <w:r w:rsidRPr="001227BC">
        <w:rPr>
          <w:rFonts w:ascii="Arial" w:eastAsia="Times New Roman" w:hAnsi="Arial" w:cs="Arial"/>
          <w:color w:val="000000"/>
          <w:sz w:val="24"/>
          <w:szCs w:val="24"/>
        </w:rPr>
        <w:t xml:space="preserve"> class. For example, </w:t>
      </w:r>
      <w:proofErr w:type="spellStart"/>
      <w:r w:rsidRPr="001227BC">
        <w:rPr>
          <w:rFonts w:ascii="Arial" w:eastAsia="Times New Roman" w:hAnsi="Arial" w:cs="Arial"/>
          <w:color w:val="000000"/>
          <w:sz w:val="24"/>
          <w:szCs w:val="24"/>
        </w:rPr>
        <w:t>PlaceHolder</w:t>
      </w:r>
      <w:proofErr w:type="spellEnd"/>
      <w:r w:rsidRPr="001227BC">
        <w:rPr>
          <w:rFonts w:ascii="Arial" w:eastAsia="Times New Roman" w:hAnsi="Arial" w:cs="Arial"/>
          <w:color w:val="000000"/>
          <w:sz w:val="24"/>
          <w:szCs w:val="24"/>
        </w:rPr>
        <w:t xml:space="preserve"> control or XML control.</w:t>
      </w:r>
    </w:p>
    <w:p w14:paraId="793F6A51" w14:textId="1711F09E" w:rsidR="001227BC" w:rsidRPr="001227BC" w:rsidRDefault="001227BC" w:rsidP="00174D5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w:t>
      </w:r>
      <w:r w:rsidR="00786C15">
        <w:rPr>
          <w:rFonts w:ascii="Arial" w:eastAsia="Times New Roman" w:hAnsi="Arial" w:cs="Arial"/>
          <w:color w:val="000000"/>
          <w:sz w:val="24"/>
          <w:szCs w:val="24"/>
        </w:rPr>
        <w:t>.NET</w:t>
      </w:r>
      <w:r w:rsidRPr="001227BC">
        <w:rPr>
          <w:rFonts w:ascii="Arial" w:eastAsia="Times New Roman" w:hAnsi="Arial" w:cs="Arial"/>
          <w:color w:val="000000"/>
          <w:sz w:val="24"/>
          <w:szCs w:val="24"/>
        </w:rPr>
        <w:t xml:space="preserve"> server controls inherit all properties, events, and methods of the </w:t>
      </w:r>
      <w:proofErr w:type="spellStart"/>
      <w:r w:rsidRPr="001227BC">
        <w:rPr>
          <w:rFonts w:ascii="Arial" w:eastAsia="Times New Roman" w:hAnsi="Arial" w:cs="Arial"/>
          <w:color w:val="000000"/>
          <w:sz w:val="24"/>
          <w:szCs w:val="24"/>
        </w:rPr>
        <w:t>WebControl</w:t>
      </w:r>
      <w:proofErr w:type="spellEnd"/>
      <w:r w:rsidRPr="001227BC">
        <w:rPr>
          <w:rFonts w:ascii="Arial" w:eastAsia="Times New Roman" w:hAnsi="Arial" w:cs="Arial"/>
          <w:color w:val="000000"/>
          <w:sz w:val="24"/>
          <w:szCs w:val="24"/>
        </w:rPr>
        <w:t xml:space="preserve"> and </w:t>
      </w:r>
      <w:proofErr w:type="spellStart"/>
      <w:r w:rsidRPr="001227BC">
        <w:rPr>
          <w:rFonts w:ascii="Arial" w:eastAsia="Times New Roman" w:hAnsi="Arial" w:cs="Arial"/>
          <w:color w:val="000000"/>
          <w:sz w:val="24"/>
          <w:szCs w:val="24"/>
        </w:rPr>
        <w:t>System.Web.</w:t>
      </w:r>
      <w:proofErr w:type="gramStart"/>
      <w:r w:rsidRPr="001227BC">
        <w:rPr>
          <w:rFonts w:ascii="Arial" w:eastAsia="Times New Roman" w:hAnsi="Arial" w:cs="Arial"/>
          <w:color w:val="000000"/>
          <w:sz w:val="24"/>
          <w:szCs w:val="24"/>
        </w:rPr>
        <w:t>UI.Control</w:t>
      </w:r>
      <w:proofErr w:type="spellEnd"/>
      <w:proofErr w:type="gramEnd"/>
      <w:r w:rsidRPr="001227BC">
        <w:rPr>
          <w:rFonts w:ascii="Arial" w:eastAsia="Times New Roman" w:hAnsi="Arial" w:cs="Arial"/>
          <w:color w:val="000000"/>
          <w:sz w:val="24"/>
          <w:szCs w:val="24"/>
        </w:rPr>
        <w:t xml:space="preserve"> class.</w:t>
      </w:r>
    </w:p>
    <w:p w14:paraId="10DEA42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table shows the inherited properties, common to all server controls: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49"/>
        <w:gridCol w:w="6296"/>
      </w:tblGrid>
      <w:tr w:rsidR="001227BC" w:rsidRPr="001227BC" w14:paraId="57EF6594" w14:textId="77777777" w:rsidTr="006C41A5">
        <w:tc>
          <w:tcPr>
            <w:tcW w:w="3149" w:type="dxa"/>
            <w:shd w:val="clear" w:color="auto" w:fill="EEEEEE"/>
            <w:tcMar>
              <w:top w:w="120" w:type="dxa"/>
              <w:left w:w="120" w:type="dxa"/>
              <w:bottom w:w="120" w:type="dxa"/>
              <w:right w:w="120" w:type="dxa"/>
            </w:tcMar>
            <w:hideMark/>
          </w:tcPr>
          <w:p w14:paraId="484B65D2"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Property</w:t>
            </w:r>
          </w:p>
        </w:tc>
        <w:tc>
          <w:tcPr>
            <w:tcW w:w="6296" w:type="dxa"/>
            <w:shd w:val="clear" w:color="auto" w:fill="EEEEEE"/>
            <w:tcMar>
              <w:top w:w="120" w:type="dxa"/>
              <w:left w:w="120" w:type="dxa"/>
              <w:bottom w:w="120" w:type="dxa"/>
              <w:right w:w="120" w:type="dxa"/>
            </w:tcMar>
            <w:hideMark/>
          </w:tcPr>
          <w:p w14:paraId="0F8E0F58"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3B9044C9" w14:textId="77777777" w:rsidTr="006C41A5">
        <w:tc>
          <w:tcPr>
            <w:tcW w:w="3149" w:type="dxa"/>
            <w:shd w:val="clear" w:color="auto" w:fill="auto"/>
            <w:tcMar>
              <w:top w:w="120" w:type="dxa"/>
              <w:left w:w="120" w:type="dxa"/>
              <w:bottom w:w="120" w:type="dxa"/>
              <w:right w:w="120" w:type="dxa"/>
            </w:tcMar>
            <w:hideMark/>
          </w:tcPr>
          <w:p w14:paraId="1618CAF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AccessKey</w:t>
            </w:r>
            <w:proofErr w:type="spellEnd"/>
          </w:p>
        </w:tc>
        <w:tc>
          <w:tcPr>
            <w:tcW w:w="6296" w:type="dxa"/>
            <w:shd w:val="clear" w:color="auto" w:fill="auto"/>
            <w:tcMar>
              <w:top w:w="120" w:type="dxa"/>
              <w:left w:w="120" w:type="dxa"/>
              <w:bottom w:w="120" w:type="dxa"/>
              <w:right w:w="120" w:type="dxa"/>
            </w:tcMar>
            <w:hideMark/>
          </w:tcPr>
          <w:p w14:paraId="502F244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Pressing this key with the Alt key moves focus to the control.</w:t>
            </w:r>
          </w:p>
        </w:tc>
      </w:tr>
      <w:tr w:rsidR="001227BC" w:rsidRPr="001227BC" w14:paraId="1808B895" w14:textId="77777777" w:rsidTr="006C41A5">
        <w:tc>
          <w:tcPr>
            <w:tcW w:w="3149" w:type="dxa"/>
            <w:shd w:val="clear" w:color="auto" w:fill="auto"/>
            <w:tcMar>
              <w:top w:w="120" w:type="dxa"/>
              <w:left w:w="120" w:type="dxa"/>
              <w:bottom w:w="120" w:type="dxa"/>
              <w:right w:w="120" w:type="dxa"/>
            </w:tcMar>
            <w:hideMark/>
          </w:tcPr>
          <w:p w14:paraId="28ABB04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Attributes</w:t>
            </w:r>
          </w:p>
        </w:tc>
        <w:tc>
          <w:tcPr>
            <w:tcW w:w="6296" w:type="dxa"/>
            <w:shd w:val="clear" w:color="auto" w:fill="auto"/>
            <w:tcMar>
              <w:top w:w="120" w:type="dxa"/>
              <w:left w:w="120" w:type="dxa"/>
              <w:bottom w:w="120" w:type="dxa"/>
              <w:right w:w="120" w:type="dxa"/>
            </w:tcMar>
            <w:hideMark/>
          </w:tcPr>
          <w:p w14:paraId="5D977FA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is the collection of arbitrary attributes (for rendering only) that do not correspond to properties on the control.</w:t>
            </w:r>
          </w:p>
        </w:tc>
      </w:tr>
      <w:tr w:rsidR="001227BC" w:rsidRPr="001227BC" w14:paraId="7324925F" w14:textId="77777777" w:rsidTr="006C41A5">
        <w:tc>
          <w:tcPr>
            <w:tcW w:w="3149" w:type="dxa"/>
            <w:shd w:val="clear" w:color="auto" w:fill="auto"/>
            <w:tcMar>
              <w:top w:w="120" w:type="dxa"/>
              <w:left w:w="120" w:type="dxa"/>
              <w:bottom w:w="120" w:type="dxa"/>
              <w:right w:w="120" w:type="dxa"/>
            </w:tcMar>
            <w:hideMark/>
          </w:tcPr>
          <w:p w14:paraId="219DE53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BackColor</w:t>
            </w:r>
            <w:proofErr w:type="spellEnd"/>
          </w:p>
        </w:tc>
        <w:tc>
          <w:tcPr>
            <w:tcW w:w="6296" w:type="dxa"/>
            <w:shd w:val="clear" w:color="auto" w:fill="auto"/>
            <w:tcMar>
              <w:top w:w="120" w:type="dxa"/>
              <w:left w:w="120" w:type="dxa"/>
              <w:bottom w:w="120" w:type="dxa"/>
              <w:right w:w="120" w:type="dxa"/>
            </w:tcMar>
            <w:hideMark/>
          </w:tcPr>
          <w:p w14:paraId="416FA54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Background color.</w:t>
            </w:r>
          </w:p>
        </w:tc>
      </w:tr>
      <w:tr w:rsidR="001227BC" w:rsidRPr="001227BC" w14:paraId="790C455A" w14:textId="77777777" w:rsidTr="006C41A5">
        <w:tc>
          <w:tcPr>
            <w:tcW w:w="3149" w:type="dxa"/>
            <w:shd w:val="clear" w:color="auto" w:fill="auto"/>
            <w:tcMar>
              <w:top w:w="120" w:type="dxa"/>
              <w:left w:w="120" w:type="dxa"/>
              <w:bottom w:w="120" w:type="dxa"/>
              <w:right w:w="120" w:type="dxa"/>
            </w:tcMar>
            <w:hideMark/>
          </w:tcPr>
          <w:p w14:paraId="5D1030D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BindingContainer</w:t>
            </w:r>
            <w:proofErr w:type="spellEnd"/>
          </w:p>
        </w:tc>
        <w:tc>
          <w:tcPr>
            <w:tcW w:w="6296" w:type="dxa"/>
            <w:shd w:val="clear" w:color="auto" w:fill="auto"/>
            <w:tcMar>
              <w:top w:w="120" w:type="dxa"/>
              <w:left w:w="120" w:type="dxa"/>
              <w:bottom w:w="120" w:type="dxa"/>
              <w:right w:w="120" w:type="dxa"/>
            </w:tcMar>
            <w:hideMark/>
          </w:tcPr>
          <w:p w14:paraId="512E51F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control that contains this control's data binding.</w:t>
            </w:r>
          </w:p>
        </w:tc>
      </w:tr>
      <w:tr w:rsidR="001227BC" w:rsidRPr="001227BC" w14:paraId="72BD36FB" w14:textId="77777777" w:rsidTr="006C41A5">
        <w:tc>
          <w:tcPr>
            <w:tcW w:w="3149" w:type="dxa"/>
            <w:shd w:val="clear" w:color="auto" w:fill="auto"/>
            <w:tcMar>
              <w:top w:w="120" w:type="dxa"/>
              <w:left w:w="120" w:type="dxa"/>
              <w:bottom w:w="120" w:type="dxa"/>
              <w:right w:w="120" w:type="dxa"/>
            </w:tcMar>
            <w:hideMark/>
          </w:tcPr>
          <w:p w14:paraId="66CD83D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BorderColor</w:t>
            </w:r>
            <w:proofErr w:type="spellEnd"/>
          </w:p>
        </w:tc>
        <w:tc>
          <w:tcPr>
            <w:tcW w:w="6296" w:type="dxa"/>
            <w:shd w:val="clear" w:color="auto" w:fill="auto"/>
            <w:tcMar>
              <w:top w:w="120" w:type="dxa"/>
              <w:left w:w="120" w:type="dxa"/>
              <w:bottom w:w="120" w:type="dxa"/>
              <w:right w:w="120" w:type="dxa"/>
            </w:tcMar>
            <w:hideMark/>
          </w:tcPr>
          <w:p w14:paraId="754853A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Border color.</w:t>
            </w:r>
          </w:p>
        </w:tc>
      </w:tr>
      <w:tr w:rsidR="001227BC" w:rsidRPr="001227BC" w14:paraId="774DECB5" w14:textId="77777777" w:rsidTr="006C41A5">
        <w:tc>
          <w:tcPr>
            <w:tcW w:w="3149" w:type="dxa"/>
            <w:shd w:val="clear" w:color="auto" w:fill="auto"/>
            <w:tcMar>
              <w:top w:w="120" w:type="dxa"/>
              <w:left w:w="120" w:type="dxa"/>
              <w:bottom w:w="120" w:type="dxa"/>
              <w:right w:w="120" w:type="dxa"/>
            </w:tcMar>
            <w:hideMark/>
          </w:tcPr>
          <w:p w14:paraId="5FF31FD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BorderStyle</w:t>
            </w:r>
            <w:proofErr w:type="spellEnd"/>
          </w:p>
        </w:tc>
        <w:tc>
          <w:tcPr>
            <w:tcW w:w="6296" w:type="dxa"/>
            <w:shd w:val="clear" w:color="auto" w:fill="auto"/>
            <w:tcMar>
              <w:top w:w="120" w:type="dxa"/>
              <w:left w:w="120" w:type="dxa"/>
              <w:bottom w:w="120" w:type="dxa"/>
              <w:right w:w="120" w:type="dxa"/>
            </w:tcMar>
            <w:hideMark/>
          </w:tcPr>
          <w:p w14:paraId="0D18464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Border style.</w:t>
            </w:r>
          </w:p>
        </w:tc>
      </w:tr>
      <w:tr w:rsidR="001227BC" w:rsidRPr="001227BC" w14:paraId="45142D54" w14:textId="77777777" w:rsidTr="006C41A5">
        <w:tc>
          <w:tcPr>
            <w:tcW w:w="3149" w:type="dxa"/>
            <w:shd w:val="clear" w:color="auto" w:fill="auto"/>
            <w:tcMar>
              <w:top w:w="120" w:type="dxa"/>
              <w:left w:w="120" w:type="dxa"/>
              <w:bottom w:w="120" w:type="dxa"/>
              <w:right w:w="120" w:type="dxa"/>
            </w:tcMar>
            <w:hideMark/>
          </w:tcPr>
          <w:p w14:paraId="037EDBC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BorderWidth</w:t>
            </w:r>
            <w:proofErr w:type="spellEnd"/>
          </w:p>
        </w:tc>
        <w:tc>
          <w:tcPr>
            <w:tcW w:w="6296" w:type="dxa"/>
            <w:shd w:val="clear" w:color="auto" w:fill="auto"/>
            <w:tcMar>
              <w:top w:w="120" w:type="dxa"/>
              <w:left w:w="120" w:type="dxa"/>
              <w:bottom w:w="120" w:type="dxa"/>
              <w:right w:w="120" w:type="dxa"/>
            </w:tcMar>
            <w:hideMark/>
          </w:tcPr>
          <w:p w14:paraId="34C3580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Border width.</w:t>
            </w:r>
          </w:p>
        </w:tc>
      </w:tr>
      <w:tr w:rsidR="001227BC" w:rsidRPr="001227BC" w14:paraId="6EAFD460" w14:textId="77777777" w:rsidTr="006C41A5">
        <w:tc>
          <w:tcPr>
            <w:tcW w:w="3149" w:type="dxa"/>
            <w:shd w:val="clear" w:color="auto" w:fill="auto"/>
            <w:tcMar>
              <w:top w:w="120" w:type="dxa"/>
              <w:left w:w="120" w:type="dxa"/>
              <w:bottom w:w="120" w:type="dxa"/>
              <w:right w:w="120" w:type="dxa"/>
            </w:tcMar>
            <w:hideMark/>
          </w:tcPr>
          <w:p w14:paraId="321BB8D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CausesValidation</w:t>
            </w:r>
            <w:proofErr w:type="spellEnd"/>
          </w:p>
        </w:tc>
        <w:tc>
          <w:tcPr>
            <w:tcW w:w="6296" w:type="dxa"/>
            <w:shd w:val="clear" w:color="auto" w:fill="auto"/>
            <w:tcMar>
              <w:top w:w="120" w:type="dxa"/>
              <w:left w:w="120" w:type="dxa"/>
              <w:bottom w:w="120" w:type="dxa"/>
              <w:right w:w="120" w:type="dxa"/>
            </w:tcMar>
            <w:hideMark/>
          </w:tcPr>
          <w:p w14:paraId="6C90162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if it causes validation.</w:t>
            </w:r>
          </w:p>
        </w:tc>
      </w:tr>
      <w:tr w:rsidR="001227BC" w:rsidRPr="001227BC" w14:paraId="5635FC98" w14:textId="77777777" w:rsidTr="006C41A5">
        <w:tc>
          <w:tcPr>
            <w:tcW w:w="3149" w:type="dxa"/>
            <w:shd w:val="clear" w:color="auto" w:fill="auto"/>
            <w:tcMar>
              <w:top w:w="120" w:type="dxa"/>
              <w:left w:w="120" w:type="dxa"/>
              <w:bottom w:w="120" w:type="dxa"/>
              <w:right w:w="120" w:type="dxa"/>
            </w:tcMar>
            <w:hideMark/>
          </w:tcPr>
          <w:p w14:paraId="6A7355D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ChildControlCreated</w:t>
            </w:r>
            <w:proofErr w:type="spellEnd"/>
          </w:p>
        </w:tc>
        <w:tc>
          <w:tcPr>
            <w:tcW w:w="6296" w:type="dxa"/>
            <w:shd w:val="clear" w:color="auto" w:fill="auto"/>
            <w:tcMar>
              <w:top w:w="120" w:type="dxa"/>
              <w:left w:w="120" w:type="dxa"/>
              <w:bottom w:w="120" w:type="dxa"/>
              <w:right w:w="120" w:type="dxa"/>
            </w:tcMar>
            <w:hideMark/>
          </w:tcPr>
          <w:p w14:paraId="65B119C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indicates whether the server control's child controls have been created.</w:t>
            </w:r>
          </w:p>
        </w:tc>
      </w:tr>
      <w:tr w:rsidR="001227BC" w:rsidRPr="001227BC" w14:paraId="483DCD8F" w14:textId="77777777" w:rsidTr="006C41A5">
        <w:tc>
          <w:tcPr>
            <w:tcW w:w="3149" w:type="dxa"/>
            <w:shd w:val="clear" w:color="auto" w:fill="auto"/>
            <w:tcMar>
              <w:top w:w="120" w:type="dxa"/>
              <w:left w:w="120" w:type="dxa"/>
              <w:bottom w:w="120" w:type="dxa"/>
              <w:right w:w="120" w:type="dxa"/>
            </w:tcMar>
            <w:hideMark/>
          </w:tcPr>
          <w:p w14:paraId="70283A3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ClientID</w:t>
            </w:r>
          </w:p>
        </w:tc>
        <w:tc>
          <w:tcPr>
            <w:tcW w:w="6296" w:type="dxa"/>
            <w:shd w:val="clear" w:color="auto" w:fill="auto"/>
            <w:tcMar>
              <w:top w:w="120" w:type="dxa"/>
              <w:left w:w="120" w:type="dxa"/>
              <w:bottom w:w="120" w:type="dxa"/>
              <w:right w:w="120" w:type="dxa"/>
            </w:tcMar>
            <w:hideMark/>
          </w:tcPr>
          <w:p w14:paraId="524F535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Control ID for HTML markup.</w:t>
            </w:r>
          </w:p>
        </w:tc>
      </w:tr>
      <w:tr w:rsidR="001227BC" w:rsidRPr="001227BC" w14:paraId="6FBD4FD4" w14:textId="77777777" w:rsidTr="006C41A5">
        <w:tc>
          <w:tcPr>
            <w:tcW w:w="3149" w:type="dxa"/>
            <w:shd w:val="clear" w:color="auto" w:fill="auto"/>
            <w:tcMar>
              <w:top w:w="120" w:type="dxa"/>
              <w:left w:w="120" w:type="dxa"/>
              <w:bottom w:w="120" w:type="dxa"/>
              <w:right w:w="120" w:type="dxa"/>
            </w:tcMar>
            <w:hideMark/>
          </w:tcPr>
          <w:p w14:paraId="0603B85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Context</w:t>
            </w:r>
          </w:p>
        </w:tc>
        <w:tc>
          <w:tcPr>
            <w:tcW w:w="6296" w:type="dxa"/>
            <w:shd w:val="clear" w:color="auto" w:fill="auto"/>
            <w:tcMar>
              <w:top w:w="120" w:type="dxa"/>
              <w:left w:w="120" w:type="dxa"/>
              <w:bottom w:w="120" w:type="dxa"/>
              <w:right w:w="120" w:type="dxa"/>
            </w:tcMar>
            <w:hideMark/>
          </w:tcPr>
          <w:p w14:paraId="57C305A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The </w:t>
            </w:r>
            <w:proofErr w:type="spellStart"/>
            <w:r w:rsidRPr="001227BC">
              <w:rPr>
                <w:rFonts w:ascii="Arial" w:eastAsia="Times New Roman" w:hAnsi="Arial" w:cs="Arial"/>
                <w:sz w:val="24"/>
                <w:szCs w:val="24"/>
              </w:rPr>
              <w:t>HttpContext</w:t>
            </w:r>
            <w:proofErr w:type="spellEnd"/>
            <w:r w:rsidRPr="001227BC">
              <w:rPr>
                <w:rFonts w:ascii="Arial" w:eastAsia="Times New Roman" w:hAnsi="Arial" w:cs="Arial"/>
                <w:sz w:val="24"/>
                <w:szCs w:val="24"/>
              </w:rPr>
              <w:t xml:space="preserve"> object associated with the server control.</w:t>
            </w:r>
          </w:p>
        </w:tc>
      </w:tr>
      <w:tr w:rsidR="001227BC" w:rsidRPr="001227BC" w14:paraId="0E951F75" w14:textId="77777777" w:rsidTr="006C41A5">
        <w:tc>
          <w:tcPr>
            <w:tcW w:w="3149" w:type="dxa"/>
            <w:shd w:val="clear" w:color="auto" w:fill="auto"/>
            <w:tcMar>
              <w:top w:w="120" w:type="dxa"/>
              <w:left w:w="120" w:type="dxa"/>
              <w:bottom w:w="120" w:type="dxa"/>
              <w:right w:w="120" w:type="dxa"/>
            </w:tcMar>
            <w:hideMark/>
          </w:tcPr>
          <w:p w14:paraId="4CAC68A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Controls</w:t>
            </w:r>
          </w:p>
        </w:tc>
        <w:tc>
          <w:tcPr>
            <w:tcW w:w="6296" w:type="dxa"/>
            <w:shd w:val="clear" w:color="auto" w:fill="auto"/>
            <w:tcMar>
              <w:top w:w="120" w:type="dxa"/>
              <w:left w:w="120" w:type="dxa"/>
              <w:bottom w:w="120" w:type="dxa"/>
              <w:right w:w="120" w:type="dxa"/>
            </w:tcMar>
            <w:hideMark/>
          </w:tcPr>
          <w:p w14:paraId="0D36E8F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Collection of all controls contained within the control.</w:t>
            </w:r>
          </w:p>
        </w:tc>
      </w:tr>
      <w:tr w:rsidR="001227BC" w:rsidRPr="001227BC" w14:paraId="22EADBAE" w14:textId="77777777" w:rsidTr="006C41A5">
        <w:tc>
          <w:tcPr>
            <w:tcW w:w="3149" w:type="dxa"/>
            <w:shd w:val="clear" w:color="auto" w:fill="auto"/>
            <w:tcMar>
              <w:top w:w="120" w:type="dxa"/>
              <w:left w:w="120" w:type="dxa"/>
              <w:bottom w:w="120" w:type="dxa"/>
              <w:right w:w="120" w:type="dxa"/>
            </w:tcMar>
            <w:hideMark/>
          </w:tcPr>
          <w:p w14:paraId="09E4946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ControlStyle</w:t>
            </w:r>
            <w:proofErr w:type="spellEnd"/>
          </w:p>
        </w:tc>
        <w:tc>
          <w:tcPr>
            <w:tcW w:w="6296" w:type="dxa"/>
            <w:shd w:val="clear" w:color="auto" w:fill="auto"/>
            <w:tcMar>
              <w:top w:w="120" w:type="dxa"/>
              <w:left w:w="120" w:type="dxa"/>
              <w:bottom w:w="120" w:type="dxa"/>
              <w:right w:w="120" w:type="dxa"/>
            </w:tcMar>
            <w:hideMark/>
          </w:tcPr>
          <w:p w14:paraId="211E4FD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style of the Web server control.</w:t>
            </w:r>
          </w:p>
        </w:tc>
      </w:tr>
      <w:tr w:rsidR="001227BC" w:rsidRPr="001227BC" w14:paraId="3EFE969E" w14:textId="77777777" w:rsidTr="006C41A5">
        <w:tc>
          <w:tcPr>
            <w:tcW w:w="3149" w:type="dxa"/>
            <w:shd w:val="clear" w:color="auto" w:fill="auto"/>
            <w:tcMar>
              <w:top w:w="120" w:type="dxa"/>
              <w:left w:w="120" w:type="dxa"/>
              <w:bottom w:w="120" w:type="dxa"/>
              <w:right w:w="120" w:type="dxa"/>
            </w:tcMar>
            <w:hideMark/>
          </w:tcPr>
          <w:p w14:paraId="26FA687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CssClass</w:t>
            </w:r>
            <w:proofErr w:type="spellEnd"/>
          </w:p>
        </w:tc>
        <w:tc>
          <w:tcPr>
            <w:tcW w:w="6296" w:type="dxa"/>
            <w:shd w:val="clear" w:color="auto" w:fill="auto"/>
            <w:tcMar>
              <w:top w:w="120" w:type="dxa"/>
              <w:left w:w="120" w:type="dxa"/>
              <w:bottom w:w="120" w:type="dxa"/>
              <w:right w:w="120" w:type="dxa"/>
            </w:tcMar>
            <w:hideMark/>
          </w:tcPr>
          <w:p w14:paraId="6F87922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CSS class</w:t>
            </w:r>
          </w:p>
        </w:tc>
      </w:tr>
      <w:tr w:rsidR="001227BC" w:rsidRPr="001227BC" w14:paraId="33EE2276" w14:textId="77777777" w:rsidTr="006C41A5">
        <w:tc>
          <w:tcPr>
            <w:tcW w:w="3149" w:type="dxa"/>
            <w:shd w:val="clear" w:color="auto" w:fill="auto"/>
            <w:tcMar>
              <w:top w:w="120" w:type="dxa"/>
              <w:left w:w="120" w:type="dxa"/>
              <w:bottom w:w="120" w:type="dxa"/>
              <w:right w:w="120" w:type="dxa"/>
            </w:tcMar>
            <w:hideMark/>
          </w:tcPr>
          <w:p w14:paraId="47E50AE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DataItemContainer</w:t>
            </w:r>
            <w:proofErr w:type="spellEnd"/>
          </w:p>
        </w:tc>
        <w:tc>
          <w:tcPr>
            <w:tcW w:w="6296" w:type="dxa"/>
            <w:shd w:val="clear" w:color="auto" w:fill="auto"/>
            <w:tcMar>
              <w:top w:w="120" w:type="dxa"/>
              <w:left w:w="120" w:type="dxa"/>
              <w:bottom w:w="120" w:type="dxa"/>
              <w:right w:w="120" w:type="dxa"/>
            </w:tcMar>
            <w:hideMark/>
          </w:tcPr>
          <w:p w14:paraId="38E13D0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Gets a reference to the naming container if the naming container implements </w:t>
            </w:r>
            <w:proofErr w:type="spellStart"/>
            <w:r w:rsidRPr="001227BC">
              <w:rPr>
                <w:rFonts w:ascii="Arial" w:eastAsia="Times New Roman" w:hAnsi="Arial" w:cs="Arial"/>
                <w:sz w:val="24"/>
                <w:szCs w:val="24"/>
              </w:rPr>
              <w:t>IDataItemContainer</w:t>
            </w:r>
            <w:proofErr w:type="spellEnd"/>
            <w:r w:rsidRPr="001227BC">
              <w:rPr>
                <w:rFonts w:ascii="Arial" w:eastAsia="Times New Roman" w:hAnsi="Arial" w:cs="Arial"/>
                <w:sz w:val="24"/>
                <w:szCs w:val="24"/>
              </w:rPr>
              <w:t>.</w:t>
            </w:r>
          </w:p>
        </w:tc>
      </w:tr>
      <w:tr w:rsidR="001227BC" w:rsidRPr="001227BC" w14:paraId="270C775E" w14:textId="77777777" w:rsidTr="006C41A5">
        <w:tc>
          <w:tcPr>
            <w:tcW w:w="3149" w:type="dxa"/>
            <w:shd w:val="clear" w:color="auto" w:fill="auto"/>
            <w:tcMar>
              <w:top w:w="120" w:type="dxa"/>
              <w:left w:w="120" w:type="dxa"/>
              <w:bottom w:w="120" w:type="dxa"/>
              <w:right w:w="120" w:type="dxa"/>
            </w:tcMar>
            <w:hideMark/>
          </w:tcPr>
          <w:p w14:paraId="51ACCD3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lastRenderedPageBreak/>
              <w:t>DataKeysContainer</w:t>
            </w:r>
            <w:proofErr w:type="spellEnd"/>
          </w:p>
        </w:tc>
        <w:tc>
          <w:tcPr>
            <w:tcW w:w="6296" w:type="dxa"/>
            <w:shd w:val="clear" w:color="auto" w:fill="auto"/>
            <w:tcMar>
              <w:top w:w="120" w:type="dxa"/>
              <w:left w:w="120" w:type="dxa"/>
              <w:bottom w:w="120" w:type="dxa"/>
              <w:right w:w="120" w:type="dxa"/>
            </w:tcMar>
            <w:hideMark/>
          </w:tcPr>
          <w:p w14:paraId="6D49108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Gets a reference to the naming container if the naming container implements </w:t>
            </w:r>
            <w:proofErr w:type="spellStart"/>
            <w:r w:rsidRPr="001227BC">
              <w:rPr>
                <w:rFonts w:ascii="Arial" w:eastAsia="Times New Roman" w:hAnsi="Arial" w:cs="Arial"/>
                <w:sz w:val="24"/>
                <w:szCs w:val="24"/>
              </w:rPr>
              <w:t>IDataKeysControl</w:t>
            </w:r>
            <w:proofErr w:type="spellEnd"/>
            <w:r w:rsidRPr="001227BC">
              <w:rPr>
                <w:rFonts w:ascii="Arial" w:eastAsia="Times New Roman" w:hAnsi="Arial" w:cs="Arial"/>
                <w:sz w:val="24"/>
                <w:szCs w:val="24"/>
              </w:rPr>
              <w:t>.</w:t>
            </w:r>
          </w:p>
        </w:tc>
      </w:tr>
      <w:tr w:rsidR="001227BC" w:rsidRPr="001227BC" w14:paraId="2ED49435" w14:textId="77777777" w:rsidTr="006C41A5">
        <w:tc>
          <w:tcPr>
            <w:tcW w:w="3149" w:type="dxa"/>
            <w:shd w:val="clear" w:color="auto" w:fill="auto"/>
            <w:tcMar>
              <w:top w:w="120" w:type="dxa"/>
              <w:left w:w="120" w:type="dxa"/>
              <w:bottom w:w="120" w:type="dxa"/>
              <w:right w:w="120" w:type="dxa"/>
            </w:tcMar>
            <w:hideMark/>
          </w:tcPr>
          <w:p w14:paraId="244C271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DesignMode</w:t>
            </w:r>
            <w:proofErr w:type="spellEnd"/>
          </w:p>
        </w:tc>
        <w:tc>
          <w:tcPr>
            <w:tcW w:w="6296" w:type="dxa"/>
            <w:shd w:val="clear" w:color="auto" w:fill="auto"/>
            <w:tcMar>
              <w:top w:w="120" w:type="dxa"/>
              <w:left w:w="120" w:type="dxa"/>
              <w:bottom w:w="120" w:type="dxa"/>
              <w:right w:w="120" w:type="dxa"/>
            </w:tcMar>
            <w:hideMark/>
          </w:tcPr>
          <w:p w14:paraId="1884844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indicates whether the control is being used on a design surface.</w:t>
            </w:r>
          </w:p>
        </w:tc>
      </w:tr>
      <w:tr w:rsidR="001227BC" w:rsidRPr="001227BC" w14:paraId="27A1F618" w14:textId="77777777" w:rsidTr="006C41A5">
        <w:tc>
          <w:tcPr>
            <w:tcW w:w="3149" w:type="dxa"/>
            <w:shd w:val="clear" w:color="auto" w:fill="auto"/>
            <w:tcMar>
              <w:top w:w="120" w:type="dxa"/>
              <w:left w:w="120" w:type="dxa"/>
              <w:bottom w:w="120" w:type="dxa"/>
              <w:right w:w="120" w:type="dxa"/>
            </w:tcMar>
            <w:hideMark/>
          </w:tcPr>
          <w:p w14:paraId="2C46700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DisabledCssClass</w:t>
            </w:r>
            <w:proofErr w:type="spellEnd"/>
          </w:p>
        </w:tc>
        <w:tc>
          <w:tcPr>
            <w:tcW w:w="6296" w:type="dxa"/>
            <w:shd w:val="clear" w:color="auto" w:fill="auto"/>
            <w:tcMar>
              <w:top w:w="120" w:type="dxa"/>
              <w:left w:w="120" w:type="dxa"/>
              <w:bottom w:w="120" w:type="dxa"/>
              <w:right w:w="120" w:type="dxa"/>
            </w:tcMar>
            <w:hideMark/>
          </w:tcPr>
          <w:p w14:paraId="2543731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CSS class to apply to the rendered HTML element when the control is disabled.</w:t>
            </w:r>
          </w:p>
        </w:tc>
      </w:tr>
      <w:tr w:rsidR="001227BC" w:rsidRPr="001227BC" w14:paraId="284D980D" w14:textId="77777777" w:rsidTr="006C41A5">
        <w:tc>
          <w:tcPr>
            <w:tcW w:w="3149" w:type="dxa"/>
            <w:shd w:val="clear" w:color="auto" w:fill="auto"/>
            <w:tcMar>
              <w:top w:w="120" w:type="dxa"/>
              <w:left w:w="120" w:type="dxa"/>
              <w:bottom w:w="120" w:type="dxa"/>
              <w:right w:w="120" w:type="dxa"/>
            </w:tcMar>
            <w:hideMark/>
          </w:tcPr>
          <w:p w14:paraId="0B6AC2E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Enabled</w:t>
            </w:r>
          </w:p>
        </w:tc>
        <w:tc>
          <w:tcPr>
            <w:tcW w:w="6296" w:type="dxa"/>
            <w:shd w:val="clear" w:color="auto" w:fill="auto"/>
            <w:tcMar>
              <w:top w:w="120" w:type="dxa"/>
              <w:left w:w="120" w:type="dxa"/>
              <w:bottom w:w="120" w:type="dxa"/>
              <w:right w:w="120" w:type="dxa"/>
            </w:tcMar>
            <w:hideMark/>
          </w:tcPr>
          <w:p w14:paraId="19C4A72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the control is grayed out.</w:t>
            </w:r>
          </w:p>
        </w:tc>
      </w:tr>
      <w:tr w:rsidR="001227BC" w:rsidRPr="001227BC" w14:paraId="77E67C6B" w14:textId="77777777" w:rsidTr="006C41A5">
        <w:tc>
          <w:tcPr>
            <w:tcW w:w="3149" w:type="dxa"/>
            <w:shd w:val="clear" w:color="auto" w:fill="auto"/>
            <w:tcMar>
              <w:top w:w="120" w:type="dxa"/>
              <w:left w:w="120" w:type="dxa"/>
              <w:bottom w:w="120" w:type="dxa"/>
              <w:right w:w="120" w:type="dxa"/>
            </w:tcMar>
            <w:hideMark/>
          </w:tcPr>
          <w:p w14:paraId="43CF017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EnableTheming</w:t>
            </w:r>
            <w:proofErr w:type="spellEnd"/>
          </w:p>
        </w:tc>
        <w:tc>
          <w:tcPr>
            <w:tcW w:w="6296" w:type="dxa"/>
            <w:shd w:val="clear" w:color="auto" w:fill="auto"/>
            <w:tcMar>
              <w:top w:w="120" w:type="dxa"/>
              <w:left w:w="120" w:type="dxa"/>
              <w:bottom w:w="120" w:type="dxa"/>
              <w:right w:w="120" w:type="dxa"/>
            </w:tcMar>
            <w:hideMark/>
          </w:tcPr>
          <w:p w14:paraId="7778FF4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theming applies to the control.</w:t>
            </w:r>
          </w:p>
        </w:tc>
      </w:tr>
      <w:tr w:rsidR="001227BC" w:rsidRPr="001227BC" w14:paraId="3CDF1706" w14:textId="77777777" w:rsidTr="006C41A5">
        <w:tc>
          <w:tcPr>
            <w:tcW w:w="3149" w:type="dxa"/>
            <w:shd w:val="clear" w:color="auto" w:fill="auto"/>
            <w:tcMar>
              <w:top w:w="120" w:type="dxa"/>
              <w:left w:w="120" w:type="dxa"/>
              <w:bottom w:w="120" w:type="dxa"/>
              <w:right w:w="120" w:type="dxa"/>
            </w:tcMar>
            <w:hideMark/>
          </w:tcPr>
          <w:p w14:paraId="603FFA1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EnableViewState</w:t>
            </w:r>
            <w:proofErr w:type="spellEnd"/>
          </w:p>
        </w:tc>
        <w:tc>
          <w:tcPr>
            <w:tcW w:w="6296" w:type="dxa"/>
            <w:shd w:val="clear" w:color="auto" w:fill="auto"/>
            <w:tcMar>
              <w:top w:w="120" w:type="dxa"/>
              <w:left w:w="120" w:type="dxa"/>
              <w:bottom w:w="120" w:type="dxa"/>
              <w:right w:w="120" w:type="dxa"/>
            </w:tcMar>
            <w:hideMark/>
          </w:tcPr>
          <w:p w14:paraId="116A7A3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the view state of the control is maintained.</w:t>
            </w:r>
          </w:p>
        </w:tc>
      </w:tr>
      <w:tr w:rsidR="001227BC" w:rsidRPr="001227BC" w14:paraId="64E62CA5" w14:textId="77777777" w:rsidTr="006C41A5">
        <w:tc>
          <w:tcPr>
            <w:tcW w:w="3149" w:type="dxa"/>
            <w:shd w:val="clear" w:color="auto" w:fill="auto"/>
            <w:tcMar>
              <w:top w:w="120" w:type="dxa"/>
              <w:left w:w="120" w:type="dxa"/>
              <w:bottom w:w="120" w:type="dxa"/>
              <w:right w:w="120" w:type="dxa"/>
            </w:tcMar>
            <w:hideMark/>
          </w:tcPr>
          <w:p w14:paraId="55831DD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Events</w:t>
            </w:r>
          </w:p>
        </w:tc>
        <w:tc>
          <w:tcPr>
            <w:tcW w:w="6296" w:type="dxa"/>
            <w:shd w:val="clear" w:color="auto" w:fill="auto"/>
            <w:tcMar>
              <w:top w:w="120" w:type="dxa"/>
              <w:left w:w="120" w:type="dxa"/>
              <w:bottom w:w="120" w:type="dxa"/>
              <w:right w:w="120" w:type="dxa"/>
            </w:tcMar>
            <w:hideMark/>
          </w:tcPr>
          <w:p w14:paraId="221D9B9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 list of event handler delegates for the control.</w:t>
            </w:r>
          </w:p>
        </w:tc>
      </w:tr>
      <w:tr w:rsidR="001227BC" w:rsidRPr="001227BC" w14:paraId="31279328" w14:textId="77777777" w:rsidTr="006C41A5">
        <w:tc>
          <w:tcPr>
            <w:tcW w:w="3149" w:type="dxa"/>
            <w:shd w:val="clear" w:color="auto" w:fill="auto"/>
            <w:tcMar>
              <w:top w:w="120" w:type="dxa"/>
              <w:left w:w="120" w:type="dxa"/>
              <w:bottom w:w="120" w:type="dxa"/>
              <w:right w:w="120" w:type="dxa"/>
            </w:tcMar>
            <w:hideMark/>
          </w:tcPr>
          <w:p w14:paraId="6D4B926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Font</w:t>
            </w:r>
          </w:p>
        </w:tc>
        <w:tc>
          <w:tcPr>
            <w:tcW w:w="6296" w:type="dxa"/>
            <w:shd w:val="clear" w:color="auto" w:fill="auto"/>
            <w:tcMar>
              <w:top w:w="120" w:type="dxa"/>
              <w:left w:w="120" w:type="dxa"/>
              <w:bottom w:w="120" w:type="dxa"/>
              <w:right w:w="120" w:type="dxa"/>
            </w:tcMar>
            <w:hideMark/>
          </w:tcPr>
          <w:p w14:paraId="073C58C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Font.</w:t>
            </w:r>
          </w:p>
        </w:tc>
      </w:tr>
      <w:tr w:rsidR="001227BC" w:rsidRPr="001227BC" w14:paraId="751E6716" w14:textId="77777777" w:rsidTr="006C41A5">
        <w:tc>
          <w:tcPr>
            <w:tcW w:w="3149" w:type="dxa"/>
            <w:shd w:val="clear" w:color="auto" w:fill="auto"/>
            <w:tcMar>
              <w:top w:w="120" w:type="dxa"/>
              <w:left w:w="120" w:type="dxa"/>
              <w:bottom w:w="120" w:type="dxa"/>
              <w:right w:w="120" w:type="dxa"/>
            </w:tcMar>
            <w:hideMark/>
          </w:tcPr>
          <w:p w14:paraId="5645217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Forecolor</w:t>
            </w:r>
          </w:p>
        </w:tc>
        <w:tc>
          <w:tcPr>
            <w:tcW w:w="6296" w:type="dxa"/>
            <w:shd w:val="clear" w:color="auto" w:fill="auto"/>
            <w:tcMar>
              <w:top w:w="120" w:type="dxa"/>
              <w:left w:w="120" w:type="dxa"/>
              <w:bottom w:w="120" w:type="dxa"/>
              <w:right w:w="120" w:type="dxa"/>
            </w:tcMar>
            <w:hideMark/>
          </w:tcPr>
          <w:p w14:paraId="352204C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Foreground color.</w:t>
            </w:r>
          </w:p>
        </w:tc>
      </w:tr>
      <w:tr w:rsidR="001227BC" w:rsidRPr="001227BC" w14:paraId="7033FC27" w14:textId="77777777" w:rsidTr="006C41A5">
        <w:tc>
          <w:tcPr>
            <w:tcW w:w="3149" w:type="dxa"/>
            <w:shd w:val="clear" w:color="auto" w:fill="auto"/>
            <w:tcMar>
              <w:top w:w="120" w:type="dxa"/>
              <w:left w:w="120" w:type="dxa"/>
              <w:bottom w:w="120" w:type="dxa"/>
              <w:right w:w="120" w:type="dxa"/>
            </w:tcMar>
            <w:hideMark/>
          </w:tcPr>
          <w:p w14:paraId="2A65AF8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HasAttributes</w:t>
            </w:r>
            <w:proofErr w:type="spellEnd"/>
          </w:p>
        </w:tc>
        <w:tc>
          <w:tcPr>
            <w:tcW w:w="6296" w:type="dxa"/>
            <w:shd w:val="clear" w:color="auto" w:fill="auto"/>
            <w:tcMar>
              <w:top w:w="120" w:type="dxa"/>
              <w:left w:w="120" w:type="dxa"/>
              <w:bottom w:w="120" w:type="dxa"/>
              <w:right w:w="120" w:type="dxa"/>
            </w:tcMar>
            <w:hideMark/>
          </w:tcPr>
          <w:p w14:paraId="1A0C981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the control has attributes set.</w:t>
            </w:r>
          </w:p>
        </w:tc>
      </w:tr>
      <w:tr w:rsidR="001227BC" w:rsidRPr="001227BC" w14:paraId="33F05514" w14:textId="77777777" w:rsidTr="006C41A5">
        <w:tc>
          <w:tcPr>
            <w:tcW w:w="3149" w:type="dxa"/>
            <w:shd w:val="clear" w:color="auto" w:fill="auto"/>
            <w:tcMar>
              <w:top w:w="120" w:type="dxa"/>
              <w:left w:w="120" w:type="dxa"/>
              <w:bottom w:w="120" w:type="dxa"/>
              <w:right w:w="120" w:type="dxa"/>
            </w:tcMar>
            <w:hideMark/>
          </w:tcPr>
          <w:p w14:paraId="155D54C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HasChildViewState</w:t>
            </w:r>
            <w:proofErr w:type="spellEnd"/>
          </w:p>
        </w:tc>
        <w:tc>
          <w:tcPr>
            <w:tcW w:w="6296" w:type="dxa"/>
            <w:shd w:val="clear" w:color="auto" w:fill="auto"/>
            <w:tcMar>
              <w:top w:w="120" w:type="dxa"/>
              <w:left w:w="120" w:type="dxa"/>
              <w:bottom w:w="120" w:type="dxa"/>
              <w:right w:w="120" w:type="dxa"/>
            </w:tcMar>
            <w:hideMark/>
          </w:tcPr>
          <w:p w14:paraId="388A7D2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the current server control's child controls have any saved view-state settings.</w:t>
            </w:r>
          </w:p>
        </w:tc>
      </w:tr>
      <w:tr w:rsidR="001227BC" w:rsidRPr="001227BC" w14:paraId="45A41FC8" w14:textId="77777777" w:rsidTr="006C41A5">
        <w:tc>
          <w:tcPr>
            <w:tcW w:w="3149" w:type="dxa"/>
            <w:shd w:val="clear" w:color="auto" w:fill="auto"/>
            <w:tcMar>
              <w:top w:w="120" w:type="dxa"/>
              <w:left w:w="120" w:type="dxa"/>
              <w:bottom w:w="120" w:type="dxa"/>
              <w:right w:w="120" w:type="dxa"/>
            </w:tcMar>
            <w:hideMark/>
          </w:tcPr>
          <w:p w14:paraId="25FCA92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Height</w:t>
            </w:r>
          </w:p>
        </w:tc>
        <w:tc>
          <w:tcPr>
            <w:tcW w:w="6296" w:type="dxa"/>
            <w:shd w:val="clear" w:color="auto" w:fill="auto"/>
            <w:tcMar>
              <w:top w:w="120" w:type="dxa"/>
              <w:left w:w="120" w:type="dxa"/>
              <w:bottom w:w="120" w:type="dxa"/>
              <w:right w:w="120" w:type="dxa"/>
            </w:tcMar>
            <w:hideMark/>
          </w:tcPr>
          <w:p w14:paraId="68F2CCB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Height in pixels or %.</w:t>
            </w:r>
          </w:p>
        </w:tc>
      </w:tr>
      <w:tr w:rsidR="001227BC" w:rsidRPr="001227BC" w14:paraId="10130326" w14:textId="77777777" w:rsidTr="006C41A5">
        <w:tc>
          <w:tcPr>
            <w:tcW w:w="3149" w:type="dxa"/>
            <w:shd w:val="clear" w:color="auto" w:fill="auto"/>
            <w:tcMar>
              <w:top w:w="120" w:type="dxa"/>
              <w:left w:w="120" w:type="dxa"/>
              <w:bottom w:w="120" w:type="dxa"/>
              <w:right w:w="120" w:type="dxa"/>
            </w:tcMar>
            <w:hideMark/>
          </w:tcPr>
          <w:p w14:paraId="4464284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ID</w:t>
            </w:r>
          </w:p>
        </w:tc>
        <w:tc>
          <w:tcPr>
            <w:tcW w:w="6296" w:type="dxa"/>
            <w:shd w:val="clear" w:color="auto" w:fill="auto"/>
            <w:tcMar>
              <w:top w:w="120" w:type="dxa"/>
              <w:left w:w="120" w:type="dxa"/>
              <w:bottom w:w="120" w:type="dxa"/>
              <w:right w:w="120" w:type="dxa"/>
            </w:tcMar>
            <w:hideMark/>
          </w:tcPr>
          <w:p w14:paraId="516AFA5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Identifier for the control.</w:t>
            </w:r>
          </w:p>
        </w:tc>
      </w:tr>
      <w:tr w:rsidR="001227BC" w:rsidRPr="001227BC" w14:paraId="0562B919" w14:textId="77777777" w:rsidTr="006C41A5">
        <w:tc>
          <w:tcPr>
            <w:tcW w:w="3149" w:type="dxa"/>
            <w:shd w:val="clear" w:color="auto" w:fill="auto"/>
            <w:tcMar>
              <w:top w:w="120" w:type="dxa"/>
              <w:left w:w="120" w:type="dxa"/>
              <w:bottom w:w="120" w:type="dxa"/>
              <w:right w:w="120" w:type="dxa"/>
            </w:tcMar>
            <w:hideMark/>
          </w:tcPr>
          <w:p w14:paraId="446C81F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IsChildControlStateCleared</w:t>
            </w:r>
            <w:proofErr w:type="spellEnd"/>
          </w:p>
        </w:tc>
        <w:tc>
          <w:tcPr>
            <w:tcW w:w="6296" w:type="dxa"/>
            <w:shd w:val="clear" w:color="auto" w:fill="auto"/>
            <w:tcMar>
              <w:top w:w="120" w:type="dxa"/>
              <w:left w:w="120" w:type="dxa"/>
              <w:bottom w:w="120" w:type="dxa"/>
              <w:right w:w="120" w:type="dxa"/>
            </w:tcMar>
            <w:hideMark/>
          </w:tcPr>
          <w:p w14:paraId="11C31E0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controls contained within this control have control state.</w:t>
            </w:r>
          </w:p>
        </w:tc>
      </w:tr>
      <w:tr w:rsidR="001227BC" w:rsidRPr="001227BC" w14:paraId="205BC08D" w14:textId="77777777" w:rsidTr="006C41A5">
        <w:tc>
          <w:tcPr>
            <w:tcW w:w="3149" w:type="dxa"/>
            <w:shd w:val="clear" w:color="auto" w:fill="auto"/>
            <w:tcMar>
              <w:top w:w="120" w:type="dxa"/>
              <w:left w:w="120" w:type="dxa"/>
              <w:bottom w:w="120" w:type="dxa"/>
              <w:right w:w="120" w:type="dxa"/>
            </w:tcMar>
            <w:hideMark/>
          </w:tcPr>
          <w:p w14:paraId="3763B86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IsEnabled</w:t>
            </w:r>
            <w:proofErr w:type="spellEnd"/>
          </w:p>
        </w:tc>
        <w:tc>
          <w:tcPr>
            <w:tcW w:w="6296" w:type="dxa"/>
            <w:shd w:val="clear" w:color="auto" w:fill="auto"/>
            <w:tcMar>
              <w:top w:w="120" w:type="dxa"/>
              <w:left w:w="120" w:type="dxa"/>
              <w:bottom w:w="120" w:type="dxa"/>
              <w:right w:w="120" w:type="dxa"/>
            </w:tcMar>
            <w:hideMark/>
          </w:tcPr>
          <w:p w14:paraId="07A6AD8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 value indicating whether the control is enabled.</w:t>
            </w:r>
          </w:p>
        </w:tc>
      </w:tr>
      <w:tr w:rsidR="001227BC" w:rsidRPr="001227BC" w14:paraId="27BDE658" w14:textId="77777777" w:rsidTr="006C41A5">
        <w:tc>
          <w:tcPr>
            <w:tcW w:w="3149" w:type="dxa"/>
            <w:shd w:val="clear" w:color="auto" w:fill="auto"/>
            <w:tcMar>
              <w:top w:w="120" w:type="dxa"/>
              <w:left w:w="120" w:type="dxa"/>
              <w:bottom w:w="120" w:type="dxa"/>
              <w:right w:w="120" w:type="dxa"/>
            </w:tcMar>
            <w:hideMark/>
          </w:tcPr>
          <w:p w14:paraId="7AF6B70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IsTrackingViewState</w:t>
            </w:r>
            <w:proofErr w:type="spellEnd"/>
          </w:p>
        </w:tc>
        <w:tc>
          <w:tcPr>
            <w:tcW w:w="6296" w:type="dxa"/>
            <w:shd w:val="clear" w:color="auto" w:fill="auto"/>
            <w:tcMar>
              <w:top w:w="120" w:type="dxa"/>
              <w:left w:w="120" w:type="dxa"/>
              <w:bottom w:w="120" w:type="dxa"/>
              <w:right w:w="120" w:type="dxa"/>
            </w:tcMar>
            <w:hideMark/>
          </w:tcPr>
          <w:p w14:paraId="65D7ED7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indicates whether the server control is saving changes to its view state.</w:t>
            </w:r>
          </w:p>
        </w:tc>
      </w:tr>
      <w:tr w:rsidR="001227BC" w:rsidRPr="001227BC" w14:paraId="5474C5DE" w14:textId="77777777" w:rsidTr="006C41A5">
        <w:tc>
          <w:tcPr>
            <w:tcW w:w="3149" w:type="dxa"/>
            <w:shd w:val="clear" w:color="auto" w:fill="auto"/>
            <w:tcMar>
              <w:top w:w="120" w:type="dxa"/>
              <w:left w:w="120" w:type="dxa"/>
              <w:bottom w:w="120" w:type="dxa"/>
              <w:right w:w="120" w:type="dxa"/>
            </w:tcMar>
            <w:hideMark/>
          </w:tcPr>
          <w:p w14:paraId="3B3A77F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IsViewStateEnabled</w:t>
            </w:r>
            <w:proofErr w:type="spellEnd"/>
          </w:p>
        </w:tc>
        <w:tc>
          <w:tcPr>
            <w:tcW w:w="6296" w:type="dxa"/>
            <w:shd w:val="clear" w:color="auto" w:fill="auto"/>
            <w:tcMar>
              <w:top w:w="120" w:type="dxa"/>
              <w:left w:w="120" w:type="dxa"/>
              <w:bottom w:w="120" w:type="dxa"/>
              <w:right w:w="120" w:type="dxa"/>
            </w:tcMar>
            <w:hideMark/>
          </w:tcPr>
          <w:p w14:paraId="4D1908D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indicates whether view state is enabled for this control.</w:t>
            </w:r>
          </w:p>
        </w:tc>
      </w:tr>
      <w:tr w:rsidR="001227BC" w:rsidRPr="001227BC" w14:paraId="46037067" w14:textId="77777777" w:rsidTr="006C41A5">
        <w:tc>
          <w:tcPr>
            <w:tcW w:w="3149" w:type="dxa"/>
            <w:shd w:val="clear" w:color="auto" w:fill="auto"/>
            <w:tcMar>
              <w:top w:w="120" w:type="dxa"/>
              <w:left w:w="120" w:type="dxa"/>
              <w:bottom w:w="120" w:type="dxa"/>
              <w:right w:w="120" w:type="dxa"/>
            </w:tcMar>
            <w:hideMark/>
          </w:tcPr>
          <w:p w14:paraId="1ED7C47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LoadViewStateById</w:t>
            </w:r>
            <w:proofErr w:type="spellEnd"/>
          </w:p>
        </w:tc>
        <w:tc>
          <w:tcPr>
            <w:tcW w:w="6296" w:type="dxa"/>
            <w:shd w:val="clear" w:color="auto" w:fill="auto"/>
            <w:tcMar>
              <w:top w:w="120" w:type="dxa"/>
              <w:left w:w="120" w:type="dxa"/>
              <w:bottom w:w="120" w:type="dxa"/>
              <w:right w:w="120" w:type="dxa"/>
            </w:tcMar>
            <w:hideMark/>
          </w:tcPr>
          <w:p w14:paraId="5698FBD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indicates whether the control participates in loading its view state by ID instead of index.</w:t>
            </w:r>
          </w:p>
        </w:tc>
      </w:tr>
      <w:tr w:rsidR="001227BC" w:rsidRPr="001227BC" w14:paraId="03B86589" w14:textId="77777777" w:rsidTr="006C41A5">
        <w:tc>
          <w:tcPr>
            <w:tcW w:w="3149" w:type="dxa"/>
            <w:shd w:val="clear" w:color="auto" w:fill="auto"/>
            <w:tcMar>
              <w:top w:w="120" w:type="dxa"/>
              <w:left w:w="120" w:type="dxa"/>
              <w:bottom w:w="120" w:type="dxa"/>
              <w:right w:w="120" w:type="dxa"/>
            </w:tcMar>
            <w:hideMark/>
          </w:tcPr>
          <w:p w14:paraId="0CFC09D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Page</w:t>
            </w:r>
          </w:p>
        </w:tc>
        <w:tc>
          <w:tcPr>
            <w:tcW w:w="6296" w:type="dxa"/>
            <w:shd w:val="clear" w:color="auto" w:fill="auto"/>
            <w:tcMar>
              <w:top w:w="120" w:type="dxa"/>
              <w:left w:w="120" w:type="dxa"/>
              <w:bottom w:w="120" w:type="dxa"/>
              <w:right w:w="120" w:type="dxa"/>
            </w:tcMar>
            <w:hideMark/>
          </w:tcPr>
          <w:p w14:paraId="3C116E1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Page containing the control.</w:t>
            </w:r>
          </w:p>
        </w:tc>
      </w:tr>
      <w:tr w:rsidR="001227BC" w:rsidRPr="001227BC" w14:paraId="1AD1F16F" w14:textId="77777777" w:rsidTr="006C41A5">
        <w:tc>
          <w:tcPr>
            <w:tcW w:w="3149" w:type="dxa"/>
            <w:shd w:val="clear" w:color="auto" w:fill="auto"/>
            <w:tcMar>
              <w:top w:w="120" w:type="dxa"/>
              <w:left w:w="120" w:type="dxa"/>
              <w:bottom w:w="120" w:type="dxa"/>
              <w:right w:w="120" w:type="dxa"/>
            </w:tcMar>
            <w:hideMark/>
          </w:tcPr>
          <w:p w14:paraId="541BE6B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Parent</w:t>
            </w:r>
          </w:p>
        </w:tc>
        <w:tc>
          <w:tcPr>
            <w:tcW w:w="6296" w:type="dxa"/>
            <w:shd w:val="clear" w:color="auto" w:fill="auto"/>
            <w:tcMar>
              <w:top w:w="120" w:type="dxa"/>
              <w:left w:w="120" w:type="dxa"/>
              <w:bottom w:w="120" w:type="dxa"/>
              <w:right w:w="120" w:type="dxa"/>
            </w:tcMar>
            <w:hideMark/>
          </w:tcPr>
          <w:p w14:paraId="4D6E482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Parent control.</w:t>
            </w:r>
          </w:p>
        </w:tc>
      </w:tr>
      <w:tr w:rsidR="001227BC" w:rsidRPr="001227BC" w14:paraId="60F69841" w14:textId="77777777" w:rsidTr="006C41A5">
        <w:tc>
          <w:tcPr>
            <w:tcW w:w="3149" w:type="dxa"/>
            <w:shd w:val="clear" w:color="auto" w:fill="auto"/>
            <w:tcMar>
              <w:top w:w="120" w:type="dxa"/>
              <w:left w:w="120" w:type="dxa"/>
              <w:bottom w:w="120" w:type="dxa"/>
              <w:right w:w="120" w:type="dxa"/>
            </w:tcMar>
            <w:hideMark/>
          </w:tcPr>
          <w:p w14:paraId="0327E1D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lastRenderedPageBreak/>
              <w:t>RenderingCompatibility</w:t>
            </w:r>
            <w:proofErr w:type="spellEnd"/>
          </w:p>
        </w:tc>
        <w:tc>
          <w:tcPr>
            <w:tcW w:w="6296" w:type="dxa"/>
            <w:shd w:val="clear" w:color="auto" w:fill="auto"/>
            <w:tcMar>
              <w:top w:w="120" w:type="dxa"/>
              <w:left w:w="120" w:type="dxa"/>
              <w:bottom w:w="120" w:type="dxa"/>
              <w:right w:w="120" w:type="dxa"/>
            </w:tcMar>
            <w:hideMark/>
          </w:tcPr>
          <w:p w14:paraId="2C0F45D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specifies the ASP.NET version that the rendered HTML will be compatible with.</w:t>
            </w:r>
          </w:p>
        </w:tc>
      </w:tr>
      <w:tr w:rsidR="001227BC" w:rsidRPr="001227BC" w14:paraId="596D0F83" w14:textId="77777777" w:rsidTr="006C41A5">
        <w:tc>
          <w:tcPr>
            <w:tcW w:w="3149" w:type="dxa"/>
            <w:shd w:val="clear" w:color="auto" w:fill="auto"/>
            <w:tcMar>
              <w:top w:w="120" w:type="dxa"/>
              <w:left w:w="120" w:type="dxa"/>
              <w:bottom w:w="120" w:type="dxa"/>
              <w:right w:w="120" w:type="dxa"/>
            </w:tcMar>
            <w:hideMark/>
          </w:tcPr>
          <w:p w14:paraId="6F3BD5F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Site</w:t>
            </w:r>
          </w:p>
        </w:tc>
        <w:tc>
          <w:tcPr>
            <w:tcW w:w="6296" w:type="dxa"/>
            <w:shd w:val="clear" w:color="auto" w:fill="auto"/>
            <w:tcMar>
              <w:top w:w="120" w:type="dxa"/>
              <w:left w:w="120" w:type="dxa"/>
              <w:bottom w:w="120" w:type="dxa"/>
              <w:right w:w="120" w:type="dxa"/>
            </w:tcMar>
            <w:hideMark/>
          </w:tcPr>
          <w:p w14:paraId="658C7B8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container that hosts the current control when rendered on a design surface.</w:t>
            </w:r>
          </w:p>
        </w:tc>
      </w:tr>
      <w:tr w:rsidR="001227BC" w:rsidRPr="001227BC" w14:paraId="56F94075" w14:textId="77777777" w:rsidTr="006C41A5">
        <w:tc>
          <w:tcPr>
            <w:tcW w:w="3149" w:type="dxa"/>
            <w:shd w:val="clear" w:color="auto" w:fill="auto"/>
            <w:tcMar>
              <w:top w:w="120" w:type="dxa"/>
              <w:left w:w="120" w:type="dxa"/>
              <w:bottom w:w="120" w:type="dxa"/>
              <w:right w:w="120" w:type="dxa"/>
            </w:tcMar>
            <w:hideMark/>
          </w:tcPr>
          <w:p w14:paraId="47F90A6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SkinID</w:t>
            </w:r>
            <w:proofErr w:type="spellEnd"/>
          </w:p>
        </w:tc>
        <w:tc>
          <w:tcPr>
            <w:tcW w:w="6296" w:type="dxa"/>
            <w:shd w:val="clear" w:color="auto" w:fill="auto"/>
            <w:tcMar>
              <w:top w:w="120" w:type="dxa"/>
              <w:left w:w="120" w:type="dxa"/>
              <w:bottom w:w="120" w:type="dxa"/>
              <w:right w:w="120" w:type="dxa"/>
            </w:tcMar>
            <w:hideMark/>
          </w:tcPr>
          <w:p w14:paraId="380FF36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skin to apply to the control.</w:t>
            </w:r>
          </w:p>
        </w:tc>
      </w:tr>
      <w:tr w:rsidR="001227BC" w:rsidRPr="001227BC" w14:paraId="47ACF4F1" w14:textId="77777777" w:rsidTr="006C41A5">
        <w:tc>
          <w:tcPr>
            <w:tcW w:w="3149" w:type="dxa"/>
            <w:shd w:val="clear" w:color="auto" w:fill="auto"/>
            <w:tcMar>
              <w:top w:w="120" w:type="dxa"/>
              <w:left w:w="120" w:type="dxa"/>
              <w:bottom w:w="120" w:type="dxa"/>
              <w:right w:w="120" w:type="dxa"/>
            </w:tcMar>
            <w:hideMark/>
          </w:tcPr>
          <w:p w14:paraId="332AAF6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Style</w:t>
            </w:r>
          </w:p>
        </w:tc>
        <w:tc>
          <w:tcPr>
            <w:tcW w:w="6296" w:type="dxa"/>
            <w:shd w:val="clear" w:color="auto" w:fill="auto"/>
            <w:tcMar>
              <w:top w:w="120" w:type="dxa"/>
              <w:left w:w="120" w:type="dxa"/>
              <w:bottom w:w="120" w:type="dxa"/>
              <w:right w:w="120" w:type="dxa"/>
            </w:tcMar>
            <w:hideMark/>
          </w:tcPr>
          <w:p w14:paraId="0797052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 collection of text attributes that will be rendered as a style attribute on the outer tag of the Web server control.</w:t>
            </w:r>
          </w:p>
        </w:tc>
      </w:tr>
      <w:tr w:rsidR="001227BC" w:rsidRPr="001227BC" w14:paraId="705E5A31" w14:textId="77777777" w:rsidTr="006C41A5">
        <w:tc>
          <w:tcPr>
            <w:tcW w:w="3149" w:type="dxa"/>
            <w:shd w:val="clear" w:color="auto" w:fill="auto"/>
            <w:tcMar>
              <w:top w:w="120" w:type="dxa"/>
              <w:left w:w="120" w:type="dxa"/>
              <w:bottom w:w="120" w:type="dxa"/>
              <w:right w:w="120" w:type="dxa"/>
            </w:tcMar>
            <w:hideMark/>
          </w:tcPr>
          <w:p w14:paraId="513DAA9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TabIndex</w:t>
            </w:r>
            <w:proofErr w:type="spellEnd"/>
          </w:p>
        </w:tc>
        <w:tc>
          <w:tcPr>
            <w:tcW w:w="6296" w:type="dxa"/>
            <w:shd w:val="clear" w:color="auto" w:fill="auto"/>
            <w:tcMar>
              <w:top w:w="120" w:type="dxa"/>
              <w:left w:w="120" w:type="dxa"/>
              <w:bottom w:w="120" w:type="dxa"/>
              <w:right w:w="120" w:type="dxa"/>
            </w:tcMar>
            <w:hideMark/>
          </w:tcPr>
          <w:p w14:paraId="45C6A2B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tab index of the Web server control.</w:t>
            </w:r>
          </w:p>
        </w:tc>
      </w:tr>
      <w:tr w:rsidR="001227BC" w:rsidRPr="001227BC" w14:paraId="3C942E89" w14:textId="77777777" w:rsidTr="006C41A5">
        <w:tc>
          <w:tcPr>
            <w:tcW w:w="3149" w:type="dxa"/>
            <w:shd w:val="clear" w:color="auto" w:fill="auto"/>
            <w:tcMar>
              <w:top w:w="120" w:type="dxa"/>
              <w:left w:w="120" w:type="dxa"/>
              <w:bottom w:w="120" w:type="dxa"/>
              <w:right w:w="120" w:type="dxa"/>
            </w:tcMar>
            <w:hideMark/>
          </w:tcPr>
          <w:p w14:paraId="6EB6FDB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TagKey</w:t>
            </w:r>
            <w:proofErr w:type="spellEnd"/>
          </w:p>
        </w:tc>
        <w:tc>
          <w:tcPr>
            <w:tcW w:w="6296" w:type="dxa"/>
            <w:shd w:val="clear" w:color="auto" w:fill="auto"/>
            <w:tcMar>
              <w:top w:w="120" w:type="dxa"/>
              <w:left w:w="120" w:type="dxa"/>
              <w:bottom w:w="120" w:type="dxa"/>
              <w:right w:w="120" w:type="dxa"/>
            </w:tcMar>
            <w:hideMark/>
          </w:tcPr>
          <w:p w14:paraId="7D302F5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Gets the </w:t>
            </w:r>
            <w:proofErr w:type="spellStart"/>
            <w:r w:rsidRPr="001227BC">
              <w:rPr>
                <w:rFonts w:ascii="Arial" w:eastAsia="Times New Roman" w:hAnsi="Arial" w:cs="Arial"/>
                <w:sz w:val="24"/>
                <w:szCs w:val="24"/>
              </w:rPr>
              <w:t>HtmlTextWriterTag</w:t>
            </w:r>
            <w:proofErr w:type="spellEnd"/>
            <w:r w:rsidRPr="001227BC">
              <w:rPr>
                <w:rFonts w:ascii="Arial" w:eastAsia="Times New Roman" w:hAnsi="Arial" w:cs="Arial"/>
                <w:sz w:val="24"/>
                <w:szCs w:val="24"/>
              </w:rPr>
              <w:t xml:space="preserve"> value that corresponds to this Web server control.</w:t>
            </w:r>
          </w:p>
        </w:tc>
      </w:tr>
      <w:tr w:rsidR="001227BC" w:rsidRPr="001227BC" w14:paraId="6C87A8BC" w14:textId="77777777" w:rsidTr="006C41A5">
        <w:tc>
          <w:tcPr>
            <w:tcW w:w="3149" w:type="dxa"/>
            <w:shd w:val="clear" w:color="auto" w:fill="auto"/>
            <w:tcMar>
              <w:top w:w="120" w:type="dxa"/>
              <w:left w:w="120" w:type="dxa"/>
              <w:bottom w:w="120" w:type="dxa"/>
              <w:right w:w="120" w:type="dxa"/>
            </w:tcMar>
            <w:hideMark/>
          </w:tcPr>
          <w:p w14:paraId="1BCA1E3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TagName</w:t>
            </w:r>
            <w:proofErr w:type="spellEnd"/>
          </w:p>
        </w:tc>
        <w:tc>
          <w:tcPr>
            <w:tcW w:w="6296" w:type="dxa"/>
            <w:shd w:val="clear" w:color="auto" w:fill="auto"/>
            <w:tcMar>
              <w:top w:w="120" w:type="dxa"/>
              <w:left w:w="120" w:type="dxa"/>
              <w:bottom w:w="120" w:type="dxa"/>
              <w:right w:w="120" w:type="dxa"/>
            </w:tcMar>
            <w:hideMark/>
          </w:tcPr>
          <w:p w14:paraId="33F581F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name of the control tag.</w:t>
            </w:r>
          </w:p>
        </w:tc>
      </w:tr>
      <w:tr w:rsidR="001227BC" w:rsidRPr="001227BC" w14:paraId="0BF96032" w14:textId="77777777" w:rsidTr="006C41A5">
        <w:tc>
          <w:tcPr>
            <w:tcW w:w="3149" w:type="dxa"/>
            <w:shd w:val="clear" w:color="auto" w:fill="auto"/>
            <w:tcMar>
              <w:top w:w="120" w:type="dxa"/>
              <w:left w:w="120" w:type="dxa"/>
              <w:bottom w:w="120" w:type="dxa"/>
              <w:right w:w="120" w:type="dxa"/>
            </w:tcMar>
            <w:hideMark/>
          </w:tcPr>
          <w:p w14:paraId="2B61237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TemplateControl</w:t>
            </w:r>
            <w:proofErr w:type="spellEnd"/>
          </w:p>
        </w:tc>
        <w:tc>
          <w:tcPr>
            <w:tcW w:w="6296" w:type="dxa"/>
            <w:shd w:val="clear" w:color="auto" w:fill="auto"/>
            <w:tcMar>
              <w:top w:w="120" w:type="dxa"/>
              <w:left w:w="120" w:type="dxa"/>
              <w:bottom w:w="120" w:type="dxa"/>
              <w:right w:w="120" w:type="dxa"/>
            </w:tcMar>
            <w:hideMark/>
          </w:tcPr>
          <w:p w14:paraId="489B618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template that contains this control.</w:t>
            </w:r>
          </w:p>
        </w:tc>
      </w:tr>
      <w:tr w:rsidR="001227BC" w:rsidRPr="001227BC" w14:paraId="653A3BBE" w14:textId="77777777" w:rsidTr="006C41A5">
        <w:tc>
          <w:tcPr>
            <w:tcW w:w="3149" w:type="dxa"/>
            <w:shd w:val="clear" w:color="auto" w:fill="auto"/>
            <w:tcMar>
              <w:top w:w="120" w:type="dxa"/>
              <w:left w:w="120" w:type="dxa"/>
              <w:bottom w:w="120" w:type="dxa"/>
              <w:right w:w="120" w:type="dxa"/>
            </w:tcMar>
            <w:hideMark/>
          </w:tcPr>
          <w:p w14:paraId="78EC241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TemplateSourceDirectory</w:t>
            </w:r>
            <w:proofErr w:type="spellEnd"/>
          </w:p>
        </w:tc>
        <w:tc>
          <w:tcPr>
            <w:tcW w:w="6296" w:type="dxa"/>
            <w:shd w:val="clear" w:color="auto" w:fill="auto"/>
            <w:tcMar>
              <w:top w:w="120" w:type="dxa"/>
              <w:left w:w="120" w:type="dxa"/>
              <w:bottom w:w="120" w:type="dxa"/>
              <w:right w:w="120" w:type="dxa"/>
            </w:tcMar>
            <w:hideMark/>
          </w:tcPr>
          <w:p w14:paraId="1630B27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virtual directory of the page or control containing this control.</w:t>
            </w:r>
          </w:p>
        </w:tc>
      </w:tr>
      <w:tr w:rsidR="001227BC" w:rsidRPr="001227BC" w14:paraId="609904D1" w14:textId="77777777" w:rsidTr="006C41A5">
        <w:tc>
          <w:tcPr>
            <w:tcW w:w="3149" w:type="dxa"/>
            <w:shd w:val="clear" w:color="auto" w:fill="auto"/>
            <w:tcMar>
              <w:top w:w="120" w:type="dxa"/>
              <w:left w:w="120" w:type="dxa"/>
              <w:bottom w:w="120" w:type="dxa"/>
              <w:right w:w="120" w:type="dxa"/>
            </w:tcMar>
            <w:hideMark/>
          </w:tcPr>
          <w:p w14:paraId="0612C5B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ToolTip</w:t>
            </w:r>
          </w:p>
        </w:tc>
        <w:tc>
          <w:tcPr>
            <w:tcW w:w="6296" w:type="dxa"/>
            <w:shd w:val="clear" w:color="auto" w:fill="auto"/>
            <w:tcMar>
              <w:top w:w="120" w:type="dxa"/>
              <w:left w:w="120" w:type="dxa"/>
              <w:bottom w:w="120" w:type="dxa"/>
              <w:right w:w="120" w:type="dxa"/>
            </w:tcMar>
            <w:hideMark/>
          </w:tcPr>
          <w:p w14:paraId="1936A65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text displayed when the mouse pointer hovers over the web server control.</w:t>
            </w:r>
          </w:p>
        </w:tc>
      </w:tr>
      <w:tr w:rsidR="001227BC" w:rsidRPr="001227BC" w14:paraId="10AD0ED5" w14:textId="77777777" w:rsidTr="006C41A5">
        <w:tc>
          <w:tcPr>
            <w:tcW w:w="3149" w:type="dxa"/>
            <w:shd w:val="clear" w:color="auto" w:fill="auto"/>
            <w:tcMar>
              <w:top w:w="120" w:type="dxa"/>
              <w:left w:w="120" w:type="dxa"/>
              <w:bottom w:w="120" w:type="dxa"/>
              <w:right w:w="120" w:type="dxa"/>
            </w:tcMar>
            <w:hideMark/>
          </w:tcPr>
          <w:p w14:paraId="695AA74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UniqueID</w:t>
            </w:r>
            <w:proofErr w:type="spellEnd"/>
          </w:p>
        </w:tc>
        <w:tc>
          <w:tcPr>
            <w:tcW w:w="6296" w:type="dxa"/>
            <w:shd w:val="clear" w:color="auto" w:fill="auto"/>
            <w:tcMar>
              <w:top w:w="120" w:type="dxa"/>
              <w:left w:w="120" w:type="dxa"/>
              <w:bottom w:w="120" w:type="dxa"/>
              <w:right w:w="120" w:type="dxa"/>
            </w:tcMar>
            <w:hideMark/>
          </w:tcPr>
          <w:p w14:paraId="55CF66F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Unique identifier.</w:t>
            </w:r>
          </w:p>
        </w:tc>
      </w:tr>
      <w:tr w:rsidR="001227BC" w:rsidRPr="001227BC" w14:paraId="16BFF01B" w14:textId="77777777" w:rsidTr="006C41A5">
        <w:tc>
          <w:tcPr>
            <w:tcW w:w="3149" w:type="dxa"/>
            <w:shd w:val="clear" w:color="auto" w:fill="auto"/>
            <w:tcMar>
              <w:top w:w="120" w:type="dxa"/>
              <w:left w:w="120" w:type="dxa"/>
              <w:bottom w:w="120" w:type="dxa"/>
              <w:right w:w="120" w:type="dxa"/>
            </w:tcMar>
            <w:hideMark/>
          </w:tcPr>
          <w:p w14:paraId="5A1ECEB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ViewState</w:t>
            </w:r>
            <w:proofErr w:type="spellEnd"/>
          </w:p>
        </w:tc>
        <w:tc>
          <w:tcPr>
            <w:tcW w:w="6296" w:type="dxa"/>
            <w:shd w:val="clear" w:color="auto" w:fill="auto"/>
            <w:tcMar>
              <w:top w:w="120" w:type="dxa"/>
              <w:left w:w="120" w:type="dxa"/>
              <w:bottom w:w="120" w:type="dxa"/>
              <w:right w:w="120" w:type="dxa"/>
            </w:tcMar>
            <w:hideMark/>
          </w:tcPr>
          <w:p w14:paraId="6AECBA9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 dictionary of state information that saves and restores the view state of a server control across multiple requests for the same page.</w:t>
            </w:r>
          </w:p>
        </w:tc>
      </w:tr>
      <w:tr w:rsidR="001227BC" w:rsidRPr="001227BC" w14:paraId="4ED13641" w14:textId="77777777" w:rsidTr="006C41A5">
        <w:tc>
          <w:tcPr>
            <w:tcW w:w="3149" w:type="dxa"/>
            <w:shd w:val="clear" w:color="auto" w:fill="auto"/>
            <w:tcMar>
              <w:top w:w="120" w:type="dxa"/>
              <w:left w:w="120" w:type="dxa"/>
              <w:bottom w:w="120" w:type="dxa"/>
              <w:right w:w="120" w:type="dxa"/>
            </w:tcMar>
            <w:hideMark/>
          </w:tcPr>
          <w:p w14:paraId="5C6AF1F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ViewStateIgnoreCase</w:t>
            </w:r>
            <w:proofErr w:type="spellEnd"/>
          </w:p>
        </w:tc>
        <w:tc>
          <w:tcPr>
            <w:tcW w:w="6296" w:type="dxa"/>
            <w:shd w:val="clear" w:color="auto" w:fill="auto"/>
            <w:tcMar>
              <w:top w:w="120" w:type="dxa"/>
              <w:left w:w="120" w:type="dxa"/>
              <w:bottom w:w="120" w:type="dxa"/>
              <w:right w:w="120" w:type="dxa"/>
            </w:tcMar>
            <w:hideMark/>
          </w:tcPr>
          <w:p w14:paraId="0DD2108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It indicates whether the </w:t>
            </w:r>
            <w:proofErr w:type="spellStart"/>
            <w:r w:rsidRPr="001227BC">
              <w:rPr>
                <w:rFonts w:ascii="Arial" w:eastAsia="Times New Roman" w:hAnsi="Arial" w:cs="Arial"/>
                <w:sz w:val="24"/>
                <w:szCs w:val="24"/>
              </w:rPr>
              <w:t>StateBag</w:t>
            </w:r>
            <w:proofErr w:type="spellEnd"/>
            <w:r w:rsidRPr="001227BC">
              <w:rPr>
                <w:rFonts w:ascii="Arial" w:eastAsia="Times New Roman" w:hAnsi="Arial" w:cs="Arial"/>
                <w:sz w:val="24"/>
                <w:szCs w:val="24"/>
              </w:rPr>
              <w:t xml:space="preserve"> object is case-insensitive.</w:t>
            </w:r>
          </w:p>
        </w:tc>
      </w:tr>
      <w:tr w:rsidR="001227BC" w:rsidRPr="001227BC" w14:paraId="4F148038" w14:textId="77777777" w:rsidTr="006C41A5">
        <w:tc>
          <w:tcPr>
            <w:tcW w:w="3149" w:type="dxa"/>
            <w:shd w:val="clear" w:color="auto" w:fill="auto"/>
            <w:tcMar>
              <w:top w:w="120" w:type="dxa"/>
              <w:left w:w="120" w:type="dxa"/>
              <w:bottom w:w="120" w:type="dxa"/>
              <w:right w:w="120" w:type="dxa"/>
            </w:tcMar>
            <w:hideMark/>
          </w:tcPr>
          <w:p w14:paraId="4B1B375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ViewStateMode</w:t>
            </w:r>
            <w:proofErr w:type="spellEnd"/>
          </w:p>
        </w:tc>
        <w:tc>
          <w:tcPr>
            <w:tcW w:w="6296" w:type="dxa"/>
            <w:shd w:val="clear" w:color="auto" w:fill="auto"/>
            <w:tcMar>
              <w:top w:w="120" w:type="dxa"/>
              <w:left w:w="120" w:type="dxa"/>
              <w:bottom w:w="120" w:type="dxa"/>
              <w:right w:w="120" w:type="dxa"/>
            </w:tcMar>
            <w:hideMark/>
          </w:tcPr>
          <w:p w14:paraId="6E26519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view-state mode of this control.</w:t>
            </w:r>
          </w:p>
        </w:tc>
      </w:tr>
      <w:tr w:rsidR="001227BC" w:rsidRPr="001227BC" w14:paraId="182EFDD7" w14:textId="77777777" w:rsidTr="006C41A5">
        <w:tc>
          <w:tcPr>
            <w:tcW w:w="3149" w:type="dxa"/>
            <w:shd w:val="clear" w:color="auto" w:fill="auto"/>
            <w:tcMar>
              <w:top w:w="120" w:type="dxa"/>
              <w:left w:w="120" w:type="dxa"/>
              <w:bottom w:w="120" w:type="dxa"/>
              <w:right w:w="120" w:type="dxa"/>
            </w:tcMar>
            <w:hideMark/>
          </w:tcPr>
          <w:p w14:paraId="6087BC1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Visible</w:t>
            </w:r>
          </w:p>
        </w:tc>
        <w:tc>
          <w:tcPr>
            <w:tcW w:w="6296" w:type="dxa"/>
            <w:shd w:val="clear" w:color="auto" w:fill="auto"/>
            <w:tcMar>
              <w:top w:w="120" w:type="dxa"/>
              <w:left w:w="120" w:type="dxa"/>
              <w:bottom w:w="120" w:type="dxa"/>
              <w:right w:w="120" w:type="dxa"/>
            </w:tcMar>
            <w:hideMark/>
          </w:tcPr>
          <w:p w14:paraId="5247665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indicates whether a server control is visible.</w:t>
            </w:r>
          </w:p>
        </w:tc>
      </w:tr>
      <w:tr w:rsidR="001227BC" w:rsidRPr="001227BC" w14:paraId="32743923" w14:textId="77777777" w:rsidTr="006C41A5">
        <w:tc>
          <w:tcPr>
            <w:tcW w:w="3149" w:type="dxa"/>
            <w:shd w:val="clear" w:color="auto" w:fill="auto"/>
            <w:tcMar>
              <w:top w:w="120" w:type="dxa"/>
              <w:left w:w="120" w:type="dxa"/>
              <w:bottom w:w="120" w:type="dxa"/>
              <w:right w:w="120" w:type="dxa"/>
            </w:tcMar>
            <w:hideMark/>
          </w:tcPr>
          <w:p w14:paraId="5DCCE4D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Width</w:t>
            </w:r>
          </w:p>
        </w:tc>
        <w:tc>
          <w:tcPr>
            <w:tcW w:w="6296" w:type="dxa"/>
            <w:shd w:val="clear" w:color="auto" w:fill="auto"/>
            <w:tcMar>
              <w:top w:w="120" w:type="dxa"/>
              <w:left w:w="120" w:type="dxa"/>
              <w:bottom w:w="120" w:type="dxa"/>
              <w:right w:w="120" w:type="dxa"/>
            </w:tcMar>
            <w:hideMark/>
          </w:tcPr>
          <w:p w14:paraId="1873EDB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width of the Web server control.</w:t>
            </w:r>
          </w:p>
        </w:tc>
      </w:tr>
    </w:tbl>
    <w:p w14:paraId="43592473" w14:textId="77777777" w:rsidR="00174D54" w:rsidRDefault="00174D54" w:rsidP="00E83E27">
      <w:pPr>
        <w:spacing w:after="0" w:line="240" w:lineRule="auto"/>
        <w:jc w:val="both"/>
        <w:outlineLvl w:val="1"/>
        <w:rPr>
          <w:rFonts w:ascii="Arial" w:eastAsia="Times New Roman" w:hAnsi="Arial" w:cs="Arial"/>
          <w:sz w:val="35"/>
          <w:szCs w:val="35"/>
        </w:rPr>
      </w:pPr>
    </w:p>
    <w:p w14:paraId="7773F312" w14:textId="77777777" w:rsidR="00174D54" w:rsidRDefault="00174D54">
      <w:pPr>
        <w:rPr>
          <w:rFonts w:ascii="Arial" w:eastAsia="Times New Roman" w:hAnsi="Arial" w:cs="Arial"/>
          <w:sz w:val="35"/>
          <w:szCs w:val="35"/>
        </w:rPr>
      </w:pPr>
      <w:r>
        <w:rPr>
          <w:rFonts w:ascii="Arial" w:eastAsia="Times New Roman" w:hAnsi="Arial" w:cs="Arial"/>
          <w:sz w:val="35"/>
          <w:szCs w:val="35"/>
        </w:rPr>
        <w:br w:type="page"/>
      </w:r>
    </w:p>
    <w:p w14:paraId="2FC0C683" w14:textId="4DD820ED"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Methods of the Server Controls</w:t>
      </w:r>
    </w:p>
    <w:p w14:paraId="118C5E6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table provides the methods of the server controls: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61"/>
        <w:gridCol w:w="5884"/>
      </w:tblGrid>
      <w:tr w:rsidR="001227BC" w:rsidRPr="001227BC" w14:paraId="09212CF2" w14:textId="77777777" w:rsidTr="006C41A5">
        <w:tc>
          <w:tcPr>
            <w:tcW w:w="3561" w:type="dxa"/>
            <w:shd w:val="clear" w:color="auto" w:fill="EEEEEE"/>
            <w:tcMar>
              <w:top w:w="120" w:type="dxa"/>
              <w:left w:w="120" w:type="dxa"/>
              <w:bottom w:w="120" w:type="dxa"/>
              <w:right w:w="120" w:type="dxa"/>
            </w:tcMar>
            <w:hideMark/>
          </w:tcPr>
          <w:p w14:paraId="510EE5A5"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Method</w:t>
            </w:r>
          </w:p>
        </w:tc>
        <w:tc>
          <w:tcPr>
            <w:tcW w:w="5884" w:type="dxa"/>
            <w:shd w:val="clear" w:color="auto" w:fill="EEEEEE"/>
            <w:tcMar>
              <w:top w:w="120" w:type="dxa"/>
              <w:left w:w="120" w:type="dxa"/>
              <w:bottom w:w="120" w:type="dxa"/>
              <w:right w:w="120" w:type="dxa"/>
            </w:tcMar>
            <w:hideMark/>
          </w:tcPr>
          <w:p w14:paraId="438CBC50"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396E5D49" w14:textId="77777777" w:rsidTr="006C41A5">
        <w:tc>
          <w:tcPr>
            <w:tcW w:w="3561" w:type="dxa"/>
            <w:shd w:val="clear" w:color="auto" w:fill="auto"/>
            <w:tcMar>
              <w:top w:w="120" w:type="dxa"/>
              <w:left w:w="120" w:type="dxa"/>
              <w:bottom w:w="120" w:type="dxa"/>
              <w:right w:w="120" w:type="dxa"/>
            </w:tcMar>
            <w:hideMark/>
          </w:tcPr>
          <w:p w14:paraId="58C5F84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AddAttributesToRender</w:t>
            </w:r>
            <w:proofErr w:type="spellEnd"/>
          </w:p>
        </w:tc>
        <w:tc>
          <w:tcPr>
            <w:tcW w:w="5884" w:type="dxa"/>
            <w:shd w:val="clear" w:color="auto" w:fill="auto"/>
            <w:tcMar>
              <w:top w:w="120" w:type="dxa"/>
              <w:left w:w="120" w:type="dxa"/>
              <w:bottom w:w="120" w:type="dxa"/>
              <w:right w:w="120" w:type="dxa"/>
            </w:tcMar>
            <w:hideMark/>
          </w:tcPr>
          <w:p w14:paraId="3DD1EC9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Adds HTML attributes and styles that need to be rendered to the specified </w:t>
            </w:r>
            <w:proofErr w:type="spellStart"/>
            <w:r w:rsidRPr="001227BC">
              <w:rPr>
                <w:rFonts w:ascii="Arial" w:eastAsia="Times New Roman" w:hAnsi="Arial" w:cs="Arial"/>
                <w:sz w:val="24"/>
                <w:szCs w:val="24"/>
              </w:rPr>
              <w:t>HtmlTextWriterTag</w:t>
            </w:r>
            <w:proofErr w:type="spellEnd"/>
            <w:r w:rsidRPr="001227BC">
              <w:rPr>
                <w:rFonts w:ascii="Arial" w:eastAsia="Times New Roman" w:hAnsi="Arial" w:cs="Arial"/>
                <w:sz w:val="24"/>
                <w:szCs w:val="24"/>
              </w:rPr>
              <w:t>.</w:t>
            </w:r>
          </w:p>
        </w:tc>
      </w:tr>
      <w:tr w:rsidR="001227BC" w:rsidRPr="001227BC" w14:paraId="1F4AB581" w14:textId="77777777" w:rsidTr="006C41A5">
        <w:tc>
          <w:tcPr>
            <w:tcW w:w="3561" w:type="dxa"/>
            <w:shd w:val="clear" w:color="auto" w:fill="auto"/>
            <w:tcMar>
              <w:top w:w="120" w:type="dxa"/>
              <w:left w:w="120" w:type="dxa"/>
              <w:bottom w:w="120" w:type="dxa"/>
              <w:right w:w="120" w:type="dxa"/>
            </w:tcMar>
            <w:hideMark/>
          </w:tcPr>
          <w:p w14:paraId="59FD79B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AddedControl</w:t>
            </w:r>
            <w:proofErr w:type="spellEnd"/>
          </w:p>
        </w:tc>
        <w:tc>
          <w:tcPr>
            <w:tcW w:w="5884" w:type="dxa"/>
            <w:shd w:val="clear" w:color="auto" w:fill="auto"/>
            <w:tcMar>
              <w:top w:w="120" w:type="dxa"/>
              <w:left w:w="120" w:type="dxa"/>
              <w:bottom w:w="120" w:type="dxa"/>
              <w:right w:w="120" w:type="dxa"/>
            </w:tcMar>
            <w:hideMark/>
          </w:tcPr>
          <w:p w14:paraId="6C33EE5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Called after a child control is added to the Controls collection of the control object.</w:t>
            </w:r>
          </w:p>
        </w:tc>
      </w:tr>
      <w:tr w:rsidR="001227BC" w:rsidRPr="001227BC" w14:paraId="1F85F911" w14:textId="77777777" w:rsidTr="006C41A5">
        <w:tc>
          <w:tcPr>
            <w:tcW w:w="3561" w:type="dxa"/>
            <w:shd w:val="clear" w:color="auto" w:fill="auto"/>
            <w:tcMar>
              <w:top w:w="120" w:type="dxa"/>
              <w:left w:w="120" w:type="dxa"/>
              <w:bottom w:w="120" w:type="dxa"/>
              <w:right w:w="120" w:type="dxa"/>
            </w:tcMar>
            <w:hideMark/>
          </w:tcPr>
          <w:p w14:paraId="1021D72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AddParsedSubObject</w:t>
            </w:r>
            <w:proofErr w:type="spellEnd"/>
          </w:p>
        </w:tc>
        <w:tc>
          <w:tcPr>
            <w:tcW w:w="5884" w:type="dxa"/>
            <w:shd w:val="clear" w:color="auto" w:fill="auto"/>
            <w:tcMar>
              <w:top w:w="120" w:type="dxa"/>
              <w:left w:w="120" w:type="dxa"/>
              <w:bottom w:w="120" w:type="dxa"/>
              <w:right w:w="120" w:type="dxa"/>
            </w:tcMar>
            <w:hideMark/>
          </w:tcPr>
          <w:p w14:paraId="7D46C87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Notifies the server control that an element, either XML or HTML, was parsed, and adds the element to the server control's control collection.</w:t>
            </w:r>
          </w:p>
        </w:tc>
      </w:tr>
      <w:tr w:rsidR="001227BC" w:rsidRPr="001227BC" w14:paraId="0467BF3A" w14:textId="77777777" w:rsidTr="006C41A5">
        <w:tc>
          <w:tcPr>
            <w:tcW w:w="3561" w:type="dxa"/>
            <w:shd w:val="clear" w:color="auto" w:fill="auto"/>
            <w:tcMar>
              <w:top w:w="120" w:type="dxa"/>
              <w:left w:w="120" w:type="dxa"/>
              <w:bottom w:w="120" w:type="dxa"/>
              <w:right w:w="120" w:type="dxa"/>
            </w:tcMar>
            <w:hideMark/>
          </w:tcPr>
          <w:p w14:paraId="71B0C7A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ApplyStyleSheetSkin</w:t>
            </w:r>
            <w:proofErr w:type="spellEnd"/>
          </w:p>
        </w:tc>
        <w:tc>
          <w:tcPr>
            <w:tcW w:w="5884" w:type="dxa"/>
            <w:shd w:val="clear" w:color="auto" w:fill="auto"/>
            <w:tcMar>
              <w:top w:w="120" w:type="dxa"/>
              <w:left w:w="120" w:type="dxa"/>
              <w:bottom w:w="120" w:type="dxa"/>
              <w:right w:w="120" w:type="dxa"/>
            </w:tcMar>
            <w:hideMark/>
          </w:tcPr>
          <w:p w14:paraId="25E95B7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Applies the style properties defined in the page style sheet to the control.</w:t>
            </w:r>
          </w:p>
        </w:tc>
      </w:tr>
      <w:tr w:rsidR="001227BC" w:rsidRPr="001227BC" w14:paraId="689639D8" w14:textId="77777777" w:rsidTr="006C41A5">
        <w:tc>
          <w:tcPr>
            <w:tcW w:w="3561" w:type="dxa"/>
            <w:shd w:val="clear" w:color="auto" w:fill="auto"/>
            <w:tcMar>
              <w:top w:w="120" w:type="dxa"/>
              <w:left w:w="120" w:type="dxa"/>
              <w:bottom w:w="120" w:type="dxa"/>
              <w:right w:w="120" w:type="dxa"/>
            </w:tcMar>
            <w:hideMark/>
          </w:tcPr>
          <w:p w14:paraId="1B1FCE5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ClearCachedClientID</w:t>
            </w:r>
            <w:proofErr w:type="spellEnd"/>
          </w:p>
        </w:tc>
        <w:tc>
          <w:tcPr>
            <w:tcW w:w="5884" w:type="dxa"/>
            <w:shd w:val="clear" w:color="auto" w:fill="auto"/>
            <w:tcMar>
              <w:top w:w="120" w:type="dxa"/>
              <w:left w:w="120" w:type="dxa"/>
              <w:bottom w:w="120" w:type="dxa"/>
              <w:right w:w="120" w:type="dxa"/>
            </w:tcMar>
            <w:hideMark/>
          </w:tcPr>
          <w:p w14:paraId="2E3CABC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Infrastructure. Sets the cached ClientID value to null.</w:t>
            </w:r>
          </w:p>
        </w:tc>
      </w:tr>
      <w:tr w:rsidR="001227BC" w:rsidRPr="001227BC" w14:paraId="39D44A1A" w14:textId="77777777" w:rsidTr="006C41A5">
        <w:tc>
          <w:tcPr>
            <w:tcW w:w="3561" w:type="dxa"/>
            <w:shd w:val="clear" w:color="auto" w:fill="auto"/>
            <w:tcMar>
              <w:top w:w="120" w:type="dxa"/>
              <w:left w:w="120" w:type="dxa"/>
              <w:bottom w:w="120" w:type="dxa"/>
              <w:right w:w="120" w:type="dxa"/>
            </w:tcMar>
            <w:hideMark/>
          </w:tcPr>
          <w:p w14:paraId="663603C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ClearChildControlState</w:t>
            </w:r>
            <w:proofErr w:type="spellEnd"/>
          </w:p>
        </w:tc>
        <w:tc>
          <w:tcPr>
            <w:tcW w:w="5884" w:type="dxa"/>
            <w:shd w:val="clear" w:color="auto" w:fill="auto"/>
            <w:tcMar>
              <w:top w:w="120" w:type="dxa"/>
              <w:left w:w="120" w:type="dxa"/>
              <w:bottom w:w="120" w:type="dxa"/>
              <w:right w:w="120" w:type="dxa"/>
            </w:tcMar>
            <w:hideMark/>
          </w:tcPr>
          <w:p w14:paraId="413C1A9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Deletes the control-state information for the server control's child controls.</w:t>
            </w:r>
          </w:p>
        </w:tc>
      </w:tr>
      <w:tr w:rsidR="001227BC" w:rsidRPr="001227BC" w14:paraId="4A171313" w14:textId="77777777" w:rsidTr="006C41A5">
        <w:tc>
          <w:tcPr>
            <w:tcW w:w="3561" w:type="dxa"/>
            <w:shd w:val="clear" w:color="auto" w:fill="auto"/>
            <w:tcMar>
              <w:top w:w="120" w:type="dxa"/>
              <w:left w:w="120" w:type="dxa"/>
              <w:bottom w:w="120" w:type="dxa"/>
              <w:right w:w="120" w:type="dxa"/>
            </w:tcMar>
            <w:hideMark/>
          </w:tcPr>
          <w:p w14:paraId="202B92F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ClearChildState</w:t>
            </w:r>
            <w:proofErr w:type="spellEnd"/>
          </w:p>
        </w:tc>
        <w:tc>
          <w:tcPr>
            <w:tcW w:w="5884" w:type="dxa"/>
            <w:shd w:val="clear" w:color="auto" w:fill="auto"/>
            <w:tcMar>
              <w:top w:w="120" w:type="dxa"/>
              <w:left w:w="120" w:type="dxa"/>
              <w:bottom w:w="120" w:type="dxa"/>
              <w:right w:w="120" w:type="dxa"/>
            </w:tcMar>
            <w:hideMark/>
          </w:tcPr>
          <w:p w14:paraId="42B237E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Deletes the view-state and control-state information for all the server control's child controls.</w:t>
            </w:r>
          </w:p>
        </w:tc>
      </w:tr>
      <w:tr w:rsidR="001227BC" w:rsidRPr="001227BC" w14:paraId="5483F675" w14:textId="77777777" w:rsidTr="006C41A5">
        <w:tc>
          <w:tcPr>
            <w:tcW w:w="3561" w:type="dxa"/>
            <w:shd w:val="clear" w:color="auto" w:fill="auto"/>
            <w:tcMar>
              <w:top w:w="120" w:type="dxa"/>
              <w:left w:w="120" w:type="dxa"/>
              <w:bottom w:w="120" w:type="dxa"/>
              <w:right w:w="120" w:type="dxa"/>
            </w:tcMar>
            <w:hideMark/>
          </w:tcPr>
          <w:p w14:paraId="7243934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ClearChildViewState</w:t>
            </w:r>
            <w:proofErr w:type="spellEnd"/>
          </w:p>
        </w:tc>
        <w:tc>
          <w:tcPr>
            <w:tcW w:w="5884" w:type="dxa"/>
            <w:shd w:val="clear" w:color="auto" w:fill="auto"/>
            <w:tcMar>
              <w:top w:w="120" w:type="dxa"/>
              <w:left w:w="120" w:type="dxa"/>
              <w:bottom w:w="120" w:type="dxa"/>
              <w:right w:w="120" w:type="dxa"/>
            </w:tcMar>
            <w:hideMark/>
          </w:tcPr>
          <w:p w14:paraId="2576AAD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Deletes the view-state information for all the server control's child controls.</w:t>
            </w:r>
          </w:p>
        </w:tc>
      </w:tr>
      <w:tr w:rsidR="001227BC" w:rsidRPr="001227BC" w14:paraId="35A257F3" w14:textId="77777777" w:rsidTr="006C41A5">
        <w:tc>
          <w:tcPr>
            <w:tcW w:w="3561" w:type="dxa"/>
            <w:shd w:val="clear" w:color="auto" w:fill="auto"/>
            <w:tcMar>
              <w:top w:w="120" w:type="dxa"/>
              <w:left w:w="120" w:type="dxa"/>
              <w:bottom w:w="120" w:type="dxa"/>
              <w:right w:w="120" w:type="dxa"/>
            </w:tcMar>
            <w:hideMark/>
          </w:tcPr>
          <w:p w14:paraId="6592BAD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CreateChildControls</w:t>
            </w:r>
            <w:proofErr w:type="spellEnd"/>
          </w:p>
        </w:tc>
        <w:tc>
          <w:tcPr>
            <w:tcW w:w="5884" w:type="dxa"/>
            <w:shd w:val="clear" w:color="auto" w:fill="auto"/>
            <w:tcMar>
              <w:top w:w="120" w:type="dxa"/>
              <w:left w:w="120" w:type="dxa"/>
              <w:bottom w:w="120" w:type="dxa"/>
              <w:right w:w="120" w:type="dxa"/>
            </w:tcMar>
            <w:hideMark/>
          </w:tcPr>
          <w:p w14:paraId="4917EB1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Used in creating child controls.</w:t>
            </w:r>
          </w:p>
        </w:tc>
      </w:tr>
      <w:tr w:rsidR="001227BC" w:rsidRPr="001227BC" w14:paraId="1A1F924E" w14:textId="77777777" w:rsidTr="006C41A5">
        <w:tc>
          <w:tcPr>
            <w:tcW w:w="3561" w:type="dxa"/>
            <w:shd w:val="clear" w:color="auto" w:fill="auto"/>
            <w:tcMar>
              <w:top w:w="120" w:type="dxa"/>
              <w:left w:w="120" w:type="dxa"/>
              <w:bottom w:w="120" w:type="dxa"/>
              <w:right w:w="120" w:type="dxa"/>
            </w:tcMar>
            <w:hideMark/>
          </w:tcPr>
          <w:p w14:paraId="3014DE8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CreateControlCollection</w:t>
            </w:r>
            <w:proofErr w:type="spellEnd"/>
          </w:p>
        </w:tc>
        <w:tc>
          <w:tcPr>
            <w:tcW w:w="5884" w:type="dxa"/>
            <w:shd w:val="clear" w:color="auto" w:fill="auto"/>
            <w:tcMar>
              <w:top w:w="120" w:type="dxa"/>
              <w:left w:w="120" w:type="dxa"/>
              <w:bottom w:w="120" w:type="dxa"/>
              <w:right w:w="120" w:type="dxa"/>
            </w:tcMar>
            <w:hideMark/>
          </w:tcPr>
          <w:p w14:paraId="2BA9549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Creates a new </w:t>
            </w:r>
            <w:proofErr w:type="spellStart"/>
            <w:r w:rsidRPr="001227BC">
              <w:rPr>
                <w:rFonts w:ascii="Arial" w:eastAsia="Times New Roman" w:hAnsi="Arial" w:cs="Arial"/>
                <w:sz w:val="24"/>
                <w:szCs w:val="24"/>
              </w:rPr>
              <w:t>ControlCollection</w:t>
            </w:r>
            <w:proofErr w:type="spellEnd"/>
            <w:r w:rsidRPr="001227BC">
              <w:rPr>
                <w:rFonts w:ascii="Arial" w:eastAsia="Times New Roman" w:hAnsi="Arial" w:cs="Arial"/>
                <w:sz w:val="24"/>
                <w:szCs w:val="24"/>
              </w:rPr>
              <w:t xml:space="preserve"> object to hold the child controls.</w:t>
            </w:r>
          </w:p>
        </w:tc>
      </w:tr>
      <w:tr w:rsidR="001227BC" w:rsidRPr="001227BC" w14:paraId="35BA7487" w14:textId="77777777" w:rsidTr="006C41A5">
        <w:tc>
          <w:tcPr>
            <w:tcW w:w="3561" w:type="dxa"/>
            <w:shd w:val="clear" w:color="auto" w:fill="auto"/>
            <w:tcMar>
              <w:top w:w="120" w:type="dxa"/>
              <w:left w:w="120" w:type="dxa"/>
              <w:bottom w:w="120" w:type="dxa"/>
              <w:right w:w="120" w:type="dxa"/>
            </w:tcMar>
            <w:hideMark/>
          </w:tcPr>
          <w:p w14:paraId="483C859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CreateControlStyle</w:t>
            </w:r>
            <w:proofErr w:type="spellEnd"/>
          </w:p>
        </w:tc>
        <w:tc>
          <w:tcPr>
            <w:tcW w:w="5884" w:type="dxa"/>
            <w:shd w:val="clear" w:color="auto" w:fill="auto"/>
            <w:tcMar>
              <w:top w:w="120" w:type="dxa"/>
              <w:left w:w="120" w:type="dxa"/>
              <w:bottom w:w="120" w:type="dxa"/>
              <w:right w:w="120" w:type="dxa"/>
            </w:tcMar>
            <w:hideMark/>
          </w:tcPr>
          <w:p w14:paraId="54DCCD3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Creates the style object that is used to implement all style related properties.</w:t>
            </w:r>
          </w:p>
        </w:tc>
      </w:tr>
      <w:tr w:rsidR="001227BC" w:rsidRPr="001227BC" w14:paraId="37F337E9" w14:textId="77777777" w:rsidTr="006C41A5">
        <w:tc>
          <w:tcPr>
            <w:tcW w:w="3561" w:type="dxa"/>
            <w:shd w:val="clear" w:color="auto" w:fill="auto"/>
            <w:tcMar>
              <w:top w:w="120" w:type="dxa"/>
              <w:left w:w="120" w:type="dxa"/>
              <w:bottom w:w="120" w:type="dxa"/>
              <w:right w:w="120" w:type="dxa"/>
            </w:tcMar>
            <w:hideMark/>
          </w:tcPr>
          <w:p w14:paraId="4D1530F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DataBind</w:t>
            </w:r>
            <w:proofErr w:type="spellEnd"/>
          </w:p>
        </w:tc>
        <w:tc>
          <w:tcPr>
            <w:tcW w:w="5884" w:type="dxa"/>
            <w:shd w:val="clear" w:color="auto" w:fill="auto"/>
            <w:tcMar>
              <w:top w:w="120" w:type="dxa"/>
              <w:left w:w="120" w:type="dxa"/>
              <w:bottom w:w="120" w:type="dxa"/>
              <w:right w:w="120" w:type="dxa"/>
            </w:tcMar>
            <w:hideMark/>
          </w:tcPr>
          <w:p w14:paraId="4103557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Binds a data source to the server control and all its child controls.</w:t>
            </w:r>
          </w:p>
        </w:tc>
      </w:tr>
      <w:tr w:rsidR="001227BC" w:rsidRPr="001227BC" w14:paraId="610BE226" w14:textId="77777777" w:rsidTr="006C41A5">
        <w:tc>
          <w:tcPr>
            <w:tcW w:w="3561" w:type="dxa"/>
            <w:shd w:val="clear" w:color="auto" w:fill="auto"/>
            <w:tcMar>
              <w:top w:w="120" w:type="dxa"/>
              <w:left w:w="120" w:type="dxa"/>
              <w:bottom w:w="120" w:type="dxa"/>
              <w:right w:w="120" w:type="dxa"/>
            </w:tcMar>
            <w:hideMark/>
          </w:tcPr>
          <w:p w14:paraId="08B4B286"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DataBind</w:t>
            </w:r>
            <w:proofErr w:type="spellEnd"/>
            <w:r w:rsidRPr="001227BC">
              <w:rPr>
                <w:rFonts w:ascii="Arial" w:eastAsia="Times New Roman" w:hAnsi="Arial" w:cs="Arial"/>
                <w:sz w:val="24"/>
                <w:szCs w:val="24"/>
              </w:rPr>
              <w:t>(</w:t>
            </w:r>
            <w:proofErr w:type="gramEnd"/>
            <w:r w:rsidRPr="001227BC">
              <w:rPr>
                <w:rFonts w:ascii="Arial" w:eastAsia="Times New Roman" w:hAnsi="Arial" w:cs="Arial"/>
                <w:sz w:val="24"/>
                <w:szCs w:val="24"/>
              </w:rPr>
              <w:t>Boolean)</w:t>
            </w:r>
          </w:p>
        </w:tc>
        <w:tc>
          <w:tcPr>
            <w:tcW w:w="5884" w:type="dxa"/>
            <w:shd w:val="clear" w:color="auto" w:fill="auto"/>
            <w:tcMar>
              <w:top w:w="120" w:type="dxa"/>
              <w:left w:w="120" w:type="dxa"/>
              <w:bottom w:w="120" w:type="dxa"/>
              <w:right w:w="120" w:type="dxa"/>
            </w:tcMar>
            <w:hideMark/>
          </w:tcPr>
          <w:p w14:paraId="1731801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Binds a data source to the server control and all its child controls with an option to raise the </w:t>
            </w:r>
            <w:proofErr w:type="spellStart"/>
            <w:r w:rsidRPr="001227BC">
              <w:rPr>
                <w:rFonts w:ascii="Arial" w:eastAsia="Times New Roman" w:hAnsi="Arial" w:cs="Arial"/>
                <w:sz w:val="24"/>
                <w:szCs w:val="24"/>
              </w:rPr>
              <w:t>DataBinding</w:t>
            </w:r>
            <w:proofErr w:type="spellEnd"/>
            <w:r w:rsidRPr="001227BC">
              <w:rPr>
                <w:rFonts w:ascii="Arial" w:eastAsia="Times New Roman" w:hAnsi="Arial" w:cs="Arial"/>
                <w:sz w:val="24"/>
                <w:szCs w:val="24"/>
              </w:rPr>
              <w:t xml:space="preserve"> event.</w:t>
            </w:r>
          </w:p>
        </w:tc>
      </w:tr>
      <w:tr w:rsidR="001227BC" w:rsidRPr="001227BC" w14:paraId="5E7D13FC" w14:textId="77777777" w:rsidTr="006C41A5">
        <w:tc>
          <w:tcPr>
            <w:tcW w:w="3561" w:type="dxa"/>
            <w:shd w:val="clear" w:color="auto" w:fill="auto"/>
            <w:tcMar>
              <w:top w:w="120" w:type="dxa"/>
              <w:left w:w="120" w:type="dxa"/>
              <w:bottom w:w="120" w:type="dxa"/>
              <w:right w:w="120" w:type="dxa"/>
            </w:tcMar>
            <w:hideMark/>
          </w:tcPr>
          <w:p w14:paraId="1FEFA5F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DataBindChildren</w:t>
            </w:r>
            <w:proofErr w:type="spellEnd"/>
          </w:p>
        </w:tc>
        <w:tc>
          <w:tcPr>
            <w:tcW w:w="5884" w:type="dxa"/>
            <w:shd w:val="clear" w:color="auto" w:fill="auto"/>
            <w:tcMar>
              <w:top w:w="120" w:type="dxa"/>
              <w:left w:w="120" w:type="dxa"/>
              <w:bottom w:w="120" w:type="dxa"/>
              <w:right w:w="120" w:type="dxa"/>
            </w:tcMar>
            <w:hideMark/>
          </w:tcPr>
          <w:p w14:paraId="47BDFC1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Binds a data source to the server control's child controls.</w:t>
            </w:r>
          </w:p>
        </w:tc>
      </w:tr>
      <w:tr w:rsidR="001227BC" w:rsidRPr="001227BC" w14:paraId="089C8677" w14:textId="77777777" w:rsidTr="006C41A5">
        <w:tc>
          <w:tcPr>
            <w:tcW w:w="3561" w:type="dxa"/>
            <w:shd w:val="clear" w:color="auto" w:fill="auto"/>
            <w:tcMar>
              <w:top w:w="120" w:type="dxa"/>
              <w:left w:w="120" w:type="dxa"/>
              <w:bottom w:w="120" w:type="dxa"/>
              <w:right w:w="120" w:type="dxa"/>
            </w:tcMar>
            <w:hideMark/>
          </w:tcPr>
          <w:p w14:paraId="7F74A0A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lastRenderedPageBreak/>
              <w:t>Dispose</w:t>
            </w:r>
          </w:p>
        </w:tc>
        <w:tc>
          <w:tcPr>
            <w:tcW w:w="5884" w:type="dxa"/>
            <w:shd w:val="clear" w:color="auto" w:fill="auto"/>
            <w:tcMar>
              <w:top w:w="120" w:type="dxa"/>
              <w:left w:w="120" w:type="dxa"/>
              <w:bottom w:w="120" w:type="dxa"/>
              <w:right w:w="120" w:type="dxa"/>
            </w:tcMar>
            <w:hideMark/>
          </w:tcPr>
          <w:p w14:paraId="38434AE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Enables a server control to perform final clean up before it is released from memory.</w:t>
            </w:r>
          </w:p>
        </w:tc>
      </w:tr>
      <w:tr w:rsidR="001227BC" w:rsidRPr="001227BC" w14:paraId="2DA210AA" w14:textId="77777777" w:rsidTr="006C41A5">
        <w:tc>
          <w:tcPr>
            <w:tcW w:w="3561" w:type="dxa"/>
            <w:shd w:val="clear" w:color="auto" w:fill="auto"/>
            <w:tcMar>
              <w:top w:w="120" w:type="dxa"/>
              <w:left w:w="120" w:type="dxa"/>
              <w:bottom w:w="120" w:type="dxa"/>
              <w:right w:w="120" w:type="dxa"/>
            </w:tcMar>
            <w:hideMark/>
          </w:tcPr>
          <w:p w14:paraId="77DF25D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EnsureChildControls</w:t>
            </w:r>
            <w:proofErr w:type="spellEnd"/>
          </w:p>
        </w:tc>
        <w:tc>
          <w:tcPr>
            <w:tcW w:w="5884" w:type="dxa"/>
            <w:shd w:val="clear" w:color="auto" w:fill="auto"/>
            <w:tcMar>
              <w:top w:w="120" w:type="dxa"/>
              <w:left w:w="120" w:type="dxa"/>
              <w:bottom w:w="120" w:type="dxa"/>
              <w:right w:w="120" w:type="dxa"/>
            </w:tcMar>
            <w:hideMark/>
          </w:tcPr>
          <w:p w14:paraId="46BBCC8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Determines whether the server control contains child controls. If it does not, it creates child controls.</w:t>
            </w:r>
          </w:p>
        </w:tc>
      </w:tr>
      <w:tr w:rsidR="001227BC" w:rsidRPr="001227BC" w14:paraId="48A008D3" w14:textId="77777777" w:rsidTr="006C41A5">
        <w:tc>
          <w:tcPr>
            <w:tcW w:w="3561" w:type="dxa"/>
            <w:shd w:val="clear" w:color="auto" w:fill="auto"/>
            <w:tcMar>
              <w:top w:w="120" w:type="dxa"/>
              <w:left w:w="120" w:type="dxa"/>
              <w:bottom w:w="120" w:type="dxa"/>
              <w:right w:w="120" w:type="dxa"/>
            </w:tcMar>
            <w:hideMark/>
          </w:tcPr>
          <w:p w14:paraId="3D66176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EnsureID</w:t>
            </w:r>
            <w:proofErr w:type="spellEnd"/>
          </w:p>
        </w:tc>
        <w:tc>
          <w:tcPr>
            <w:tcW w:w="5884" w:type="dxa"/>
            <w:shd w:val="clear" w:color="auto" w:fill="auto"/>
            <w:tcMar>
              <w:top w:w="120" w:type="dxa"/>
              <w:left w:w="120" w:type="dxa"/>
              <w:bottom w:w="120" w:type="dxa"/>
              <w:right w:w="120" w:type="dxa"/>
            </w:tcMar>
            <w:hideMark/>
          </w:tcPr>
          <w:p w14:paraId="109BEB5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Creates an identifier for controls that do not have an identifier.</w:t>
            </w:r>
          </w:p>
        </w:tc>
      </w:tr>
      <w:tr w:rsidR="001227BC" w:rsidRPr="001227BC" w14:paraId="28F0ABE7" w14:textId="77777777" w:rsidTr="006C41A5">
        <w:tc>
          <w:tcPr>
            <w:tcW w:w="3561" w:type="dxa"/>
            <w:shd w:val="clear" w:color="auto" w:fill="auto"/>
            <w:tcMar>
              <w:top w:w="120" w:type="dxa"/>
              <w:left w:w="120" w:type="dxa"/>
              <w:bottom w:w="120" w:type="dxa"/>
              <w:right w:w="120" w:type="dxa"/>
            </w:tcMar>
            <w:hideMark/>
          </w:tcPr>
          <w:p w14:paraId="3E7F648A"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Equals(</w:t>
            </w:r>
            <w:proofErr w:type="gramEnd"/>
            <w:r w:rsidRPr="001227BC">
              <w:rPr>
                <w:rFonts w:ascii="Arial" w:eastAsia="Times New Roman" w:hAnsi="Arial" w:cs="Arial"/>
                <w:sz w:val="24"/>
                <w:szCs w:val="24"/>
              </w:rPr>
              <w:t>Object)</w:t>
            </w:r>
          </w:p>
        </w:tc>
        <w:tc>
          <w:tcPr>
            <w:tcW w:w="5884" w:type="dxa"/>
            <w:shd w:val="clear" w:color="auto" w:fill="auto"/>
            <w:tcMar>
              <w:top w:w="120" w:type="dxa"/>
              <w:left w:w="120" w:type="dxa"/>
              <w:bottom w:w="120" w:type="dxa"/>
              <w:right w:w="120" w:type="dxa"/>
            </w:tcMar>
            <w:hideMark/>
          </w:tcPr>
          <w:p w14:paraId="3840CC7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Determines whether the specified object is equal to the current object.</w:t>
            </w:r>
          </w:p>
        </w:tc>
      </w:tr>
      <w:tr w:rsidR="001227BC" w:rsidRPr="001227BC" w14:paraId="1D5AEE9A" w14:textId="77777777" w:rsidTr="006C41A5">
        <w:tc>
          <w:tcPr>
            <w:tcW w:w="3561" w:type="dxa"/>
            <w:shd w:val="clear" w:color="auto" w:fill="auto"/>
            <w:tcMar>
              <w:top w:w="120" w:type="dxa"/>
              <w:left w:w="120" w:type="dxa"/>
              <w:bottom w:w="120" w:type="dxa"/>
              <w:right w:w="120" w:type="dxa"/>
            </w:tcMar>
            <w:hideMark/>
          </w:tcPr>
          <w:p w14:paraId="33FF790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Finalize</w:t>
            </w:r>
          </w:p>
        </w:tc>
        <w:tc>
          <w:tcPr>
            <w:tcW w:w="5884" w:type="dxa"/>
            <w:shd w:val="clear" w:color="auto" w:fill="auto"/>
            <w:tcMar>
              <w:top w:w="120" w:type="dxa"/>
              <w:left w:w="120" w:type="dxa"/>
              <w:bottom w:w="120" w:type="dxa"/>
              <w:right w:w="120" w:type="dxa"/>
            </w:tcMar>
            <w:hideMark/>
          </w:tcPr>
          <w:p w14:paraId="6AD2357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Allows an object to attempt to free resources and perform other cleanup operations before the object is reclaimed by garbage collection.</w:t>
            </w:r>
          </w:p>
        </w:tc>
      </w:tr>
      <w:tr w:rsidR="001227BC" w:rsidRPr="001227BC" w14:paraId="26F73CC0" w14:textId="77777777" w:rsidTr="006C41A5">
        <w:tc>
          <w:tcPr>
            <w:tcW w:w="3561" w:type="dxa"/>
            <w:shd w:val="clear" w:color="auto" w:fill="auto"/>
            <w:tcMar>
              <w:top w:w="120" w:type="dxa"/>
              <w:left w:w="120" w:type="dxa"/>
              <w:bottom w:w="120" w:type="dxa"/>
              <w:right w:w="120" w:type="dxa"/>
            </w:tcMar>
            <w:hideMark/>
          </w:tcPr>
          <w:p w14:paraId="44805CE4"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FindControl</w:t>
            </w:r>
            <w:proofErr w:type="spellEnd"/>
            <w:r w:rsidRPr="001227BC">
              <w:rPr>
                <w:rFonts w:ascii="Arial" w:eastAsia="Times New Roman" w:hAnsi="Arial" w:cs="Arial"/>
                <w:sz w:val="24"/>
                <w:szCs w:val="24"/>
              </w:rPr>
              <w:t>(</w:t>
            </w:r>
            <w:proofErr w:type="gramEnd"/>
            <w:r w:rsidRPr="001227BC">
              <w:rPr>
                <w:rFonts w:ascii="Arial" w:eastAsia="Times New Roman" w:hAnsi="Arial" w:cs="Arial"/>
                <w:sz w:val="24"/>
                <w:szCs w:val="24"/>
              </w:rPr>
              <w:t>String)</w:t>
            </w:r>
          </w:p>
        </w:tc>
        <w:tc>
          <w:tcPr>
            <w:tcW w:w="5884" w:type="dxa"/>
            <w:shd w:val="clear" w:color="auto" w:fill="auto"/>
            <w:tcMar>
              <w:top w:w="120" w:type="dxa"/>
              <w:left w:w="120" w:type="dxa"/>
              <w:bottom w:w="120" w:type="dxa"/>
              <w:right w:w="120" w:type="dxa"/>
            </w:tcMar>
            <w:hideMark/>
          </w:tcPr>
          <w:p w14:paraId="0B78739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Searches the current naming container for a server control with the specified id parameter.</w:t>
            </w:r>
          </w:p>
        </w:tc>
      </w:tr>
      <w:tr w:rsidR="001227BC" w:rsidRPr="001227BC" w14:paraId="685DE6C4" w14:textId="77777777" w:rsidTr="006C41A5">
        <w:tc>
          <w:tcPr>
            <w:tcW w:w="3561" w:type="dxa"/>
            <w:shd w:val="clear" w:color="auto" w:fill="auto"/>
            <w:tcMar>
              <w:top w:w="120" w:type="dxa"/>
              <w:left w:w="120" w:type="dxa"/>
              <w:bottom w:w="120" w:type="dxa"/>
              <w:right w:w="120" w:type="dxa"/>
            </w:tcMar>
            <w:hideMark/>
          </w:tcPr>
          <w:p w14:paraId="75E263DE"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FindControl</w:t>
            </w:r>
            <w:proofErr w:type="spellEnd"/>
            <w:r w:rsidRPr="001227BC">
              <w:rPr>
                <w:rFonts w:ascii="Arial" w:eastAsia="Times New Roman" w:hAnsi="Arial" w:cs="Arial"/>
                <w:sz w:val="24"/>
                <w:szCs w:val="24"/>
              </w:rPr>
              <w:t>(</w:t>
            </w:r>
            <w:proofErr w:type="gramEnd"/>
            <w:r w:rsidRPr="001227BC">
              <w:rPr>
                <w:rFonts w:ascii="Arial" w:eastAsia="Times New Roman" w:hAnsi="Arial" w:cs="Arial"/>
                <w:sz w:val="24"/>
                <w:szCs w:val="24"/>
              </w:rPr>
              <w:t>String, Int32)</w:t>
            </w:r>
          </w:p>
        </w:tc>
        <w:tc>
          <w:tcPr>
            <w:tcW w:w="5884" w:type="dxa"/>
            <w:shd w:val="clear" w:color="auto" w:fill="auto"/>
            <w:tcMar>
              <w:top w:w="120" w:type="dxa"/>
              <w:left w:w="120" w:type="dxa"/>
              <w:bottom w:w="120" w:type="dxa"/>
              <w:right w:w="120" w:type="dxa"/>
            </w:tcMar>
            <w:hideMark/>
          </w:tcPr>
          <w:p w14:paraId="091E3ED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Searches the current naming container for a server control with the specified id and an integer.</w:t>
            </w:r>
          </w:p>
        </w:tc>
      </w:tr>
      <w:tr w:rsidR="001227BC" w:rsidRPr="001227BC" w14:paraId="20C5D8B7" w14:textId="77777777" w:rsidTr="006C41A5">
        <w:tc>
          <w:tcPr>
            <w:tcW w:w="3561" w:type="dxa"/>
            <w:shd w:val="clear" w:color="auto" w:fill="auto"/>
            <w:tcMar>
              <w:top w:w="120" w:type="dxa"/>
              <w:left w:w="120" w:type="dxa"/>
              <w:bottom w:w="120" w:type="dxa"/>
              <w:right w:w="120" w:type="dxa"/>
            </w:tcMar>
            <w:hideMark/>
          </w:tcPr>
          <w:p w14:paraId="756AE88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Focus</w:t>
            </w:r>
          </w:p>
        </w:tc>
        <w:tc>
          <w:tcPr>
            <w:tcW w:w="5884" w:type="dxa"/>
            <w:shd w:val="clear" w:color="auto" w:fill="auto"/>
            <w:tcMar>
              <w:top w:w="120" w:type="dxa"/>
              <w:left w:w="120" w:type="dxa"/>
              <w:bottom w:w="120" w:type="dxa"/>
              <w:right w:w="120" w:type="dxa"/>
            </w:tcMar>
            <w:hideMark/>
          </w:tcPr>
          <w:p w14:paraId="2167A8D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Sets input focus to a control.</w:t>
            </w:r>
          </w:p>
        </w:tc>
      </w:tr>
      <w:tr w:rsidR="001227BC" w:rsidRPr="001227BC" w14:paraId="7DB77191" w14:textId="77777777" w:rsidTr="006C41A5">
        <w:tc>
          <w:tcPr>
            <w:tcW w:w="3561" w:type="dxa"/>
            <w:shd w:val="clear" w:color="auto" w:fill="auto"/>
            <w:tcMar>
              <w:top w:w="120" w:type="dxa"/>
              <w:left w:w="120" w:type="dxa"/>
              <w:bottom w:w="120" w:type="dxa"/>
              <w:right w:w="120" w:type="dxa"/>
            </w:tcMar>
            <w:hideMark/>
          </w:tcPr>
          <w:p w14:paraId="6117A15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GetDesignModeState</w:t>
            </w:r>
            <w:proofErr w:type="spellEnd"/>
          </w:p>
        </w:tc>
        <w:tc>
          <w:tcPr>
            <w:tcW w:w="5884" w:type="dxa"/>
            <w:shd w:val="clear" w:color="auto" w:fill="auto"/>
            <w:tcMar>
              <w:top w:w="120" w:type="dxa"/>
              <w:left w:w="120" w:type="dxa"/>
              <w:bottom w:w="120" w:type="dxa"/>
              <w:right w:w="120" w:type="dxa"/>
            </w:tcMar>
            <w:hideMark/>
          </w:tcPr>
          <w:p w14:paraId="6294B38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design-time data for a control.</w:t>
            </w:r>
          </w:p>
        </w:tc>
      </w:tr>
      <w:tr w:rsidR="001227BC" w:rsidRPr="001227BC" w14:paraId="6B4319FF" w14:textId="77777777" w:rsidTr="006C41A5">
        <w:tc>
          <w:tcPr>
            <w:tcW w:w="3561" w:type="dxa"/>
            <w:shd w:val="clear" w:color="auto" w:fill="auto"/>
            <w:tcMar>
              <w:top w:w="120" w:type="dxa"/>
              <w:left w:w="120" w:type="dxa"/>
              <w:bottom w:w="120" w:type="dxa"/>
              <w:right w:w="120" w:type="dxa"/>
            </w:tcMar>
            <w:hideMark/>
          </w:tcPr>
          <w:p w14:paraId="018CC4B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GetType</w:t>
            </w:r>
            <w:proofErr w:type="spellEnd"/>
          </w:p>
        </w:tc>
        <w:tc>
          <w:tcPr>
            <w:tcW w:w="5884" w:type="dxa"/>
            <w:shd w:val="clear" w:color="auto" w:fill="auto"/>
            <w:tcMar>
              <w:top w:w="120" w:type="dxa"/>
              <w:left w:w="120" w:type="dxa"/>
              <w:bottom w:w="120" w:type="dxa"/>
              <w:right w:w="120" w:type="dxa"/>
            </w:tcMar>
            <w:hideMark/>
          </w:tcPr>
          <w:p w14:paraId="106419E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type of the current instance.</w:t>
            </w:r>
          </w:p>
        </w:tc>
      </w:tr>
      <w:tr w:rsidR="001227BC" w:rsidRPr="001227BC" w14:paraId="707EE7A0" w14:textId="77777777" w:rsidTr="006C41A5">
        <w:tc>
          <w:tcPr>
            <w:tcW w:w="3561" w:type="dxa"/>
            <w:shd w:val="clear" w:color="auto" w:fill="auto"/>
            <w:tcMar>
              <w:top w:w="120" w:type="dxa"/>
              <w:left w:w="120" w:type="dxa"/>
              <w:bottom w:w="120" w:type="dxa"/>
              <w:right w:w="120" w:type="dxa"/>
            </w:tcMar>
            <w:hideMark/>
          </w:tcPr>
          <w:p w14:paraId="084937E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GetUniqueIDRelativeTo</w:t>
            </w:r>
            <w:proofErr w:type="spellEnd"/>
          </w:p>
        </w:tc>
        <w:tc>
          <w:tcPr>
            <w:tcW w:w="5884" w:type="dxa"/>
            <w:shd w:val="clear" w:color="auto" w:fill="auto"/>
            <w:tcMar>
              <w:top w:w="120" w:type="dxa"/>
              <w:left w:w="120" w:type="dxa"/>
              <w:bottom w:w="120" w:type="dxa"/>
              <w:right w:w="120" w:type="dxa"/>
            </w:tcMar>
            <w:hideMark/>
          </w:tcPr>
          <w:p w14:paraId="7BF13B5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Returns the prefixed portion of the </w:t>
            </w:r>
            <w:proofErr w:type="spellStart"/>
            <w:r w:rsidRPr="001227BC">
              <w:rPr>
                <w:rFonts w:ascii="Arial" w:eastAsia="Times New Roman" w:hAnsi="Arial" w:cs="Arial"/>
                <w:sz w:val="24"/>
                <w:szCs w:val="24"/>
              </w:rPr>
              <w:t>UniqueID</w:t>
            </w:r>
            <w:proofErr w:type="spellEnd"/>
            <w:r w:rsidRPr="001227BC">
              <w:rPr>
                <w:rFonts w:ascii="Arial" w:eastAsia="Times New Roman" w:hAnsi="Arial" w:cs="Arial"/>
                <w:sz w:val="24"/>
                <w:szCs w:val="24"/>
              </w:rPr>
              <w:t xml:space="preserve"> property of the specified control.</w:t>
            </w:r>
          </w:p>
        </w:tc>
      </w:tr>
      <w:tr w:rsidR="001227BC" w:rsidRPr="001227BC" w14:paraId="08175F31" w14:textId="77777777" w:rsidTr="006C41A5">
        <w:tc>
          <w:tcPr>
            <w:tcW w:w="3561" w:type="dxa"/>
            <w:shd w:val="clear" w:color="auto" w:fill="auto"/>
            <w:tcMar>
              <w:top w:w="120" w:type="dxa"/>
              <w:left w:w="120" w:type="dxa"/>
              <w:bottom w:w="120" w:type="dxa"/>
              <w:right w:w="120" w:type="dxa"/>
            </w:tcMar>
            <w:hideMark/>
          </w:tcPr>
          <w:p w14:paraId="4F88CFB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HasControls</w:t>
            </w:r>
            <w:proofErr w:type="spellEnd"/>
          </w:p>
        </w:tc>
        <w:tc>
          <w:tcPr>
            <w:tcW w:w="5884" w:type="dxa"/>
            <w:shd w:val="clear" w:color="auto" w:fill="auto"/>
            <w:tcMar>
              <w:top w:w="120" w:type="dxa"/>
              <w:left w:w="120" w:type="dxa"/>
              <w:bottom w:w="120" w:type="dxa"/>
              <w:right w:w="120" w:type="dxa"/>
            </w:tcMar>
            <w:hideMark/>
          </w:tcPr>
          <w:p w14:paraId="4E96BE8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Determines if the server control contains any child controls.</w:t>
            </w:r>
          </w:p>
        </w:tc>
      </w:tr>
      <w:tr w:rsidR="001227BC" w:rsidRPr="001227BC" w14:paraId="4E2F8615" w14:textId="77777777" w:rsidTr="006C41A5">
        <w:tc>
          <w:tcPr>
            <w:tcW w:w="3561" w:type="dxa"/>
            <w:shd w:val="clear" w:color="auto" w:fill="auto"/>
            <w:tcMar>
              <w:top w:w="120" w:type="dxa"/>
              <w:left w:w="120" w:type="dxa"/>
              <w:bottom w:w="120" w:type="dxa"/>
              <w:right w:w="120" w:type="dxa"/>
            </w:tcMar>
            <w:hideMark/>
          </w:tcPr>
          <w:p w14:paraId="03AB85B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HasEvents</w:t>
            </w:r>
            <w:proofErr w:type="spellEnd"/>
          </w:p>
        </w:tc>
        <w:tc>
          <w:tcPr>
            <w:tcW w:w="5884" w:type="dxa"/>
            <w:shd w:val="clear" w:color="auto" w:fill="auto"/>
            <w:tcMar>
              <w:top w:w="120" w:type="dxa"/>
              <w:left w:w="120" w:type="dxa"/>
              <w:bottom w:w="120" w:type="dxa"/>
              <w:right w:w="120" w:type="dxa"/>
            </w:tcMar>
            <w:hideMark/>
          </w:tcPr>
          <w:p w14:paraId="66365A3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events are registered for the control or any child controls.</w:t>
            </w:r>
          </w:p>
        </w:tc>
      </w:tr>
      <w:tr w:rsidR="001227BC" w:rsidRPr="001227BC" w14:paraId="3D630567" w14:textId="77777777" w:rsidTr="006C41A5">
        <w:tc>
          <w:tcPr>
            <w:tcW w:w="3561" w:type="dxa"/>
            <w:shd w:val="clear" w:color="auto" w:fill="auto"/>
            <w:tcMar>
              <w:top w:w="120" w:type="dxa"/>
              <w:left w:w="120" w:type="dxa"/>
              <w:bottom w:w="120" w:type="dxa"/>
              <w:right w:w="120" w:type="dxa"/>
            </w:tcMar>
            <w:hideMark/>
          </w:tcPr>
          <w:p w14:paraId="1037C3E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IsLiteralContent</w:t>
            </w:r>
            <w:proofErr w:type="spellEnd"/>
          </w:p>
        </w:tc>
        <w:tc>
          <w:tcPr>
            <w:tcW w:w="5884" w:type="dxa"/>
            <w:shd w:val="clear" w:color="auto" w:fill="auto"/>
            <w:tcMar>
              <w:top w:w="120" w:type="dxa"/>
              <w:left w:w="120" w:type="dxa"/>
              <w:bottom w:w="120" w:type="dxa"/>
              <w:right w:w="120" w:type="dxa"/>
            </w:tcMar>
            <w:hideMark/>
          </w:tcPr>
          <w:p w14:paraId="46621F9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Determines if the server control holds only literal content.</w:t>
            </w:r>
          </w:p>
        </w:tc>
      </w:tr>
      <w:tr w:rsidR="001227BC" w:rsidRPr="001227BC" w14:paraId="334BD220" w14:textId="77777777" w:rsidTr="006C41A5">
        <w:tc>
          <w:tcPr>
            <w:tcW w:w="3561" w:type="dxa"/>
            <w:shd w:val="clear" w:color="auto" w:fill="auto"/>
            <w:tcMar>
              <w:top w:w="120" w:type="dxa"/>
              <w:left w:w="120" w:type="dxa"/>
              <w:bottom w:w="120" w:type="dxa"/>
              <w:right w:w="120" w:type="dxa"/>
            </w:tcMar>
            <w:hideMark/>
          </w:tcPr>
          <w:p w14:paraId="1AD30B9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LoadControlState</w:t>
            </w:r>
            <w:proofErr w:type="spellEnd"/>
          </w:p>
        </w:tc>
        <w:tc>
          <w:tcPr>
            <w:tcW w:w="5884" w:type="dxa"/>
            <w:shd w:val="clear" w:color="auto" w:fill="auto"/>
            <w:tcMar>
              <w:top w:w="120" w:type="dxa"/>
              <w:left w:w="120" w:type="dxa"/>
              <w:bottom w:w="120" w:type="dxa"/>
              <w:right w:w="120" w:type="dxa"/>
            </w:tcMar>
            <w:hideMark/>
          </w:tcPr>
          <w:p w14:paraId="2D6FC0F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Restores control-state information.</w:t>
            </w:r>
          </w:p>
        </w:tc>
      </w:tr>
      <w:tr w:rsidR="001227BC" w:rsidRPr="001227BC" w14:paraId="66A48284" w14:textId="77777777" w:rsidTr="006C41A5">
        <w:tc>
          <w:tcPr>
            <w:tcW w:w="3561" w:type="dxa"/>
            <w:shd w:val="clear" w:color="auto" w:fill="auto"/>
            <w:tcMar>
              <w:top w:w="120" w:type="dxa"/>
              <w:left w:w="120" w:type="dxa"/>
              <w:bottom w:w="120" w:type="dxa"/>
              <w:right w:w="120" w:type="dxa"/>
            </w:tcMar>
            <w:hideMark/>
          </w:tcPr>
          <w:p w14:paraId="7EC8E72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LoadViewState</w:t>
            </w:r>
            <w:proofErr w:type="spellEnd"/>
          </w:p>
        </w:tc>
        <w:tc>
          <w:tcPr>
            <w:tcW w:w="5884" w:type="dxa"/>
            <w:shd w:val="clear" w:color="auto" w:fill="auto"/>
            <w:tcMar>
              <w:top w:w="120" w:type="dxa"/>
              <w:left w:w="120" w:type="dxa"/>
              <w:bottom w:w="120" w:type="dxa"/>
              <w:right w:w="120" w:type="dxa"/>
            </w:tcMar>
            <w:hideMark/>
          </w:tcPr>
          <w:p w14:paraId="7C58684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Restores view-state information.</w:t>
            </w:r>
          </w:p>
        </w:tc>
      </w:tr>
      <w:tr w:rsidR="001227BC" w:rsidRPr="001227BC" w14:paraId="545AC1A6" w14:textId="77777777" w:rsidTr="006C41A5">
        <w:tc>
          <w:tcPr>
            <w:tcW w:w="3561" w:type="dxa"/>
            <w:shd w:val="clear" w:color="auto" w:fill="auto"/>
            <w:tcMar>
              <w:top w:w="120" w:type="dxa"/>
              <w:left w:w="120" w:type="dxa"/>
              <w:bottom w:w="120" w:type="dxa"/>
              <w:right w:w="120" w:type="dxa"/>
            </w:tcMar>
            <w:hideMark/>
          </w:tcPr>
          <w:p w14:paraId="502FFA5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MapPathSecure</w:t>
            </w:r>
            <w:proofErr w:type="spellEnd"/>
          </w:p>
        </w:tc>
        <w:tc>
          <w:tcPr>
            <w:tcW w:w="5884" w:type="dxa"/>
            <w:shd w:val="clear" w:color="auto" w:fill="auto"/>
            <w:tcMar>
              <w:top w:w="120" w:type="dxa"/>
              <w:left w:w="120" w:type="dxa"/>
              <w:bottom w:w="120" w:type="dxa"/>
              <w:right w:w="120" w:type="dxa"/>
            </w:tcMar>
            <w:hideMark/>
          </w:tcPr>
          <w:p w14:paraId="5BA497A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Retrieves the physical path that a virtual path, either absolute or relative, maps to.</w:t>
            </w:r>
          </w:p>
        </w:tc>
      </w:tr>
      <w:tr w:rsidR="001227BC" w:rsidRPr="001227BC" w14:paraId="110825C5" w14:textId="77777777" w:rsidTr="006C41A5">
        <w:tc>
          <w:tcPr>
            <w:tcW w:w="3561" w:type="dxa"/>
            <w:shd w:val="clear" w:color="auto" w:fill="auto"/>
            <w:tcMar>
              <w:top w:w="120" w:type="dxa"/>
              <w:left w:w="120" w:type="dxa"/>
              <w:bottom w:w="120" w:type="dxa"/>
              <w:right w:w="120" w:type="dxa"/>
            </w:tcMar>
            <w:hideMark/>
          </w:tcPr>
          <w:p w14:paraId="38C3F14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lastRenderedPageBreak/>
              <w:t>MemberwiseClone</w:t>
            </w:r>
            <w:proofErr w:type="spellEnd"/>
          </w:p>
        </w:tc>
        <w:tc>
          <w:tcPr>
            <w:tcW w:w="5884" w:type="dxa"/>
            <w:shd w:val="clear" w:color="auto" w:fill="auto"/>
            <w:tcMar>
              <w:top w:w="120" w:type="dxa"/>
              <w:left w:w="120" w:type="dxa"/>
              <w:bottom w:w="120" w:type="dxa"/>
              <w:right w:w="120" w:type="dxa"/>
            </w:tcMar>
            <w:hideMark/>
          </w:tcPr>
          <w:p w14:paraId="500CAAF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Creates a shallow copy of the current object.</w:t>
            </w:r>
          </w:p>
        </w:tc>
      </w:tr>
      <w:tr w:rsidR="001227BC" w:rsidRPr="001227BC" w14:paraId="1038849C" w14:textId="77777777" w:rsidTr="006C41A5">
        <w:tc>
          <w:tcPr>
            <w:tcW w:w="3561" w:type="dxa"/>
            <w:shd w:val="clear" w:color="auto" w:fill="auto"/>
            <w:tcMar>
              <w:top w:w="120" w:type="dxa"/>
              <w:left w:w="120" w:type="dxa"/>
              <w:bottom w:w="120" w:type="dxa"/>
              <w:right w:w="120" w:type="dxa"/>
            </w:tcMar>
            <w:hideMark/>
          </w:tcPr>
          <w:p w14:paraId="009DAE1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MergeStyle</w:t>
            </w:r>
            <w:proofErr w:type="spellEnd"/>
          </w:p>
        </w:tc>
        <w:tc>
          <w:tcPr>
            <w:tcW w:w="5884" w:type="dxa"/>
            <w:shd w:val="clear" w:color="auto" w:fill="auto"/>
            <w:tcMar>
              <w:top w:w="120" w:type="dxa"/>
              <w:left w:w="120" w:type="dxa"/>
              <w:bottom w:w="120" w:type="dxa"/>
              <w:right w:w="120" w:type="dxa"/>
            </w:tcMar>
            <w:hideMark/>
          </w:tcPr>
          <w:p w14:paraId="3C2C72A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Copies any nonblank elements of the specified style to the web control, but does not overwrite any existing style elements of the control.</w:t>
            </w:r>
          </w:p>
        </w:tc>
      </w:tr>
      <w:tr w:rsidR="001227BC" w:rsidRPr="001227BC" w14:paraId="4453DB68" w14:textId="77777777" w:rsidTr="006C41A5">
        <w:tc>
          <w:tcPr>
            <w:tcW w:w="3561" w:type="dxa"/>
            <w:shd w:val="clear" w:color="auto" w:fill="auto"/>
            <w:tcMar>
              <w:top w:w="120" w:type="dxa"/>
              <w:left w:w="120" w:type="dxa"/>
              <w:bottom w:w="120" w:type="dxa"/>
              <w:right w:w="120" w:type="dxa"/>
            </w:tcMar>
            <w:hideMark/>
          </w:tcPr>
          <w:p w14:paraId="63441C3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OnBubbleEvent</w:t>
            </w:r>
            <w:proofErr w:type="spellEnd"/>
          </w:p>
        </w:tc>
        <w:tc>
          <w:tcPr>
            <w:tcW w:w="5884" w:type="dxa"/>
            <w:shd w:val="clear" w:color="auto" w:fill="auto"/>
            <w:tcMar>
              <w:top w:w="120" w:type="dxa"/>
              <w:left w:w="120" w:type="dxa"/>
              <w:bottom w:w="120" w:type="dxa"/>
              <w:right w:w="120" w:type="dxa"/>
            </w:tcMar>
            <w:hideMark/>
          </w:tcPr>
          <w:p w14:paraId="46FBC8D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Determines whether the event for the server control is passed up the page's UI server control hierarchy.</w:t>
            </w:r>
          </w:p>
        </w:tc>
      </w:tr>
      <w:tr w:rsidR="001227BC" w:rsidRPr="001227BC" w14:paraId="3435731D" w14:textId="77777777" w:rsidTr="006C41A5">
        <w:tc>
          <w:tcPr>
            <w:tcW w:w="3561" w:type="dxa"/>
            <w:shd w:val="clear" w:color="auto" w:fill="auto"/>
            <w:tcMar>
              <w:top w:w="120" w:type="dxa"/>
              <w:left w:w="120" w:type="dxa"/>
              <w:bottom w:w="120" w:type="dxa"/>
              <w:right w:w="120" w:type="dxa"/>
            </w:tcMar>
            <w:hideMark/>
          </w:tcPr>
          <w:p w14:paraId="60150AA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OnDataBinding</w:t>
            </w:r>
            <w:proofErr w:type="spellEnd"/>
          </w:p>
        </w:tc>
        <w:tc>
          <w:tcPr>
            <w:tcW w:w="5884" w:type="dxa"/>
            <w:shd w:val="clear" w:color="auto" w:fill="auto"/>
            <w:tcMar>
              <w:top w:w="120" w:type="dxa"/>
              <w:left w:w="120" w:type="dxa"/>
              <w:bottom w:w="120" w:type="dxa"/>
              <w:right w:w="120" w:type="dxa"/>
            </w:tcMar>
            <w:hideMark/>
          </w:tcPr>
          <w:p w14:paraId="2247B69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Raises the data binding event.</w:t>
            </w:r>
          </w:p>
        </w:tc>
      </w:tr>
      <w:tr w:rsidR="001227BC" w:rsidRPr="001227BC" w14:paraId="332A8625" w14:textId="77777777" w:rsidTr="006C41A5">
        <w:tc>
          <w:tcPr>
            <w:tcW w:w="3561" w:type="dxa"/>
            <w:shd w:val="clear" w:color="auto" w:fill="auto"/>
            <w:tcMar>
              <w:top w:w="120" w:type="dxa"/>
              <w:left w:w="120" w:type="dxa"/>
              <w:bottom w:w="120" w:type="dxa"/>
              <w:right w:w="120" w:type="dxa"/>
            </w:tcMar>
            <w:hideMark/>
          </w:tcPr>
          <w:p w14:paraId="018DDD5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OnInit</w:t>
            </w:r>
            <w:proofErr w:type="spellEnd"/>
          </w:p>
        </w:tc>
        <w:tc>
          <w:tcPr>
            <w:tcW w:w="5884" w:type="dxa"/>
            <w:shd w:val="clear" w:color="auto" w:fill="auto"/>
            <w:tcMar>
              <w:top w:w="120" w:type="dxa"/>
              <w:left w:w="120" w:type="dxa"/>
              <w:bottom w:w="120" w:type="dxa"/>
              <w:right w:w="120" w:type="dxa"/>
            </w:tcMar>
            <w:hideMark/>
          </w:tcPr>
          <w:p w14:paraId="3A7199E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Raises the Init event.</w:t>
            </w:r>
          </w:p>
        </w:tc>
      </w:tr>
      <w:tr w:rsidR="001227BC" w:rsidRPr="001227BC" w14:paraId="12DDDD26" w14:textId="77777777" w:rsidTr="006C41A5">
        <w:tc>
          <w:tcPr>
            <w:tcW w:w="3561" w:type="dxa"/>
            <w:shd w:val="clear" w:color="auto" w:fill="auto"/>
            <w:tcMar>
              <w:top w:w="120" w:type="dxa"/>
              <w:left w:w="120" w:type="dxa"/>
              <w:bottom w:w="120" w:type="dxa"/>
              <w:right w:w="120" w:type="dxa"/>
            </w:tcMar>
            <w:hideMark/>
          </w:tcPr>
          <w:p w14:paraId="0168FA1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OnLoad</w:t>
            </w:r>
            <w:proofErr w:type="spellEnd"/>
          </w:p>
        </w:tc>
        <w:tc>
          <w:tcPr>
            <w:tcW w:w="5884" w:type="dxa"/>
            <w:shd w:val="clear" w:color="auto" w:fill="auto"/>
            <w:tcMar>
              <w:top w:w="120" w:type="dxa"/>
              <w:left w:w="120" w:type="dxa"/>
              <w:bottom w:w="120" w:type="dxa"/>
              <w:right w:w="120" w:type="dxa"/>
            </w:tcMar>
            <w:hideMark/>
          </w:tcPr>
          <w:p w14:paraId="334FAE4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Raises the Load event.</w:t>
            </w:r>
          </w:p>
        </w:tc>
      </w:tr>
      <w:tr w:rsidR="001227BC" w:rsidRPr="001227BC" w14:paraId="51BC5C5A" w14:textId="77777777" w:rsidTr="006C41A5">
        <w:tc>
          <w:tcPr>
            <w:tcW w:w="3561" w:type="dxa"/>
            <w:shd w:val="clear" w:color="auto" w:fill="auto"/>
            <w:tcMar>
              <w:top w:w="120" w:type="dxa"/>
              <w:left w:w="120" w:type="dxa"/>
              <w:bottom w:w="120" w:type="dxa"/>
              <w:right w:w="120" w:type="dxa"/>
            </w:tcMar>
            <w:hideMark/>
          </w:tcPr>
          <w:p w14:paraId="6479A36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OnPreRender</w:t>
            </w:r>
            <w:proofErr w:type="spellEnd"/>
          </w:p>
        </w:tc>
        <w:tc>
          <w:tcPr>
            <w:tcW w:w="5884" w:type="dxa"/>
            <w:shd w:val="clear" w:color="auto" w:fill="auto"/>
            <w:tcMar>
              <w:top w:w="120" w:type="dxa"/>
              <w:left w:w="120" w:type="dxa"/>
              <w:bottom w:w="120" w:type="dxa"/>
              <w:right w:w="120" w:type="dxa"/>
            </w:tcMar>
            <w:hideMark/>
          </w:tcPr>
          <w:p w14:paraId="297D94A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Raises the </w:t>
            </w:r>
            <w:proofErr w:type="spellStart"/>
            <w:r w:rsidRPr="001227BC">
              <w:rPr>
                <w:rFonts w:ascii="Arial" w:eastAsia="Times New Roman" w:hAnsi="Arial" w:cs="Arial"/>
                <w:sz w:val="24"/>
                <w:szCs w:val="24"/>
              </w:rPr>
              <w:t>PreRender</w:t>
            </w:r>
            <w:proofErr w:type="spellEnd"/>
            <w:r w:rsidRPr="001227BC">
              <w:rPr>
                <w:rFonts w:ascii="Arial" w:eastAsia="Times New Roman" w:hAnsi="Arial" w:cs="Arial"/>
                <w:sz w:val="24"/>
                <w:szCs w:val="24"/>
              </w:rPr>
              <w:t xml:space="preserve"> event.</w:t>
            </w:r>
          </w:p>
        </w:tc>
      </w:tr>
      <w:tr w:rsidR="001227BC" w:rsidRPr="001227BC" w14:paraId="16764EE1" w14:textId="77777777" w:rsidTr="006C41A5">
        <w:tc>
          <w:tcPr>
            <w:tcW w:w="3561" w:type="dxa"/>
            <w:shd w:val="clear" w:color="auto" w:fill="auto"/>
            <w:tcMar>
              <w:top w:w="120" w:type="dxa"/>
              <w:left w:w="120" w:type="dxa"/>
              <w:bottom w:w="120" w:type="dxa"/>
              <w:right w:w="120" w:type="dxa"/>
            </w:tcMar>
            <w:hideMark/>
          </w:tcPr>
          <w:p w14:paraId="422FBD7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OnUnload</w:t>
            </w:r>
            <w:proofErr w:type="spellEnd"/>
          </w:p>
        </w:tc>
        <w:tc>
          <w:tcPr>
            <w:tcW w:w="5884" w:type="dxa"/>
            <w:shd w:val="clear" w:color="auto" w:fill="auto"/>
            <w:tcMar>
              <w:top w:w="120" w:type="dxa"/>
              <w:left w:w="120" w:type="dxa"/>
              <w:bottom w:w="120" w:type="dxa"/>
              <w:right w:w="120" w:type="dxa"/>
            </w:tcMar>
            <w:hideMark/>
          </w:tcPr>
          <w:p w14:paraId="3C835C3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Raises the Unload event.</w:t>
            </w:r>
          </w:p>
        </w:tc>
      </w:tr>
      <w:tr w:rsidR="001227BC" w:rsidRPr="001227BC" w14:paraId="7D63E432" w14:textId="77777777" w:rsidTr="006C41A5">
        <w:tc>
          <w:tcPr>
            <w:tcW w:w="3561" w:type="dxa"/>
            <w:shd w:val="clear" w:color="auto" w:fill="auto"/>
            <w:tcMar>
              <w:top w:w="120" w:type="dxa"/>
              <w:left w:w="120" w:type="dxa"/>
              <w:bottom w:w="120" w:type="dxa"/>
              <w:right w:w="120" w:type="dxa"/>
            </w:tcMar>
            <w:hideMark/>
          </w:tcPr>
          <w:p w14:paraId="53BCC27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OpenFile</w:t>
            </w:r>
            <w:proofErr w:type="spellEnd"/>
          </w:p>
        </w:tc>
        <w:tc>
          <w:tcPr>
            <w:tcW w:w="5884" w:type="dxa"/>
            <w:shd w:val="clear" w:color="auto" w:fill="auto"/>
            <w:tcMar>
              <w:top w:w="120" w:type="dxa"/>
              <w:left w:w="120" w:type="dxa"/>
              <w:bottom w:w="120" w:type="dxa"/>
              <w:right w:w="120" w:type="dxa"/>
            </w:tcMar>
            <w:hideMark/>
          </w:tcPr>
          <w:p w14:paraId="0B7E0A7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 Stream used to read a file.</w:t>
            </w:r>
          </w:p>
        </w:tc>
      </w:tr>
      <w:tr w:rsidR="001227BC" w:rsidRPr="001227BC" w14:paraId="1A2E8A48" w14:textId="77777777" w:rsidTr="006C41A5">
        <w:tc>
          <w:tcPr>
            <w:tcW w:w="3561" w:type="dxa"/>
            <w:shd w:val="clear" w:color="auto" w:fill="auto"/>
            <w:tcMar>
              <w:top w:w="120" w:type="dxa"/>
              <w:left w:w="120" w:type="dxa"/>
              <w:bottom w:w="120" w:type="dxa"/>
              <w:right w:w="120" w:type="dxa"/>
            </w:tcMar>
            <w:hideMark/>
          </w:tcPr>
          <w:p w14:paraId="7C364D1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RemovedControl</w:t>
            </w:r>
            <w:proofErr w:type="spellEnd"/>
          </w:p>
        </w:tc>
        <w:tc>
          <w:tcPr>
            <w:tcW w:w="5884" w:type="dxa"/>
            <w:shd w:val="clear" w:color="auto" w:fill="auto"/>
            <w:tcMar>
              <w:top w:w="120" w:type="dxa"/>
              <w:left w:w="120" w:type="dxa"/>
              <w:bottom w:w="120" w:type="dxa"/>
              <w:right w:w="120" w:type="dxa"/>
            </w:tcMar>
            <w:hideMark/>
          </w:tcPr>
          <w:p w14:paraId="4A397AF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Called after a child control is removed from the controls collection of the control object.</w:t>
            </w:r>
          </w:p>
        </w:tc>
      </w:tr>
      <w:tr w:rsidR="001227BC" w:rsidRPr="001227BC" w14:paraId="57FE1A26" w14:textId="77777777" w:rsidTr="006C41A5">
        <w:tc>
          <w:tcPr>
            <w:tcW w:w="3561" w:type="dxa"/>
            <w:shd w:val="clear" w:color="auto" w:fill="auto"/>
            <w:tcMar>
              <w:top w:w="120" w:type="dxa"/>
              <w:left w:w="120" w:type="dxa"/>
              <w:bottom w:w="120" w:type="dxa"/>
              <w:right w:w="120" w:type="dxa"/>
            </w:tcMar>
            <w:hideMark/>
          </w:tcPr>
          <w:p w14:paraId="067BA30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Render</w:t>
            </w:r>
          </w:p>
        </w:tc>
        <w:tc>
          <w:tcPr>
            <w:tcW w:w="5884" w:type="dxa"/>
            <w:shd w:val="clear" w:color="auto" w:fill="auto"/>
            <w:tcMar>
              <w:top w:w="120" w:type="dxa"/>
              <w:left w:w="120" w:type="dxa"/>
              <w:bottom w:w="120" w:type="dxa"/>
              <w:right w:w="120" w:type="dxa"/>
            </w:tcMar>
            <w:hideMark/>
          </w:tcPr>
          <w:p w14:paraId="502935B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Renders the control to the specified HTML writer.</w:t>
            </w:r>
          </w:p>
        </w:tc>
      </w:tr>
      <w:tr w:rsidR="001227BC" w:rsidRPr="001227BC" w14:paraId="031F78C6" w14:textId="77777777" w:rsidTr="006C41A5">
        <w:tc>
          <w:tcPr>
            <w:tcW w:w="3561" w:type="dxa"/>
            <w:shd w:val="clear" w:color="auto" w:fill="auto"/>
            <w:tcMar>
              <w:top w:w="120" w:type="dxa"/>
              <w:left w:w="120" w:type="dxa"/>
              <w:bottom w:w="120" w:type="dxa"/>
              <w:right w:w="120" w:type="dxa"/>
            </w:tcMar>
            <w:hideMark/>
          </w:tcPr>
          <w:p w14:paraId="4A3E02E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RenderBeginTag</w:t>
            </w:r>
            <w:proofErr w:type="spellEnd"/>
          </w:p>
        </w:tc>
        <w:tc>
          <w:tcPr>
            <w:tcW w:w="5884" w:type="dxa"/>
            <w:shd w:val="clear" w:color="auto" w:fill="auto"/>
            <w:tcMar>
              <w:top w:w="120" w:type="dxa"/>
              <w:left w:w="120" w:type="dxa"/>
              <w:bottom w:w="120" w:type="dxa"/>
              <w:right w:w="120" w:type="dxa"/>
            </w:tcMar>
            <w:hideMark/>
          </w:tcPr>
          <w:p w14:paraId="4801AB8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Renders the HTML opening tag of the control to the specified writer.</w:t>
            </w:r>
          </w:p>
        </w:tc>
      </w:tr>
      <w:tr w:rsidR="001227BC" w:rsidRPr="001227BC" w14:paraId="36215537" w14:textId="77777777" w:rsidTr="006C41A5">
        <w:tc>
          <w:tcPr>
            <w:tcW w:w="3561" w:type="dxa"/>
            <w:shd w:val="clear" w:color="auto" w:fill="auto"/>
            <w:tcMar>
              <w:top w:w="120" w:type="dxa"/>
              <w:left w:w="120" w:type="dxa"/>
              <w:bottom w:w="120" w:type="dxa"/>
              <w:right w:w="120" w:type="dxa"/>
            </w:tcMar>
            <w:hideMark/>
          </w:tcPr>
          <w:p w14:paraId="6969060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RenderChildren</w:t>
            </w:r>
            <w:proofErr w:type="spellEnd"/>
          </w:p>
        </w:tc>
        <w:tc>
          <w:tcPr>
            <w:tcW w:w="5884" w:type="dxa"/>
            <w:shd w:val="clear" w:color="auto" w:fill="auto"/>
            <w:tcMar>
              <w:top w:w="120" w:type="dxa"/>
              <w:left w:w="120" w:type="dxa"/>
              <w:bottom w:w="120" w:type="dxa"/>
              <w:right w:w="120" w:type="dxa"/>
            </w:tcMar>
            <w:hideMark/>
          </w:tcPr>
          <w:p w14:paraId="7D18A93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Outputs the contents of a server control's children to a provided </w:t>
            </w:r>
            <w:proofErr w:type="spellStart"/>
            <w:r w:rsidRPr="001227BC">
              <w:rPr>
                <w:rFonts w:ascii="Arial" w:eastAsia="Times New Roman" w:hAnsi="Arial" w:cs="Arial"/>
                <w:sz w:val="24"/>
                <w:szCs w:val="24"/>
              </w:rPr>
              <w:t>HtmlTextWriter</w:t>
            </w:r>
            <w:proofErr w:type="spellEnd"/>
            <w:r w:rsidRPr="001227BC">
              <w:rPr>
                <w:rFonts w:ascii="Arial" w:eastAsia="Times New Roman" w:hAnsi="Arial" w:cs="Arial"/>
                <w:sz w:val="24"/>
                <w:szCs w:val="24"/>
              </w:rPr>
              <w:t xml:space="preserve"> object, which writes the contents to be rendered on the client.</w:t>
            </w:r>
          </w:p>
        </w:tc>
      </w:tr>
      <w:tr w:rsidR="001227BC" w:rsidRPr="001227BC" w14:paraId="2298EF2F" w14:textId="77777777" w:rsidTr="006C41A5">
        <w:tc>
          <w:tcPr>
            <w:tcW w:w="3561" w:type="dxa"/>
            <w:shd w:val="clear" w:color="auto" w:fill="auto"/>
            <w:tcMar>
              <w:top w:w="120" w:type="dxa"/>
              <w:left w:w="120" w:type="dxa"/>
              <w:bottom w:w="120" w:type="dxa"/>
              <w:right w:w="120" w:type="dxa"/>
            </w:tcMar>
            <w:hideMark/>
          </w:tcPr>
          <w:p w14:paraId="37CEE08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RenderContents</w:t>
            </w:r>
            <w:proofErr w:type="spellEnd"/>
          </w:p>
        </w:tc>
        <w:tc>
          <w:tcPr>
            <w:tcW w:w="5884" w:type="dxa"/>
            <w:shd w:val="clear" w:color="auto" w:fill="auto"/>
            <w:tcMar>
              <w:top w:w="120" w:type="dxa"/>
              <w:left w:w="120" w:type="dxa"/>
              <w:bottom w:w="120" w:type="dxa"/>
              <w:right w:w="120" w:type="dxa"/>
            </w:tcMar>
            <w:hideMark/>
          </w:tcPr>
          <w:p w14:paraId="16890BD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Renders the contents of the control to the specified writer.</w:t>
            </w:r>
          </w:p>
        </w:tc>
      </w:tr>
      <w:tr w:rsidR="001227BC" w:rsidRPr="001227BC" w14:paraId="5601D9BB" w14:textId="77777777" w:rsidTr="006C41A5">
        <w:tc>
          <w:tcPr>
            <w:tcW w:w="3561" w:type="dxa"/>
            <w:shd w:val="clear" w:color="auto" w:fill="auto"/>
            <w:tcMar>
              <w:top w:w="120" w:type="dxa"/>
              <w:left w:w="120" w:type="dxa"/>
              <w:bottom w:w="120" w:type="dxa"/>
              <w:right w:w="120" w:type="dxa"/>
            </w:tcMar>
            <w:hideMark/>
          </w:tcPr>
          <w:p w14:paraId="601CA601"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RenderControl</w:t>
            </w:r>
            <w:proofErr w:type="spellEnd"/>
            <w:r w:rsidRPr="001227BC">
              <w:rPr>
                <w:rFonts w:ascii="Arial" w:eastAsia="Times New Roman" w:hAnsi="Arial" w:cs="Arial"/>
                <w:sz w:val="24"/>
                <w:szCs w:val="24"/>
              </w:rPr>
              <w:t>(</w:t>
            </w:r>
            <w:proofErr w:type="spellStart"/>
            <w:proofErr w:type="gramEnd"/>
            <w:r w:rsidRPr="001227BC">
              <w:rPr>
                <w:rFonts w:ascii="Arial" w:eastAsia="Times New Roman" w:hAnsi="Arial" w:cs="Arial"/>
                <w:sz w:val="24"/>
                <w:szCs w:val="24"/>
              </w:rPr>
              <w:t>HtmlTextWriter</w:t>
            </w:r>
            <w:proofErr w:type="spellEnd"/>
            <w:r w:rsidRPr="001227BC">
              <w:rPr>
                <w:rFonts w:ascii="Arial" w:eastAsia="Times New Roman" w:hAnsi="Arial" w:cs="Arial"/>
                <w:sz w:val="24"/>
                <w:szCs w:val="24"/>
              </w:rPr>
              <w:t>)</w:t>
            </w:r>
          </w:p>
        </w:tc>
        <w:tc>
          <w:tcPr>
            <w:tcW w:w="5884" w:type="dxa"/>
            <w:shd w:val="clear" w:color="auto" w:fill="auto"/>
            <w:tcMar>
              <w:top w:w="120" w:type="dxa"/>
              <w:left w:w="120" w:type="dxa"/>
              <w:bottom w:w="120" w:type="dxa"/>
              <w:right w:w="120" w:type="dxa"/>
            </w:tcMar>
            <w:hideMark/>
          </w:tcPr>
          <w:p w14:paraId="46195C9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Outputs server control content to a provided </w:t>
            </w:r>
            <w:proofErr w:type="spellStart"/>
            <w:r w:rsidRPr="001227BC">
              <w:rPr>
                <w:rFonts w:ascii="Arial" w:eastAsia="Times New Roman" w:hAnsi="Arial" w:cs="Arial"/>
                <w:sz w:val="24"/>
                <w:szCs w:val="24"/>
              </w:rPr>
              <w:t>HtmlTextWriter</w:t>
            </w:r>
            <w:proofErr w:type="spellEnd"/>
            <w:r w:rsidRPr="001227BC">
              <w:rPr>
                <w:rFonts w:ascii="Arial" w:eastAsia="Times New Roman" w:hAnsi="Arial" w:cs="Arial"/>
                <w:sz w:val="24"/>
                <w:szCs w:val="24"/>
              </w:rPr>
              <w:t xml:space="preserve"> object and stores tracing information about the control if tracing is enabled.</w:t>
            </w:r>
          </w:p>
        </w:tc>
      </w:tr>
      <w:tr w:rsidR="001227BC" w:rsidRPr="001227BC" w14:paraId="42959A00" w14:textId="77777777" w:rsidTr="006C41A5">
        <w:tc>
          <w:tcPr>
            <w:tcW w:w="3561" w:type="dxa"/>
            <w:shd w:val="clear" w:color="auto" w:fill="auto"/>
            <w:tcMar>
              <w:top w:w="120" w:type="dxa"/>
              <w:left w:w="120" w:type="dxa"/>
              <w:bottom w:w="120" w:type="dxa"/>
              <w:right w:w="120" w:type="dxa"/>
            </w:tcMar>
            <w:hideMark/>
          </w:tcPr>
          <w:p w14:paraId="200AC2B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RenderEndTag</w:t>
            </w:r>
            <w:proofErr w:type="spellEnd"/>
          </w:p>
        </w:tc>
        <w:tc>
          <w:tcPr>
            <w:tcW w:w="5884" w:type="dxa"/>
            <w:shd w:val="clear" w:color="auto" w:fill="auto"/>
            <w:tcMar>
              <w:top w:w="120" w:type="dxa"/>
              <w:left w:w="120" w:type="dxa"/>
              <w:bottom w:w="120" w:type="dxa"/>
              <w:right w:w="120" w:type="dxa"/>
            </w:tcMar>
            <w:hideMark/>
          </w:tcPr>
          <w:p w14:paraId="57DC898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Renders the HTML closing tag of the control into the specified writer.</w:t>
            </w:r>
          </w:p>
        </w:tc>
      </w:tr>
      <w:tr w:rsidR="001227BC" w:rsidRPr="001227BC" w14:paraId="22E754E9" w14:textId="77777777" w:rsidTr="006C41A5">
        <w:tc>
          <w:tcPr>
            <w:tcW w:w="3561" w:type="dxa"/>
            <w:shd w:val="clear" w:color="auto" w:fill="auto"/>
            <w:tcMar>
              <w:top w:w="120" w:type="dxa"/>
              <w:left w:w="120" w:type="dxa"/>
              <w:bottom w:w="120" w:type="dxa"/>
              <w:right w:w="120" w:type="dxa"/>
            </w:tcMar>
            <w:hideMark/>
          </w:tcPr>
          <w:p w14:paraId="0041B93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ResolveAdapter</w:t>
            </w:r>
            <w:proofErr w:type="spellEnd"/>
          </w:p>
        </w:tc>
        <w:tc>
          <w:tcPr>
            <w:tcW w:w="5884" w:type="dxa"/>
            <w:shd w:val="clear" w:color="auto" w:fill="auto"/>
            <w:tcMar>
              <w:top w:w="120" w:type="dxa"/>
              <w:left w:w="120" w:type="dxa"/>
              <w:bottom w:w="120" w:type="dxa"/>
              <w:right w:w="120" w:type="dxa"/>
            </w:tcMar>
            <w:hideMark/>
          </w:tcPr>
          <w:p w14:paraId="746A08F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control adapter responsible for rendering the specified control.</w:t>
            </w:r>
          </w:p>
        </w:tc>
      </w:tr>
      <w:tr w:rsidR="001227BC" w:rsidRPr="001227BC" w14:paraId="5871E65A" w14:textId="77777777" w:rsidTr="006C41A5">
        <w:tc>
          <w:tcPr>
            <w:tcW w:w="3561" w:type="dxa"/>
            <w:shd w:val="clear" w:color="auto" w:fill="auto"/>
            <w:tcMar>
              <w:top w:w="120" w:type="dxa"/>
              <w:left w:w="120" w:type="dxa"/>
              <w:bottom w:w="120" w:type="dxa"/>
              <w:right w:w="120" w:type="dxa"/>
            </w:tcMar>
            <w:hideMark/>
          </w:tcPr>
          <w:p w14:paraId="1FB13AB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lastRenderedPageBreak/>
              <w:t>SaveControlState</w:t>
            </w:r>
            <w:proofErr w:type="spellEnd"/>
          </w:p>
        </w:tc>
        <w:tc>
          <w:tcPr>
            <w:tcW w:w="5884" w:type="dxa"/>
            <w:shd w:val="clear" w:color="auto" w:fill="auto"/>
            <w:tcMar>
              <w:top w:w="120" w:type="dxa"/>
              <w:left w:w="120" w:type="dxa"/>
              <w:bottom w:w="120" w:type="dxa"/>
              <w:right w:w="120" w:type="dxa"/>
            </w:tcMar>
            <w:hideMark/>
          </w:tcPr>
          <w:p w14:paraId="6D25A68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Saves any server control state changes that have occurred since the time the page was posted back to the server.</w:t>
            </w:r>
          </w:p>
        </w:tc>
      </w:tr>
      <w:tr w:rsidR="001227BC" w:rsidRPr="001227BC" w14:paraId="0AC572E9" w14:textId="77777777" w:rsidTr="006C41A5">
        <w:tc>
          <w:tcPr>
            <w:tcW w:w="3561" w:type="dxa"/>
            <w:shd w:val="clear" w:color="auto" w:fill="auto"/>
            <w:tcMar>
              <w:top w:w="120" w:type="dxa"/>
              <w:left w:w="120" w:type="dxa"/>
              <w:bottom w:w="120" w:type="dxa"/>
              <w:right w:w="120" w:type="dxa"/>
            </w:tcMar>
            <w:hideMark/>
          </w:tcPr>
          <w:p w14:paraId="249EE0C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SaveViewState</w:t>
            </w:r>
            <w:proofErr w:type="spellEnd"/>
          </w:p>
        </w:tc>
        <w:tc>
          <w:tcPr>
            <w:tcW w:w="5884" w:type="dxa"/>
            <w:shd w:val="clear" w:color="auto" w:fill="auto"/>
            <w:tcMar>
              <w:top w:w="120" w:type="dxa"/>
              <w:left w:w="120" w:type="dxa"/>
              <w:bottom w:w="120" w:type="dxa"/>
              <w:right w:w="120" w:type="dxa"/>
            </w:tcMar>
            <w:hideMark/>
          </w:tcPr>
          <w:p w14:paraId="7E2273E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Saves any state that was modified after the </w:t>
            </w:r>
            <w:proofErr w:type="spellStart"/>
            <w:r w:rsidRPr="001227BC">
              <w:rPr>
                <w:rFonts w:ascii="Arial" w:eastAsia="Times New Roman" w:hAnsi="Arial" w:cs="Arial"/>
                <w:sz w:val="24"/>
                <w:szCs w:val="24"/>
              </w:rPr>
              <w:t>TrackViewState</w:t>
            </w:r>
            <w:proofErr w:type="spellEnd"/>
            <w:r w:rsidRPr="001227BC">
              <w:rPr>
                <w:rFonts w:ascii="Arial" w:eastAsia="Times New Roman" w:hAnsi="Arial" w:cs="Arial"/>
                <w:sz w:val="24"/>
                <w:szCs w:val="24"/>
              </w:rPr>
              <w:t xml:space="preserve"> method was invoked.</w:t>
            </w:r>
          </w:p>
        </w:tc>
      </w:tr>
      <w:tr w:rsidR="001227BC" w:rsidRPr="001227BC" w14:paraId="5CB57C67" w14:textId="77777777" w:rsidTr="006C41A5">
        <w:tc>
          <w:tcPr>
            <w:tcW w:w="3561" w:type="dxa"/>
            <w:shd w:val="clear" w:color="auto" w:fill="auto"/>
            <w:tcMar>
              <w:top w:w="120" w:type="dxa"/>
              <w:left w:w="120" w:type="dxa"/>
              <w:bottom w:w="120" w:type="dxa"/>
              <w:right w:w="120" w:type="dxa"/>
            </w:tcMar>
            <w:hideMark/>
          </w:tcPr>
          <w:p w14:paraId="53D6103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SetDesignModeState</w:t>
            </w:r>
            <w:proofErr w:type="spellEnd"/>
          </w:p>
        </w:tc>
        <w:tc>
          <w:tcPr>
            <w:tcW w:w="5884" w:type="dxa"/>
            <w:shd w:val="clear" w:color="auto" w:fill="auto"/>
            <w:tcMar>
              <w:top w:w="120" w:type="dxa"/>
              <w:left w:w="120" w:type="dxa"/>
              <w:bottom w:w="120" w:type="dxa"/>
              <w:right w:w="120" w:type="dxa"/>
            </w:tcMar>
            <w:hideMark/>
          </w:tcPr>
          <w:p w14:paraId="5638D0F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Sets design-time data for a control.</w:t>
            </w:r>
          </w:p>
        </w:tc>
      </w:tr>
      <w:tr w:rsidR="001227BC" w:rsidRPr="001227BC" w14:paraId="17AE779A" w14:textId="77777777" w:rsidTr="006C41A5">
        <w:tc>
          <w:tcPr>
            <w:tcW w:w="3561" w:type="dxa"/>
            <w:shd w:val="clear" w:color="auto" w:fill="auto"/>
            <w:tcMar>
              <w:top w:w="120" w:type="dxa"/>
              <w:left w:w="120" w:type="dxa"/>
              <w:bottom w:w="120" w:type="dxa"/>
              <w:right w:w="120" w:type="dxa"/>
            </w:tcMar>
            <w:hideMark/>
          </w:tcPr>
          <w:p w14:paraId="3972721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ToString</w:t>
            </w:r>
            <w:proofErr w:type="spellEnd"/>
          </w:p>
        </w:tc>
        <w:tc>
          <w:tcPr>
            <w:tcW w:w="5884" w:type="dxa"/>
            <w:shd w:val="clear" w:color="auto" w:fill="auto"/>
            <w:tcMar>
              <w:top w:w="120" w:type="dxa"/>
              <w:left w:w="120" w:type="dxa"/>
              <w:bottom w:w="120" w:type="dxa"/>
              <w:right w:w="120" w:type="dxa"/>
            </w:tcMar>
            <w:hideMark/>
          </w:tcPr>
          <w:p w14:paraId="769044D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a string that represents the current object.</w:t>
            </w:r>
          </w:p>
        </w:tc>
      </w:tr>
      <w:tr w:rsidR="001227BC" w:rsidRPr="001227BC" w14:paraId="7604CDDD" w14:textId="77777777" w:rsidTr="006C41A5">
        <w:tc>
          <w:tcPr>
            <w:tcW w:w="3561" w:type="dxa"/>
            <w:shd w:val="clear" w:color="auto" w:fill="auto"/>
            <w:tcMar>
              <w:top w:w="120" w:type="dxa"/>
              <w:left w:w="120" w:type="dxa"/>
              <w:bottom w:w="120" w:type="dxa"/>
              <w:right w:w="120" w:type="dxa"/>
            </w:tcMar>
            <w:hideMark/>
          </w:tcPr>
          <w:p w14:paraId="1B2F141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TrackViewState</w:t>
            </w:r>
            <w:proofErr w:type="spellEnd"/>
          </w:p>
        </w:tc>
        <w:tc>
          <w:tcPr>
            <w:tcW w:w="5884" w:type="dxa"/>
            <w:shd w:val="clear" w:color="auto" w:fill="auto"/>
            <w:tcMar>
              <w:top w:w="120" w:type="dxa"/>
              <w:left w:w="120" w:type="dxa"/>
              <w:bottom w:w="120" w:type="dxa"/>
              <w:right w:w="120" w:type="dxa"/>
            </w:tcMar>
            <w:hideMark/>
          </w:tcPr>
          <w:p w14:paraId="78231C6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Causes the control to track changes to its view state so that they can be stored in the object's view state property.</w:t>
            </w:r>
          </w:p>
        </w:tc>
      </w:tr>
    </w:tbl>
    <w:p w14:paraId="315A97A3" w14:textId="77777777" w:rsidR="001227BC" w:rsidRPr="001227BC" w:rsidRDefault="001227BC" w:rsidP="00174D54">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Example</w:t>
      </w:r>
    </w:p>
    <w:p w14:paraId="7B7827E5" w14:textId="77777777" w:rsidR="001227BC" w:rsidRPr="001227BC" w:rsidRDefault="001227BC" w:rsidP="00174D5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Let us look at a particular server control - a tree view control. A Tree view control comes under navigation controls. Other Navigation controls are: Menu control and </w:t>
      </w:r>
      <w:proofErr w:type="spellStart"/>
      <w:r w:rsidRPr="001227BC">
        <w:rPr>
          <w:rFonts w:ascii="Arial" w:eastAsia="Times New Roman" w:hAnsi="Arial" w:cs="Arial"/>
          <w:color w:val="000000"/>
          <w:sz w:val="24"/>
          <w:szCs w:val="24"/>
        </w:rPr>
        <w:t>SiteMapPath</w:t>
      </w:r>
      <w:proofErr w:type="spellEnd"/>
      <w:r w:rsidRPr="001227BC">
        <w:rPr>
          <w:rFonts w:ascii="Arial" w:eastAsia="Times New Roman" w:hAnsi="Arial" w:cs="Arial"/>
          <w:color w:val="000000"/>
          <w:sz w:val="24"/>
          <w:szCs w:val="24"/>
        </w:rPr>
        <w:t xml:space="preserve"> control.</w:t>
      </w:r>
    </w:p>
    <w:p w14:paraId="4B9F7AA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Add a tree view control on the page. Select Edit Nodes... from the tasks. Edit each of the nodes using the Tree view node editor as shown:</w:t>
      </w:r>
    </w:p>
    <w:p w14:paraId="4031E357"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1D1F777A" wp14:editId="2EC2D82F">
            <wp:extent cx="4412456" cy="3114675"/>
            <wp:effectExtent l="0" t="0" r="7620" b="0"/>
            <wp:docPr id="9" name="Picture 9" descr="ASP.NET Edit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P.NET Edit Nod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7535" cy="3125319"/>
                    </a:xfrm>
                    <a:prstGeom prst="rect">
                      <a:avLst/>
                    </a:prstGeom>
                    <a:noFill/>
                    <a:ln>
                      <a:noFill/>
                    </a:ln>
                  </pic:spPr>
                </pic:pic>
              </a:graphicData>
            </a:graphic>
          </wp:inline>
        </w:drawing>
      </w:r>
    </w:p>
    <w:p w14:paraId="2C33AD8E" w14:textId="77777777" w:rsidR="00174D54" w:rsidRDefault="00174D54">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54EB45B0" w14:textId="3E5DB69E"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Once you have created the nodes, it looks like the following in design view:</w:t>
      </w:r>
    </w:p>
    <w:p w14:paraId="60DD5CE8" w14:textId="77777777" w:rsidR="001227BC" w:rsidRPr="001227BC" w:rsidRDefault="001227BC" w:rsidP="00174D54">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70498143" wp14:editId="4EF0D69C">
            <wp:extent cx="4038600" cy="2619375"/>
            <wp:effectExtent l="0" t="0" r="0" b="9525"/>
            <wp:docPr id="10" name="Picture 10" descr="ASP.NET Edit Nod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P.NET Edit Nodes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0" cy="2619375"/>
                    </a:xfrm>
                    <a:prstGeom prst="rect">
                      <a:avLst/>
                    </a:prstGeom>
                    <a:noFill/>
                    <a:ln>
                      <a:noFill/>
                    </a:ln>
                  </pic:spPr>
                </pic:pic>
              </a:graphicData>
            </a:graphic>
          </wp:inline>
        </w:drawing>
      </w:r>
    </w:p>
    <w:p w14:paraId="274226A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AutoFormat... task allows you to format the tree view as shown:</w:t>
      </w:r>
    </w:p>
    <w:p w14:paraId="2FD247A9" w14:textId="77777777" w:rsidR="001227BC" w:rsidRPr="001227BC" w:rsidRDefault="001227BC" w:rsidP="00174D54">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0865EE79" wp14:editId="497A5C97">
            <wp:extent cx="3495675" cy="2705100"/>
            <wp:effectExtent l="0" t="0" r="9525" b="0"/>
            <wp:docPr id="11" name="Picture 11" descr="ASP.NET Auto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P.NET AutoForma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2705100"/>
                    </a:xfrm>
                    <a:prstGeom prst="rect">
                      <a:avLst/>
                    </a:prstGeom>
                    <a:noFill/>
                    <a:ln>
                      <a:noFill/>
                    </a:ln>
                  </pic:spPr>
                </pic:pic>
              </a:graphicData>
            </a:graphic>
          </wp:inline>
        </w:drawing>
      </w:r>
    </w:p>
    <w:p w14:paraId="3113FA8F" w14:textId="77777777" w:rsidR="001227BC" w:rsidRPr="001227BC" w:rsidRDefault="001227BC" w:rsidP="00174D5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Add a label control and a text box control on the page and name them </w:t>
      </w:r>
      <w:proofErr w:type="spellStart"/>
      <w:r w:rsidRPr="001227BC">
        <w:rPr>
          <w:rFonts w:ascii="Arial" w:eastAsia="Times New Roman" w:hAnsi="Arial" w:cs="Arial"/>
          <w:color w:val="000000"/>
          <w:sz w:val="24"/>
          <w:szCs w:val="24"/>
        </w:rPr>
        <w:t>lblmessage</w:t>
      </w:r>
      <w:proofErr w:type="spellEnd"/>
      <w:r w:rsidRPr="001227BC">
        <w:rPr>
          <w:rFonts w:ascii="Arial" w:eastAsia="Times New Roman" w:hAnsi="Arial" w:cs="Arial"/>
          <w:color w:val="000000"/>
          <w:sz w:val="24"/>
          <w:szCs w:val="24"/>
        </w:rPr>
        <w:t xml:space="preserve"> and </w:t>
      </w:r>
      <w:proofErr w:type="spellStart"/>
      <w:r w:rsidRPr="001227BC">
        <w:rPr>
          <w:rFonts w:ascii="Arial" w:eastAsia="Times New Roman" w:hAnsi="Arial" w:cs="Arial"/>
          <w:color w:val="000000"/>
          <w:sz w:val="24"/>
          <w:szCs w:val="24"/>
        </w:rPr>
        <w:t>txtmessage</w:t>
      </w:r>
      <w:proofErr w:type="spellEnd"/>
      <w:r w:rsidRPr="001227BC">
        <w:rPr>
          <w:rFonts w:ascii="Arial" w:eastAsia="Times New Roman" w:hAnsi="Arial" w:cs="Arial"/>
          <w:color w:val="000000"/>
          <w:sz w:val="24"/>
          <w:szCs w:val="24"/>
        </w:rPr>
        <w:t xml:space="preserve"> respectively.</w:t>
      </w:r>
    </w:p>
    <w:p w14:paraId="6680037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Write a few lines of code to ensure that when a particular node is selected, the label control displays the node text and the text box displays all child nodes under it, if any. The code behind the file should look like this:</w:t>
      </w:r>
    </w:p>
    <w:p w14:paraId="6D00314F"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System;</w:t>
      </w:r>
    </w:p>
    <w:p w14:paraId="3B708C4D"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System.Collections</w:t>
      </w:r>
      <w:proofErr w:type="spellEnd"/>
      <w:r>
        <w:rPr>
          <w:rFonts w:ascii="Courier New" w:hAnsi="Courier New" w:cs="Courier New"/>
          <w:color w:val="000000"/>
          <w:sz w:val="20"/>
          <w:szCs w:val="20"/>
        </w:rPr>
        <w:t>;</w:t>
      </w:r>
    </w:p>
    <w:p w14:paraId="67C32F53"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System.Configuration</w:t>
      </w:r>
      <w:proofErr w:type="spellEnd"/>
      <w:r>
        <w:rPr>
          <w:rFonts w:ascii="Courier New" w:hAnsi="Courier New" w:cs="Courier New"/>
          <w:color w:val="000000"/>
          <w:sz w:val="20"/>
          <w:szCs w:val="20"/>
        </w:rPr>
        <w:t>;</w:t>
      </w:r>
    </w:p>
    <w:p w14:paraId="45FB7CB0"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System.Data</w:t>
      </w:r>
      <w:proofErr w:type="spellEnd"/>
      <w:r>
        <w:rPr>
          <w:rFonts w:ascii="Courier New" w:hAnsi="Courier New" w:cs="Courier New"/>
          <w:color w:val="000000"/>
          <w:sz w:val="20"/>
          <w:szCs w:val="20"/>
        </w:rPr>
        <w:t>;</w:t>
      </w:r>
    </w:p>
    <w:p w14:paraId="5BEB373D"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System.Linq</w:t>
      </w:r>
      <w:proofErr w:type="spellEnd"/>
      <w:r>
        <w:rPr>
          <w:rFonts w:ascii="Courier New" w:hAnsi="Courier New" w:cs="Courier New"/>
          <w:color w:val="000000"/>
          <w:sz w:val="20"/>
          <w:szCs w:val="20"/>
        </w:rPr>
        <w:t>;</w:t>
      </w:r>
    </w:p>
    <w:p w14:paraId="69B30E0D"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spellEnd"/>
      <w:r>
        <w:rPr>
          <w:rFonts w:ascii="Courier New" w:hAnsi="Courier New" w:cs="Courier New"/>
          <w:color w:val="000000"/>
          <w:sz w:val="20"/>
          <w:szCs w:val="20"/>
        </w:rPr>
        <w:t>;</w:t>
      </w:r>
    </w:p>
    <w:p w14:paraId="152F0256"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System.Web.Security</w:t>
      </w:r>
      <w:proofErr w:type="spellEnd"/>
      <w:proofErr w:type="gramEnd"/>
      <w:r>
        <w:rPr>
          <w:rFonts w:ascii="Courier New" w:hAnsi="Courier New" w:cs="Courier New"/>
          <w:color w:val="000000"/>
          <w:sz w:val="20"/>
          <w:szCs w:val="20"/>
        </w:rPr>
        <w:t>;</w:t>
      </w:r>
    </w:p>
    <w:p w14:paraId="47794926"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System.Web.UI</w:t>
      </w:r>
      <w:proofErr w:type="spellEnd"/>
      <w:r>
        <w:rPr>
          <w:rFonts w:ascii="Courier New" w:hAnsi="Courier New" w:cs="Courier New"/>
          <w:color w:val="000000"/>
          <w:sz w:val="20"/>
          <w:szCs w:val="20"/>
        </w:rPr>
        <w:t>;</w:t>
      </w:r>
    </w:p>
    <w:p w14:paraId="12F82195"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UI.HtmlControls</w:t>
      </w:r>
      <w:proofErr w:type="spellEnd"/>
      <w:proofErr w:type="gramEnd"/>
      <w:r>
        <w:rPr>
          <w:rFonts w:ascii="Courier New" w:hAnsi="Courier New" w:cs="Courier New"/>
          <w:color w:val="000000"/>
          <w:sz w:val="20"/>
          <w:szCs w:val="20"/>
        </w:rPr>
        <w:t>;</w:t>
      </w:r>
    </w:p>
    <w:p w14:paraId="542CFE62"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lastRenderedPageBreak/>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UI.WebControls</w:t>
      </w:r>
      <w:proofErr w:type="spellEnd"/>
      <w:proofErr w:type="gramEnd"/>
      <w:r>
        <w:rPr>
          <w:rFonts w:ascii="Courier New" w:hAnsi="Courier New" w:cs="Courier New"/>
          <w:color w:val="000000"/>
          <w:sz w:val="20"/>
          <w:szCs w:val="20"/>
        </w:rPr>
        <w:t>;</w:t>
      </w:r>
    </w:p>
    <w:p w14:paraId="5D27EAB7"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UI.WebControls.WebParts</w:t>
      </w:r>
      <w:proofErr w:type="spellEnd"/>
      <w:proofErr w:type="gramEnd"/>
      <w:r>
        <w:rPr>
          <w:rFonts w:ascii="Courier New" w:hAnsi="Courier New" w:cs="Courier New"/>
          <w:color w:val="000000"/>
          <w:sz w:val="20"/>
          <w:szCs w:val="20"/>
        </w:rPr>
        <w:t>;</w:t>
      </w:r>
    </w:p>
    <w:p w14:paraId="5F6444A5"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System.Xml.Linq</w:t>
      </w:r>
      <w:proofErr w:type="spellEnd"/>
      <w:proofErr w:type="gramEnd"/>
      <w:r>
        <w:rPr>
          <w:rFonts w:ascii="Courier New" w:hAnsi="Courier New" w:cs="Courier New"/>
          <w:color w:val="000000"/>
          <w:sz w:val="20"/>
          <w:szCs w:val="20"/>
        </w:rPr>
        <w:t>;</w:t>
      </w:r>
    </w:p>
    <w:p w14:paraId="24AA69CD"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38A99A9D"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eventdemo</w:t>
      </w:r>
      <w:proofErr w:type="spellEnd"/>
    </w:p>
    <w:p w14:paraId="5D9D5B44"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8C31E8F" w14:textId="5F4C64C4" w:rsidR="002508E0" w:rsidRDefault="00174D54"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2508E0">
        <w:rPr>
          <w:rFonts w:ascii="Courier New" w:hAnsi="Courier New" w:cs="Courier New"/>
          <w:b/>
          <w:bCs/>
          <w:color w:val="2239A8"/>
          <w:sz w:val="20"/>
          <w:szCs w:val="20"/>
        </w:rPr>
        <w:t>public partial class</w:t>
      </w:r>
      <w:r w:rsidR="002508E0">
        <w:rPr>
          <w:rFonts w:ascii="Courier New" w:hAnsi="Courier New" w:cs="Courier New"/>
          <w:sz w:val="20"/>
          <w:szCs w:val="20"/>
        </w:rPr>
        <w:t xml:space="preserve"> </w:t>
      </w:r>
      <w:proofErr w:type="spellStart"/>
      <w:proofErr w:type="gramStart"/>
      <w:r w:rsidR="002508E0">
        <w:rPr>
          <w:rFonts w:ascii="Courier New" w:hAnsi="Courier New" w:cs="Courier New"/>
          <w:color w:val="000000"/>
          <w:sz w:val="20"/>
          <w:szCs w:val="20"/>
        </w:rPr>
        <w:t>treeviewdemo</w:t>
      </w:r>
      <w:proofErr w:type="spellEnd"/>
      <w:r w:rsidR="002508E0">
        <w:rPr>
          <w:rFonts w:ascii="Courier New" w:hAnsi="Courier New" w:cs="Courier New"/>
          <w:sz w:val="20"/>
          <w:szCs w:val="20"/>
        </w:rPr>
        <w:t xml:space="preserve"> </w:t>
      </w:r>
      <w:r w:rsidR="002508E0">
        <w:rPr>
          <w:rFonts w:ascii="Courier New" w:hAnsi="Courier New" w:cs="Courier New"/>
          <w:color w:val="000000"/>
          <w:sz w:val="20"/>
          <w:szCs w:val="20"/>
        </w:rPr>
        <w:t>:</w:t>
      </w:r>
      <w:proofErr w:type="gramEnd"/>
      <w:r w:rsidR="002508E0">
        <w:rPr>
          <w:rFonts w:ascii="Courier New" w:hAnsi="Courier New" w:cs="Courier New"/>
          <w:sz w:val="20"/>
          <w:szCs w:val="20"/>
        </w:rPr>
        <w:t xml:space="preserve"> </w:t>
      </w:r>
      <w:proofErr w:type="spellStart"/>
      <w:r w:rsidR="002508E0">
        <w:rPr>
          <w:rFonts w:ascii="Courier New" w:hAnsi="Courier New" w:cs="Courier New"/>
          <w:color w:val="000000"/>
          <w:sz w:val="20"/>
          <w:szCs w:val="20"/>
        </w:rPr>
        <w:t>System.Web.UI.Page</w:t>
      </w:r>
      <w:proofErr w:type="spellEnd"/>
    </w:p>
    <w:p w14:paraId="70785280" w14:textId="10C294C3"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301F0C2" w14:textId="3FEFD9B3"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74D54">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Page_</w:t>
      </w:r>
      <w:proofErr w:type="gramStart"/>
      <w:r>
        <w:rPr>
          <w:rFonts w:ascii="Courier New" w:hAnsi="Courier New" w:cs="Courier New"/>
          <w:color w:val="A8227B"/>
          <w:sz w:val="20"/>
          <w:szCs w:val="20"/>
        </w:rPr>
        <w:t>Load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0C7E30D9" w14:textId="6F7F88C2"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6024BDA9" w14:textId="2DC7E0AC"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174D54">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txtmessage.Text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 "</w:t>
      </w:r>
      <w:r>
        <w:rPr>
          <w:rFonts w:ascii="Courier New" w:hAnsi="Courier New" w:cs="Courier New"/>
          <w:color w:val="000000"/>
          <w:sz w:val="20"/>
          <w:szCs w:val="20"/>
        </w:rPr>
        <w:t>;</w:t>
      </w:r>
      <w:r>
        <w:rPr>
          <w:rFonts w:ascii="Courier New" w:hAnsi="Courier New" w:cs="Courier New"/>
          <w:sz w:val="20"/>
          <w:szCs w:val="20"/>
        </w:rPr>
        <w:t xml:space="preserve"> </w:t>
      </w:r>
    </w:p>
    <w:p w14:paraId="7C8CEB83" w14:textId="6802E353"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533E8BD" w14:textId="51D7D3DF"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r>
        <w:rPr>
          <w:rFonts w:ascii="Courier New" w:hAnsi="Courier New" w:cs="Courier New"/>
          <w:color w:val="A8227B"/>
          <w:sz w:val="20"/>
          <w:szCs w:val="20"/>
        </w:rPr>
        <w:t>TreeView1_</w:t>
      </w:r>
      <w:proofErr w:type="gramStart"/>
      <w:r>
        <w:rPr>
          <w:rFonts w:ascii="Courier New" w:hAnsi="Courier New" w:cs="Courier New"/>
          <w:color w:val="A8227B"/>
          <w:sz w:val="20"/>
          <w:szCs w:val="20"/>
        </w:rPr>
        <w:t>SelectedNodeChanged</w:t>
      </w:r>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73748714" w14:textId="5FE8015B"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86F0419" w14:textId="03220495"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174D54">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txtmessage.Text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 "</w:t>
      </w:r>
      <w:r>
        <w:rPr>
          <w:rFonts w:ascii="Courier New" w:hAnsi="Courier New" w:cs="Courier New"/>
          <w:color w:val="000000"/>
          <w:sz w:val="20"/>
          <w:szCs w:val="20"/>
        </w:rPr>
        <w:t>;</w:t>
      </w:r>
      <w:r>
        <w:rPr>
          <w:rFonts w:ascii="Courier New" w:hAnsi="Courier New" w:cs="Courier New"/>
          <w:sz w:val="20"/>
          <w:szCs w:val="20"/>
        </w:rPr>
        <w:t xml:space="preserve"> </w:t>
      </w:r>
    </w:p>
    <w:p w14:paraId="35FD1A69" w14:textId="4B1667F9"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"Selected node changed to: "</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49EAF421"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TreeView1.SelectedNode.Text</w:t>
      </w:r>
      <w:proofErr w:type="gramEnd"/>
      <w:r>
        <w:rPr>
          <w:rFonts w:ascii="Courier New" w:hAnsi="Courier New" w:cs="Courier New"/>
          <w:color w:val="000000"/>
          <w:sz w:val="20"/>
          <w:szCs w:val="20"/>
        </w:rPr>
        <w:t>;</w:t>
      </w:r>
    </w:p>
    <w:p w14:paraId="55A4627D" w14:textId="359F9CDE"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TreeNodeCollection</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childnodes</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gramStart"/>
      <w:r>
        <w:rPr>
          <w:rFonts w:ascii="Courier New" w:hAnsi="Courier New" w:cs="Courier New"/>
          <w:color w:val="000000"/>
          <w:sz w:val="20"/>
          <w:szCs w:val="20"/>
        </w:rPr>
        <w:t>TreeView1.SelectedNode.ChildNodes</w:t>
      </w:r>
      <w:proofErr w:type="gramEnd"/>
      <w:r>
        <w:rPr>
          <w:rFonts w:ascii="Courier New" w:hAnsi="Courier New" w:cs="Courier New"/>
          <w:color w:val="000000"/>
          <w:sz w:val="20"/>
          <w:szCs w:val="20"/>
        </w:rPr>
        <w:t>;</w:t>
      </w:r>
    </w:p>
    <w:p w14:paraId="1E6340B6" w14:textId="4751C039"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if</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childnodes</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color w:val="000000"/>
          <w:sz w:val="20"/>
          <w:szCs w:val="20"/>
        </w:rPr>
        <w:t>)</w:t>
      </w:r>
    </w:p>
    <w:p w14:paraId="60B63DCA" w14:textId="264820CD"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A6D46A6" w14:textId="697C1DE0"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174D54">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txtmessage.Text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 "</w:t>
      </w:r>
      <w:r>
        <w:rPr>
          <w:rFonts w:ascii="Courier New" w:hAnsi="Courier New" w:cs="Courier New"/>
          <w:color w:val="000000"/>
          <w:sz w:val="20"/>
          <w:szCs w:val="20"/>
        </w:rPr>
        <w:t>;</w:t>
      </w:r>
    </w:p>
    <w:p w14:paraId="5D3C2718" w14:textId="5992FF01"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foreach</w:t>
      </w: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TreeNode</w:t>
      </w:r>
      <w:proofErr w:type="spellEnd"/>
      <w:r>
        <w:rPr>
          <w:rFonts w:ascii="Courier New" w:hAnsi="Courier New" w:cs="Courier New"/>
          <w:color w:val="000000"/>
          <w:sz w:val="20"/>
          <w:szCs w:val="20"/>
        </w:rPr>
        <w:t xml:space="preserve"> t</w:t>
      </w:r>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proofErr w:type="spellStart"/>
      <w:r>
        <w:rPr>
          <w:rFonts w:ascii="Courier New" w:hAnsi="Courier New" w:cs="Courier New"/>
          <w:color w:val="000000"/>
          <w:sz w:val="20"/>
          <w:szCs w:val="20"/>
        </w:rPr>
        <w:t>childnodes</w:t>
      </w:r>
      <w:proofErr w:type="spellEnd"/>
      <w:r>
        <w:rPr>
          <w:rFonts w:ascii="Courier New" w:hAnsi="Courier New" w:cs="Courier New"/>
          <w:color w:val="000000"/>
          <w:sz w:val="20"/>
          <w:szCs w:val="20"/>
        </w:rPr>
        <w:t>)</w:t>
      </w:r>
    </w:p>
    <w:p w14:paraId="67B4A6EC" w14:textId="774DA10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8749875" w14:textId="666BD5AE"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174D54">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txtmessage.Text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t.Value</w:t>
      </w:r>
      <w:proofErr w:type="spellEnd"/>
      <w:r>
        <w:rPr>
          <w:rFonts w:ascii="Courier New" w:hAnsi="Courier New" w:cs="Courier New"/>
          <w:color w:val="000000"/>
          <w:sz w:val="20"/>
          <w:szCs w:val="20"/>
        </w:rPr>
        <w:t>;</w:t>
      </w:r>
    </w:p>
    <w:p w14:paraId="4C09897C" w14:textId="51F15C36"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4EC30BE" w14:textId="336B61F4"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416A292" w14:textId="39999B6B"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36781B2"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4E76E84" w14:textId="77777777" w:rsidR="002508E0" w:rsidRDefault="002508E0" w:rsidP="002508E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31E74BC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Execute the page to see the effects. You will be able to expand and collapse the nodes.</w:t>
      </w:r>
    </w:p>
    <w:p w14:paraId="11522ED7"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763EF561" wp14:editId="685872FC">
            <wp:extent cx="2771775" cy="3352800"/>
            <wp:effectExtent l="0" t="0" r="9525" b="0"/>
            <wp:docPr id="12" name="Picture 12" descr="ASP.NET Control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P.NET Control Nod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775" cy="3352800"/>
                    </a:xfrm>
                    <a:prstGeom prst="rect">
                      <a:avLst/>
                    </a:prstGeom>
                    <a:noFill/>
                    <a:ln>
                      <a:noFill/>
                    </a:ln>
                  </pic:spPr>
                </pic:pic>
              </a:graphicData>
            </a:graphic>
          </wp:inline>
        </w:drawing>
      </w:r>
    </w:p>
    <w:p w14:paraId="62A8E3F3" w14:textId="77777777" w:rsidR="00E36B22" w:rsidRDefault="00E36B22"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18DBAE06" w14:textId="043DCFF3" w:rsidR="001227BC" w:rsidRPr="001227BC" w:rsidRDefault="001227BC" w:rsidP="00E83E27">
      <w:pPr>
        <w:pStyle w:val="Heading1"/>
        <w:spacing w:before="0" w:beforeAutospacing="0" w:after="0" w:afterAutospacing="0"/>
        <w:jc w:val="both"/>
      </w:pPr>
      <w:bookmarkStart w:id="8" w:name="_Ref62412167"/>
      <w:r w:rsidRPr="001227BC">
        <w:lastRenderedPageBreak/>
        <w:t>HTML Server</w:t>
      </w:r>
      <w:bookmarkEnd w:id="8"/>
    </w:p>
    <w:p w14:paraId="3EAFCD55" w14:textId="77777777" w:rsidR="001227BC" w:rsidRPr="001227BC" w:rsidRDefault="001227BC" w:rsidP="006702E1">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HTML server controls are basically the standard HTML controls enhanced to enable </w:t>
      </w:r>
      <w:proofErr w:type="gramStart"/>
      <w:r w:rsidRPr="001227BC">
        <w:rPr>
          <w:rFonts w:ascii="Arial" w:eastAsia="Times New Roman" w:hAnsi="Arial" w:cs="Arial"/>
          <w:color w:val="000000"/>
          <w:sz w:val="24"/>
          <w:szCs w:val="24"/>
        </w:rPr>
        <w:t>server side</w:t>
      </w:r>
      <w:proofErr w:type="gramEnd"/>
      <w:r w:rsidRPr="001227BC">
        <w:rPr>
          <w:rFonts w:ascii="Arial" w:eastAsia="Times New Roman" w:hAnsi="Arial" w:cs="Arial"/>
          <w:color w:val="000000"/>
          <w:sz w:val="24"/>
          <w:szCs w:val="24"/>
        </w:rPr>
        <w:t xml:space="preserve"> processing. The HTML controls such as the header tags, anchor tags, and input elements are not processed by the server but are sent to the browser for display.</w:t>
      </w:r>
    </w:p>
    <w:p w14:paraId="796515B6" w14:textId="77777777" w:rsidR="001227BC" w:rsidRPr="001227BC" w:rsidRDefault="001227BC" w:rsidP="006702E1">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They are specifically converted to a server control by adding the attribute </w:t>
      </w:r>
      <w:proofErr w:type="spellStart"/>
      <w:r w:rsidRPr="001227BC">
        <w:rPr>
          <w:rFonts w:ascii="Arial" w:eastAsia="Times New Roman" w:hAnsi="Arial" w:cs="Arial"/>
          <w:color w:val="000000"/>
          <w:sz w:val="24"/>
          <w:szCs w:val="24"/>
        </w:rPr>
        <w:t>runat</w:t>
      </w:r>
      <w:proofErr w:type="spellEnd"/>
      <w:r w:rsidRPr="001227BC">
        <w:rPr>
          <w:rFonts w:ascii="Arial" w:eastAsia="Times New Roman" w:hAnsi="Arial" w:cs="Arial"/>
          <w:color w:val="000000"/>
          <w:sz w:val="24"/>
          <w:szCs w:val="24"/>
        </w:rPr>
        <w:t>="server" and adding an id attribute to make them available for server-side processing.</w:t>
      </w:r>
    </w:p>
    <w:p w14:paraId="35FECD2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For example, consider the HTML input control:</w:t>
      </w:r>
    </w:p>
    <w:p w14:paraId="57A8CAC6" w14:textId="77777777" w:rsidR="00272736" w:rsidRDefault="00272736"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"text"</w:t>
      </w:r>
      <w:r>
        <w:rPr>
          <w:rFonts w:ascii="Courier New" w:hAnsi="Courier New" w:cs="Courier New"/>
          <w:sz w:val="20"/>
          <w:szCs w:val="20"/>
        </w:rPr>
        <w:t xml:space="preserve"> </w:t>
      </w:r>
      <w:r>
        <w:rPr>
          <w:rFonts w:ascii="Courier New" w:hAnsi="Courier New" w:cs="Courier New"/>
          <w:b/>
          <w:bCs/>
          <w:color w:val="8C1D69"/>
          <w:sz w:val="20"/>
          <w:szCs w:val="20"/>
        </w:rPr>
        <w:t>size</w:t>
      </w:r>
      <w:r>
        <w:rPr>
          <w:rFonts w:ascii="Courier New" w:hAnsi="Courier New" w:cs="Courier New"/>
          <w:color w:val="000000"/>
          <w:sz w:val="20"/>
          <w:szCs w:val="20"/>
        </w:rPr>
        <w:t>=</w:t>
      </w:r>
      <w:r>
        <w:rPr>
          <w:rFonts w:ascii="Courier New" w:hAnsi="Courier New" w:cs="Courier New"/>
          <w:color w:val="A8660D"/>
          <w:sz w:val="20"/>
          <w:szCs w:val="20"/>
        </w:rPr>
        <w:t>"40"</w:t>
      </w:r>
      <w:r>
        <w:rPr>
          <w:rFonts w:ascii="Courier New" w:hAnsi="Courier New" w:cs="Courier New"/>
          <w:b/>
          <w:bCs/>
          <w:color w:val="2239A8"/>
          <w:sz w:val="20"/>
          <w:szCs w:val="20"/>
        </w:rPr>
        <w:t>&gt;</w:t>
      </w:r>
    </w:p>
    <w:p w14:paraId="45F51A2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It could be converted to a server control, by adding the </w:t>
      </w:r>
      <w:proofErr w:type="spellStart"/>
      <w:r w:rsidRPr="001227BC">
        <w:rPr>
          <w:rFonts w:ascii="Arial" w:eastAsia="Times New Roman" w:hAnsi="Arial" w:cs="Arial"/>
          <w:color w:val="000000"/>
          <w:sz w:val="24"/>
          <w:szCs w:val="24"/>
        </w:rPr>
        <w:t>runat</w:t>
      </w:r>
      <w:proofErr w:type="spellEnd"/>
      <w:r w:rsidRPr="001227BC">
        <w:rPr>
          <w:rFonts w:ascii="Arial" w:eastAsia="Times New Roman" w:hAnsi="Arial" w:cs="Arial"/>
          <w:color w:val="000000"/>
          <w:sz w:val="24"/>
          <w:szCs w:val="24"/>
        </w:rPr>
        <w:t xml:space="preserve"> and id attribute:</w:t>
      </w:r>
    </w:p>
    <w:p w14:paraId="209BA8D4" w14:textId="77777777" w:rsidR="00272736" w:rsidRDefault="00272736"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"text"</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testtext</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size</w:t>
      </w:r>
      <w:r>
        <w:rPr>
          <w:rFonts w:ascii="Courier New" w:hAnsi="Courier New" w:cs="Courier New"/>
          <w:color w:val="000000"/>
          <w:sz w:val="20"/>
          <w:szCs w:val="20"/>
        </w:rPr>
        <w:t>=</w:t>
      </w:r>
      <w:r>
        <w:rPr>
          <w:rFonts w:ascii="Courier New" w:hAnsi="Courier New" w:cs="Courier New"/>
          <w:color w:val="A8660D"/>
          <w:sz w:val="20"/>
          <w:szCs w:val="20"/>
        </w:rPr>
        <w:t>"40"</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05142B46"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Advantages of using HTML Server Controls</w:t>
      </w:r>
    </w:p>
    <w:p w14:paraId="71CCCC4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Although ASP.NET server controls can perform every job accomplished by the HTML server controls, the later controls are useful in the following cases:</w:t>
      </w:r>
    </w:p>
    <w:p w14:paraId="58C6CF29" w14:textId="77777777" w:rsidR="001227BC" w:rsidRPr="001227BC" w:rsidRDefault="001227BC" w:rsidP="00E83E27">
      <w:pPr>
        <w:numPr>
          <w:ilvl w:val="0"/>
          <w:numId w:val="22"/>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Using static tables for layout purposes.</w:t>
      </w:r>
    </w:p>
    <w:p w14:paraId="5E06376D" w14:textId="77777777" w:rsidR="001227BC" w:rsidRPr="001227BC" w:rsidRDefault="001227BC" w:rsidP="006702E1">
      <w:pPr>
        <w:numPr>
          <w:ilvl w:val="0"/>
          <w:numId w:val="22"/>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Converting a HTML page to run under ASP.NET</w:t>
      </w:r>
    </w:p>
    <w:p w14:paraId="2F89412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table describes the HTML server controls: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44"/>
        <w:gridCol w:w="6501"/>
      </w:tblGrid>
      <w:tr w:rsidR="001227BC" w:rsidRPr="001227BC" w14:paraId="0EA57D3B" w14:textId="77777777" w:rsidTr="006C41A5">
        <w:tc>
          <w:tcPr>
            <w:tcW w:w="2944" w:type="dxa"/>
            <w:shd w:val="clear" w:color="auto" w:fill="EEEEEE"/>
            <w:tcMar>
              <w:top w:w="120" w:type="dxa"/>
              <w:left w:w="120" w:type="dxa"/>
              <w:bottom w:w="120" w:type="dxa"/>
              <w:right w:w="120" w:type="dxa"/>
            </w:tcMar>
            <w:hideMark/>
          </w:tcPr>
          <w:p w14:paraId="3F94D52D"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Control Name</w:t>
            </w:r>
          </w:p>
        </w:tc>
        <w:tc>
          <w:tcPr>
            <w:tcW w:w="6501" w:type="dxa"/>
            <w:shd w:val="clear" w:color="auto" w:fill="EEEEEE"/>
            <w:tcMar>
              <w:top w:w="120" w:type="dxa"/>
              <w:left w:w="120" w:type="dxa"/>
              <w:bottom w:w="120" w:type="dxa"/>
              <w:right w:w="120" w:type="dxa"/>
            </w:tcMar>
            <w:hideMark/>
          </w:tcPr>
          <w:p w14:paraId="4BC2E3AF"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HTML tag</w:t>
            </w:r>
          </w:p>
        </w:tc>
      </w:tr>
      <w:tr w:rsidR="001227BC" w:rsidRPr="001227BC" w14:paraId="3C729C0F" w14:textId="77777777" w:rsidTr="006C41A5">
        <w:tc>
          <w:tcPr>
            <w:tcW w:w="0" w:type="auto"/>
            <w:shd w:val="clear" w:color="auto" w:fill="auto"/>
            <w:tcMar>
              <w:top w:w="120" w:type="dxa"/>
              <w:left w:w="120" w:type="dxa"/>
              <w:bottom w:w="120" w:type="dxa"/>
              <w:right w:w="120" w:type="dxa"/>
            </w:tcMar>
            <w:hideMark/>
          </w:tcPr>
          <w:p w14:paraId="7DC1ECF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HtmlHead</w:t>
            </w:r>
            <w:proofErr w:type="spellEnd"/>
          </w:p>
        </w:tc>
        <w:tc>
          <w:tcPr>
            <w:tcW w:w="6501" w:type="dxa"/>
            <w:shd w:val="clear" w:color="auto" w:fill="auto"/>
            <w:tcMar>
              <w:top w:w="120" w:type="dxa"/>
              <w:left w:w="120" w:type="dxa"/>
              <w:bottom w:w="120" w:type="dxa"/>
              <w:right w:w="120" w:type="dxa"/>
            </w:tcMar>
            <w:hideMark/>
          </w:tcPr>
          <w:p w14:paraId="13ABAF5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&lt;head&gt;element</w:t>
            </w:r>
          </w:p>
        </w:tc>
      </w:tr>
      <w:tr w:rsidR="001227BC" w:rsidRPr="001227BC" w14:paraId="608DE19D" w14:textId="77777777" w:rsidTr="006C41A5">
        <w:tc>
          <w:tcPr>
            <w:tcW w:w="0" w:type="auto"/>
            <w:shd w:val="clear" w:color="auto" w:fill="auto"/>
            <w:tcMar>
              <w:top w:w="120" w:type="dxa"/>
              <w:left w:w="120" w:type="dxa"/>
              <w:bottom w:w="120" w:type="dxa"/>
              <w:right w:w="120" w:type="dxa"/>
            </w:tcMar>
            <w:hideMark/>
          </w:tcPr>
          <w:p w14:paraId="13D9C42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HtmlInputButton</w:t>
            </w:r>
            <w:proofErr w:type="spellEnd"/>
          </w:p>
        </w:tc>
        <w:tc>
          <w:tcPr>
            <w:tcW w:w="6501" w:type="dxa"/>
            <w:shd w:val="clear" w:color="auto" w:fill="auto"/>
            <w:tcMar>
              <w:top w:w="120" w:type="dxa"/>
              <w:left w:w="120" w:type="dxa"/>
              <w:bottom w:w="120" w:type="dxa"/>
              <w:right w:w="120" w:type="dxa"/>
            </w:tcMar>
            <w:hideMark/>
          </w:tcPr>
          <w:p w14:paraId="24475B7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&lt;input type=</w:t>
            </w:r>
            <w:proofErr w:type="spellStart"/>
            <w:r w:rsidRPr="001227BC">
              <w:rPr>
                <w:rFonts w:ascii="Arial" w:eastAsia="Times New Roman" w:hAnsi="Arial" w:cs="Arial"/>
                <w:sz w:val="24"/>
                <w:szCs w:val="24"/>
              </w:rPr>
              <w:t>button|submit|reset</w:t>
            </w:r>
            <w:proofErr w:type="spellEnd"/>
            <w:r w:rsidRPr="001227BC">
              <w:rPr>
                <w:rFonts w:ascii="Arial" w:eastAsia="Times New Roman" w:hAnsi="Arial" w:cs="Arial"/>
                <w:sz w:val="24"/>
                <w:szCs w:val="24"/>
              </w:rPr>
              <w:t>&gt;</w:t>
            </w:r>
          </w:p>
        </w:tc>
      </w:tr>
      <w:tr w:rsidR="001227BC" w:rsidRPr="001227BC" w14:paraId="4F2806EA" w14:textId="77777777" w:rsidTr="006C41A5">
        <w:tc>
          <w:tcPr>
            <w:tcW w:w="0" w:type="auto"/>
            <w:shd w:val="clear" w:color="auto" w:fill="auto"/>
            <w:tcMar>
              <w:top w:w="120" w:type="dxa"/>
              <w:left w:w="120" w:type="dxa"/>
              <w:bottom w:w="120" w:type="dxa"/>
              <w:right w:w="120" w:type="dxa"/>
            </w:tcMar>
            <w:hideMark/>
          </w:tcPr>
          <w:p w14:paraId="3E15330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HtmlInputCheckbox</w:t>
            </w:r>
            <w:proofErr w:type="spellEnd"/>
          </w:p>
        </w:tc>
        <w:tc>
          <w:tcPr>
            <w:tcW w:w="6501" w:type="dxa"/>
            <w:shd w:val="clear" w:color="auto" w:fill="auto"/>
            <w:tcMar>
              <w:top w:w="120" w:type="dxa"/>
              <w:left w:w="120" w:type="dxa"/>
              <w:bottom w:w="120" w:type="dxa"/>
              <w:right w:w="120" w:type="dxa"/>
            </w:tcMar>
            <w:hideMark/>
          </w:tcPr>
          <w:p w14:paraId="4E52879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&lt;input type=checkbox&gt;</w:t>
            </w:r>
          </w:p>
        </w:tc>
      </w:tr>
      <w:tr w:rsidR="001227BC" w:rsidRPr="001227BC" w14:paraId="47BED0FF" w14:textId="77777777" w:rsidTr="006C41A5">
        <w:tc>
          <w:tcPr>
            <w:tcW w:w="0" w:type="auto"/>
            <w:shd w:val="clear" w:color="auto" w:fill="auto"/>
            <w:tcMar>
              <w:top w:w="120" w:type="dxa"/>
              <w:left w:w="120" w:type="dxa"/>
              <w:bottom w:w="120" w:type="dxa"/>
              <w:right w:w="120" w:type="dxa"/>
            </w:tcMar>
            <w:hideMark/>
          </w:tcPr>
          <w:p w14:paraId="4D9E2A2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HtmlInputFile</w:t>
            </w:r>
            <w:proofErr w:type="spellEnd"/>
          </w:p>
        </w:tc>
        <w:tc>
          <w:tcPr>
            <w:tcW w:w="6501" w:type="dxa"/>
            <w:shd w:val="clear" w:color="auto" w:fill="auto"/>
            <w:tcMar>
              <w:top w:w="120" w:type="dxa"/>
              <w:left w:w="120" w:type="dxa"/>
              <w:bottom w:w="120" w:type="dxa"/>
              <w:right w:w="120" w:type="dxa"/>
            </w:tcMar>
            <w:hideMark/>
          </w:tcPr>
          <w:p w14:paraId="47C410A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&lt;input type = file&gt;</w:t>
            </w:r>
          </w:p>
        </w:tc>
      </w:tr>
      <w:tr w:rsidR="001227BC" w:rsidRPr="001227BC" w14:paraId="23BCB170" w14:textId="77777777" w:rsidTr="006C41A5">
        <w:tc>
          <w:tcPr>
            <w:tcW w:w="0" w:type="auto"/>
            <w:shd w:val="clear" w:color="auto" w:fill="auto"/>
            <w:tcMar>
              <w:top w:w="120" w:type="dxa"/>
              <w:left w:w="120" w:type="dxa"/>
              <w:bottom w:w="120" w:type="dxa"/>
              <w:right w:w="120" w:type="dxa"/>
            </w:tcMar>
            <w:hideMark/>
          </w:tcPr>
          <w:p w14:paraId="7E649EA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HtmlInputHidden</w:t>
            </w:r>
            <w:proofErr w:type="spellEnd"/>
          </w:p>
        </w:tc>
        <w:tc>
          <w:tcPr>
            <w:tcW w:w="6501" w:type="dxa"/>
            <w:shd w:val="clear" w:color="auto" w:fill="auto"/>
            <w:tcMar>
              <w:top w:w="120" w:type="dxa"/>
              <w:left w:w="120" w:type="dxa"/>
              <w:bottom w:w="120" w:type="dxa"/>
              <w:right w:w="120" w:type="dxa"/>
            </w:tcMar>
            <w:hideMark/>
          </w:tcPr>
          <w:p w14:paraId="75283D1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&lt;input type = hidden&gt;</w:t>
            </w:r>
          </w:p>
        </w:tc>
      </w:tr>
      <w:tr w:rsidR="001227BC" w:rsidRPr="001227BC" w14:paraId="7E92E27D" w14:textId="77777777" w:rsidTr="006C41A5">
        <w:tc>
          <w:tcPr>
            <w:tcW w:w="0" w:type="auto"/>
            <w:shd w:val="clear" w:color="auto" w:fill="auto"/>
            <w:tcMar>
              <w:top w:w="120" w:type="dxa"/>
              <w:left w:w="120" w:type="dxa"/>
              <w:bottom w:w="120" w:type="dxa"/>
              <w:right w:w="120" w:type="dxa"/>
            </w:tcMar>
            <w:hideMark/>
          </w:tcPr>
          <w:p w14:paraId="18EFE8E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HtmlInputImage</w:t>
            </w:r>
            <w:proofErr w:type="spellEnd"/>
          </w:p>
        </w:tc>
        <w:tc>
          <w:tcPr>
            <w:tcW w:w="6501" w:type="dxa"/>
            <w:shd w:val="clear" w:color="auto" w:fill="auto"/>
            <w:tcMar>
              <w:top w:w="120" w:type="dxa"/>
              <w:left w:w="120" w:type="dxa"/>
              <w:bottom w:w="120" w:type="dxa"/>
              <w:right w:w="120" w:type="dxa"/>
            </w:tcMar>
            <w:hideMark/>
          </w:tcPr>
          <w:p w14:paraId="46C7EB1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&lt;input type = image&gt;</w:t>
            </w:r>
          </w:p>
        </w:tc>
      </w:tr>
      <w:tr w:rsidR="001227BC" w:rsidRPr="001227BC" w14:paraId="58FED938" w14:textId="77777777" w:rsidTr="006C41A5">
        <w:tc>
          <w:tcPr>
            <w:tcW w:w="0" w:type="auto"/>
            <w:shd w:val="clear" w:color="auto" w:fill="auto"/>
            <w:tcMar>
              <w:top w:w="120" w:type="dxa"/>
              <w:left w:w="120" w:type="dxa"/>
              <w:bottom w:w="120" w:type="dxa"/>
              <w:right w:w="120" w:type="dxa"/>
            </w:tcMar>
            <w:hideMark/>
          </w:tcPr>
          <w:p w14:paraId="6407CF6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HtmlInputPassword</w:t>
            </w:r>
            <w:proofErr w:type="spellEnd"/>
          </w:p>
        </w:tc>
        <w:tc>
          <w:tcPr>
            <w:tcW w:w="6501" w:type="dxa"/>
            <w:shd w:val="clear" w:color="auto" w:fill="auto"/>
            <w:tcMar>
              <w:top w:w="120" w:type="dxa"/>
              <w:left w:w="120" w:type="dxa"/>
              <w:bottom w:w="120" w:type="dxa"/>
              <w:right w:w="120" w:type="dxa"/>
            </w:tcMar>
            <w:hideMark/>
          </w:tcPr>
          <w:p w14:paraId="1AAC247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&lt;input type = password&gt;</w:t>
            </w:r>
          </w:p>
        </w:tc>
      </w:tr>
      <w:tr w:rsidR="001227BC" w:rsidRPr="001227BC" w14:paraId="4E0A521E" w14:textId="77777777" w:rsidTr="006C41A5">
        <w:tc>
          <w:tcPr>
            <w:tcW w:w="0" w:type="auto"/>
            <w:shd w:val="clear" w:color="auto" w:fill="auto"/>
            <w:tcMar>
              <w:top w:w="120" w:type="dxa"/>
              <w:left w:w="120" w:type="dxa"/>
              <w:bottom w:w="120" w:type="dxa"/>
              <w:right w:w="120" w:type="dxa"/>
            </w:tcMar>
            <w:hideMark/>
          </w:tcPr>
          <w:p w14:paraId="43E00ED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HtmlInputRadioButton</w:t>
            </w:r>
            <w:proofErr w:type="spellEnd"/>
          </w:p>
        </w:tc>
        <w:tc>
          <w:tcPr>
            <w:tcW w:w="6501" w:type="dxa"/>
            <w:shd w:val="clear" w:color="auto" w:fill="auto"/>
            <w:tcMar>
              <w:top w:w="120" w:type="dxa"/>
              <w:left w:w="120" w:type="dxa"/>
              <w:bottom w:w="120" w:type="dxa"/>
              <w:right w:w="120" w:type="dxa"/>
            </w:tcMar>
            <w:hideMark/>
          </w:tcPr>
          <w:p w14:paraId="05A60B4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&lt;input type = radio&gt;</w:t>
            </w:r>
          </w:p>
        </w:tc>
      </w:tr>
      <w:tr w:rsidR="001227BC" w:rsidRPr="001227BC" w14:paraId="53AB1304" w14:textId="77777777" w:rsidTr="006C41A5">
        <w:tc>
          <w:tcPr>
            <w:tcW w:w="0" w:type="auto"/>
            <w:shd w:val="clear" w:color="auto" w:fill="auto"/>
            <w:tcMar>
              <w:top w:w="120" w:type="dxa"/>
              <w:left w:w="120" w:type="dxa"/>
              <w:bottom w:w="120" w:type="dxa"/>
              <w:right w:w="120" w:type="dxa"/>
            </w:tcMar>
            <w:hideMark/>
          </w:tcPr>
          <w:p w14:paraId="7CFD27C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HtmlInputReset</w:t>
            </w:r>
            <w:proofErr w:type="spellEnd"/>
          </w:p>
        </w:tc>
        <w:tc>
          <w:tcPr>
            <w:tcW w:w="6501" w:type="dxa"/>
            <w:shd w:val="clear" w:color="auto" w:fill="auto"/>
            <w:tcMar>
              <w:top w:w="120" w:type="dxa"/>
              <w:left w:w="120" w:type="dxa"/>
              <w:bottom w:w="120" w:type="dxa"/>
              <w:right w:w="120" w:type="dxa"/>
            </w:tcMar>
            <w:hideMark/>
          </w:tcPr>
          <w:p w14:paraId="16EB15A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&lt;input type = reset&gt;</w:t>
            </w:r>
          </w:p>
        </w:tc>
      </w:tr>
      <w:tr w:rsidR="001227BC" w:rsidRPr="001227BC" w14:paraId="08BDBCEA" w14:textId="77777777" w:rsidTr="006C41A5">
        <w:tc>
          <w:tcPr>
            <w:tcW w:w="0" w:type="auto"/>
            <w:shd w:val="clear" w:color="auto" w:fill="auto"/>
            <w:tcMar>
              <w:top w:w="120" w:type="dxa"/>
              <w:left w:w="120" w:type="dxa"/>
              <w:bottom w:w="120" w:type="dxa"/>
              <w:right w:w="120" w:type="dxa"/>
            </w:tcMar>
            <w:hideMark/>
          </w:tcPr>
          <w:p w14:paraId="65056EB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HtmlText</w:t>
            </w:r>
            <w:proofErr w:type="spellEnd"/>
          </w:p>
        </w:tc>
        <w:tc>
          <w:tcPr>
            <w:tcW w:w="6501" w:type="dxa"/>
            <w:shd w:val="clear" w:color="auto" w:fill="auto"/>
            <w:tcMar>
              <w:top w:w="120" w:type="dxa"/>
              <w:left w:w="120" w:type="dxa"/>
              <w:bottom w:w="120" w:type="dxa"/>
              <w:right w:w="120" w:type="dxa"/>
            </w:tcMar>
            <w:hideMark/>
          </w:tcPr>
          <w:p w14:paraId="1C767D9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&lt;input type = </w:t>
            </w:r>
            <w:proofErr w:type="spellStart"/>
            <w:r w:rsidRPr="001227BC">
              <w:rPr>
                <w:rFonts w:ascii="Arial" w:eastAsia="Times New Roman" w:hAnsi="Arial" w:cs="Arial"/>
                <w:sz w:val="24"/>
                <w:szCs w:val="24"/>
              </w:rPr>
              <w:t>text|password</w:t>
            </w:r>
            <w:proofErr w:type="spellEnd"/>
            <w:r w:rsidRPr="001227BC">
              <w:rPr>
                <w:rFonts w:ascii="Arial" w:eastAsia="Times New Roman" w:hAnsi="Arial" w:cs="Arial"/>
                <w:sz w:val="24"/>
                <w:szCs w:val="24"/>
              </w:rPr>
              <w:t>&gt;</w:t>
            </w:r>
          </w:p>
        </w:tc>
      </w:tr>
      <w:tr w:rsidR="001227BC" w:rsidRPr="001227BC" w14:paraId="70A6F9E5" w14:textId="77777777" w:rsidTr="006C41A5">
        <w:tc>
          <w:tcPr>
            <w:tcW w:w="0" w:type="auto"/>
            <w:shd w:val="clear" w:color="auto" w:fill="auto"/>
            <w:tcMar>
              <w:top w:w="120" w:type="dxa"/>
              <w:left w:w="120" w:type="dxa"/>
              <w:bottom w:w="120" w:type="dxa"/>
              <w:right w:w="120" w:type="dxa"/>
            </w:tcMar>
            <w:hideMark/>
          </w:tcPr>
          <w:p w14:paraId="72051E6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HtmlImage</w:t>
            </w:r>
            <w:proofErr w:type="spellEnd"/>
          </w:p>
        </w:tc>
        <w:tc>
          <w:tcPr>
            <w:tcW w:w="6501" w:type="dxa"/>
            <w:shd w:val="clear" w:color="auto" w:fill="auto"/>
            <w:tcMar>
              <w:top w:w="120" w:type="dxa"/>
              <w:left w:w="120" w:type="dxa"/>
              <w:bottom w:w="120" w:type="dxa"/>
              <w:right w:w="120" w:type="dxa"/>
            </w:tcMar>
            <w:hideMark/>
          </w:tcPr>
          <w:p w14:paraId="496CDEA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w:t>
            </w:r>
            <w:proofErr w:type="spellStart"/>
            <w:r w:rsidRPr="001227BC">
              <w:rPr>
                <w:rFonts w:ascii="Arial" w:eastAsia="Times New Roman" w:hAnsi="Arial" w:cs="Arial"/>
                <w:sz w:val="24"/>
                <w:szCs w:val="24"/>
              </w:rPr>
              <w:t>img</w:t>
            </w:r>
            <w:proofErr w:type="spellEnd"/>
            <w:r w:rsidRPr="001227BC">
              <w:rPr>
                <w:rFonts w:ascii="Arial" w:eastAsia="Times New Roman" w:hAnsi="Arial" w:cs="Arial"/>
                <w:sz w:val="24"/>
                <w:szCs w:val="24"/>
              </w:rPr>
              <w:t>&gt; element</w:t>
            </w:r>
          </w:p>
        </w:tc>
      </w:tr>
      <w:tr w:rsidR="001227BC" w:rsidRPr="001227BC" w14:paraId="6EC1A423" w14:textId="77777777" w:rsidTr="006C41A5">
        <w:tc>
          <w:tcPr>
            <w:tcW w:w="0" w:type="auto"/>
            <w:shd w:val="clear" w:color="auto" w:fill="auto"/>
            <w:tcMar>
              <w:top w:w="120" w:type="dxa"/>
              <w:left w:w="120" w:type="dxa"/>
              <w:bottom w:w="120" w:type="dxa"/>
              <w:right w:w="120" w:type="dxa"/>
            </w:tcMar>
            <w:hideMark/>
          </w:tcPr>
          <w:p w14:paraId="50CDB3B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HtmlLink</w:t>
            </w:r>
            <w:proofErr w:type="spellEnd"/>
          </w:p>
        </w:tc>
        <w:tc>
          <w:tcPr>
            <w:tcW w:w="6501" w:type="dxa"/>
            <w:shd w:val="clear" w:color="auto" w:fill="auto"/>
            <w:tcMar>
              <w:top w:w="120" w:type="dxa"/>
              <w:left w:w="120" w:type="dxa"/>
              <w:bottom w:w="120" w:type="dxa"/>
              <w:right w:w="120" w:type="dxa"/>
            </w:tcMar>
            <w:hideMark/>
          </w:tcPr>
          <w:p w14:paraId="7E7522B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&lt;link&gt; element</w:t>
            </w:r>
          </w:p>
        </w:tc>
      </w:tr>
      <w:tr w:rsidR="001227BC" w:rsidRPr="001227BC" w14:paraId="458F1B32" w14:textId="77777777" w:rsidTr="006C41A5">
        <w:tc>
          <w:tcPr>
            <w:tcW w:w="0" w:type="auto"/>
            <w:shd w:val="clear" w:color="auto" w:fill="auto"/>
            <w:tcMar>
              <w:top w:w="120" w:type="dxa"/>
              <w:left w:w="120" w:type="dxa"/>
              <w:bottom w:w="120" w:type="dxa"/>
              <w:right w:w="120" w:type="dxa"/>
            </w:tcMar>
            <w:hideMark/>
          </w:tcPr>
          <w:p w14:paraId="15C2D50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lastRenderedPageBreak/>
              <w:t>HtmlAnchor</w:t>
            </w:r>
            <w:proofErr w:type="spellEnd"/>
          </w:p>
        </w:tc>
        <w:tc>
          <w:tcPr>
            <w:tcW w:w="6501" w:type="dxa"/>
            <w:shd w:val="clear" w:color="auto" w:fill="auto"/>
            <w:tcMar>
              <w:top w:w="120" w:type="dxa"/>
              <w:left w:w="120" w:type="dxa"/>
              <w:bottom w:w="120" w:type="dxa"/>
              <w:right w:w="120" w:type="dxa"/>
            </w:tcMar>
            <w:hideMark/>
          </w:tcPr>
          <w:p w14:paraId="6E72CF7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&lt;a&gt; element</w:t>
            </w:r>
          </w:p>
        </w:tc>
      </w:tr>
      <w:tr w:rsidR="001227BC" w:rsidRPr="001227BC" w14:paraId="6AB4C917" w14:textId="77777777" w:rsidTr="006C41A5">
        <w:tc>
          <w:tcPr>
            <w:tcW w:w="0" w:type="auto"/>
            <w:shd w:val="clear" w:color="auto" w:fill="auto"/>
            <w:tcMar>
              <w:top w:w="120" w:type="dxa"/>
              <w:left w:w="120" w:type="dxa"/>
              <w:bottom w:w="120" w:type="dxa"/>
              <w:right w:w="120" w:type="dxa"/>
            </w:tcMar>
            <w:hideMark/>
          </w:tcPr>
          <w:p w14:paraId="1E1321E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HtmlButton</w:t>
            </w:r>
            <w:proofErr w:type="spellEnd"/>
          </w:p>
        </w:tc>
        <w:tc>
          <w:tcPr>
            <w:tcW w:w="6501" w:type="dxa"/>
            <w:shd w:val="clear" w:color="auto" w:fill="auto"/>
            <w:tcMar>
              <w:top w:w="120" w:type="dxa"/>
              <w:left w:w="120" w:type="dxa"/>
              <w:bottom w:w="120" w:type="dxa"/>
              <w:right w:w="120" w:type="dxa"/>
            </w:tcMar>
            <w:hideMark/>
          </w:tcPr>
          <w:p w14:paraId="5F08ABD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&lt;button&gt; element</w:t>
            </w:r>
          </w:p>
        </w:tc>
      </w:tr>
      <w:tr w:rsidR="001227BC" w:rsidRPr="001227BC" w14:paraId="4E40074B" w14:textId="77777777" w:rsidTr="006C41A5">
        <w:tc>
          <w:tcPr>
            <w:tcW w:w="0" w:type="auto"/>
            <w:shd w:val="clear" w:color="auto" w:fill="auto"/>
            <w:tcMar>
              <w:top w:w="120" w:type="dxa"/>
              <w:left w:w="120" w:type="dxa"/>
              <w:bottom w:w="120" w:type="dxa"/>
              <w:right w:w="120" w:type="dxa"/>
            </w:tcMar>
            <w:hideMark/>
          </w:tcPr>
          <w:p w14:paraId="349378D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HtmlButton</w:t>
            </w:r>
            <w:proofErr w:type="spellEnd"/>
          </w:p>
        </w:tc>
        <w:tc>
          <w:tcPr>
            <w:tcW w:w="6501" w:type="dxa"/>
            <w:shd w:val="clear" w:color="auto" w:fill="auto"/>
            <w:tcMar>
              <w:top w:w="120" w:type="dxa"/>
              <w:left w:w="120" w:type="dxa"/>
              <w:bottom w:w="120" w:type="dxa"/>
              <w:right w:w="120" w:type="dxa"/>
            </w:tcMar>
            <w:hideMark/>
          </w:tcPr>
          <w:p w14:paraId="188F586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&lt;button&gt; element</w:t>
            </w:r>
          </w:p>
        </w:tc>
      </w:tr>
      <w:tr w:rsidR="001227BC" w:rsidRPr="001227BC" w14:paraId="36AB19CD" w14:textId="77777777" w:rsidTr="006C41A5">
        <w:tc>
          <w:tcPr>
            <w:tcW w:w="0" w:type="auto"/>
            <w:shd w:val="clear" w:color="auto" w:fill="auto"/>
            <w:tcMar>
              <w:top w:w="120" w:type="dxa"/>
              <w:left w:w="120" w:type="dxa"/>
              <w:bottom w:w="120" w:type="dxa"/>
              <w:right w:w="120" w:type="dxa"/>
            </w:tcMar>
            <w:hideMark/>
          </w:tcPr>
          <w:p w14:paraId="09649CD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HtmlForm</w:t>
            </w:r>
            <w:proofErr w:type="spellEnd"/>
          </w:p>
        </w:tc>
        <w:tc>
          <w:tcPr>
            <w:tcW w:w="6501" w:type="dxa"/>
            <w:shd w:val="clear" w:color="auto" w:fill="auto"/>
            <w:tcMar>
              <w:top w:w="120" w:type="dxa"/>
              <w:left w:w="120" w:type="dxa"/>
              <w:bottom w:w="120" w:type="dxa"/>
              <w:right w:w="120" w:type="dxa"/>
            </w:tcMar>
            <w:hideMark/>
          </w:tcPr>
          <w:p w14:paraId="73E1C0B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&lt;form&gt; element</w:t>
            </w:r>
          </w:p>
        </w:tc>
      </w:tr>
      <w:tr w:rsidR="001227BC" w:rsidRPr="001227BC" w14:paraId="59D249CF" w14:textId="77777777" w:rsidTr="006C41A5">
        <w:tc>
          <w:tcPr>
            <w:tcW w:w="0" w:type="auto"/>
            <w:shd w:val="clear" w:color="auto" w:fill="auto"/>
            <w:tcMar>
              <w:top w:w="120" w:type="dxa"/>
              <w:left w:w="120" w:type="dxa"/>
              <w:bottom w:w="120" w:type="dxa"/>
              <w:right w:w="120" w:type="dxa"/>
            </w:tcMar>
            <w:hideMark/>
          </w:tcPr>
          <w:p w14:paraId="5D09A7E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HtmlTable</w:t>
            </w:r>
            <w:proofErr w:type="spellEnd"/>
          </w:p>
        </w:tc>
        <w:tc>
          <w:tcPr>
            <w:tcW w:w="6501" w:type="dxa"/>
            <w:shd w:val="clear" w:color="auto" w:fill="auto"/>
            <w:tcMar>
              <w:top w:w="120" w:type="dxa"/>
              <w:left w:w="120" w:type="dxa"/>
              <w:bottom w:w="120" w:type="dxa"/>
              <w:right w:w="120" w:type="dxa"/>
            </w:tcMar>
            <w:hideMark/>
          </w:tcPr>
          <w:p w14:paraId="567B78B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&lt;table&gt; element</w:t>
            </w:r>
          </w:p>
        </w:tc>
      </w:tr>
      <w:tr w:rsidR="001227BC" w:rsidRPr="001227BC" w14:paraId="61BCB164" w14:textId="77777777" w:rsidTr="006C41A5">
        <w:tc>
          <w:tcPr>
            <w:tcW w:w="0" w:type="auto"/>
            <w:shd w:val="clear" w:color="auto" w:fill="auto"/>
            <w:tcMar>
              <w:top w:w="120" w:type="dxa"/>
              <w:left w:w="120" w:type="dxa"/>
              <w:bottom w:w="120" w:type="dxa"/>
              <w:right w:w="120" w:type="dxa"/>
            </w:tcMar>
            <w:hideMark/>
          </w:tcPr>
          <w:p w14:paraId="736681C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HtmlTableCell</w:t>
            </w:r>
            <w:proofErr w:type="spellEnd"/>
          </w:p>
        </w:tc>
        <w:tc>
          <w:tcPr>
            <w:tcW w:w="6501" w:type="dxa"/>
            <w:shd w:val="clear" w:color="auto" w:fill="auto"/>
            <w:tcMar>
              <w:top w:w="120" w:type="dxa"/>
              <w:left w:w="120" w:type="dxa"/>
              <w:bottom w:w="120" w:type="dxa"/>
              <w:right w:w="120" w:type="dxa"/>
            </w:tcMar>
            <w:hideMark/>
          </w:tcPr>
          <w:p w14:paraId="3E8DD1F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&lt;td&gt; and &lt;</w:t>
            </w:r>
            <w:proofErr w:type="spellStart"/>
            <w:r w:rsidRPr="001227BC">
              <w:rPr>
                <w:rFonts w:ascii="Arial" w:eastAsia="Times New Roman" w:hAnsi="Arial" w:cs="Arial"/>
                <w:sz w:val="24"/>
                <w:szCs w:val="24"/>
              </w:rPr>
              <w:t>th</w:t>
            </w:r>
            <w:proofErr w:type="spellEnd"/>
            <w:r w:rsidRPr="001227BC">
              <w:rPr>
                <w:rFonts w:ascii="Arial" w:eastAsia="Times New Roman" w:hAnsi="Arial" w:cs="Arial"/>
                <w:sz w:val="24"/>
                <w:szCs w:val="24"/>
              </w:rPr>
              <w:t>&gt;</w:t>
            </w:r>
          </w:p>
        </w:tc>
      </w:tr>
      <w:tr w:rsidR="001227BC" w:rsidRPr="001227BC" w14:paraId="374BFC53" w14:textId="77777777" w:rsidTr="006C41A5">
        <w:tc>
          <w:tcPr>
            <w:tcW w:w="0" w:type="auto"/>
            <w:shd w:val="clear" w:color="auto" w:fill="auto"/>
            <w:tcMar>
              <w:top w:w="120" w:type="dxa"/>
              <w:left w:w="120" w:type="dxa"/>
              <w:bottom w:w="120" w:type="dxa"/>
              <w:right w:w="120" w:type="dxa"/>
            </w:tcMar>
            <w:hideMark/>
          </w:tcPr>
          <w:p w14:paraId="1EEE402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HtmlTableRow</w:t>
            </w:r>
            <w:proofErr w:type="spellEnd"/>
          </w:p>
        </w:tc>
        <w:tc>
          <w:tcPr>
            <w:tcW w:w="6501" w:type="dxa"/>
            <w:shd w:val="clear" w:color="auto" w:fill="auto"/>
            <w:tcMar>
              <w:top w:w="120" w:type="dxa"/>
              <w:left w:w="120" w:type="dxa"/>
              <w:bottom w:w="120" w:type="dxa"/>
              <w:right w:w="120" w:type="dxa"/>
            </w:tcMar>
            <w:hideMark/>
          </w:tcPr>
          <w:p w14:paraId="3520683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&lt;tr&gt; element</w:t>
            </w:r>
          </w:p>
        </w:tc>
      </w:tr>
      <w:tr w:rsidR="001227BC" w:rsidRPr="001227BC" w14:paraId="26773CC2" w14:textId="77777777" w:rsidTr="006C41A5">
        <w:tc>
          <w:tcPr>
            <w:tcW w:w="0" w:type="auto"/>
            <w:shd w:val="clear" w:color="auto" w:fill="auto"/>
            <w:tcMar>
              <w:top w:w="120" w:type="dxa"/>
              <w:left w:w="120" w:type="dxa"/>
              <w:bottom w:w="120" w:type="dxa"/>
              <w:right w:w="120" w:type="dxa"/>
            </w:tcMar>
            <w:hideMark/>
          </w:tcPr>
          <w:p w14:paraId="791BC1E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HtmlTitle</w:t>
            </w:r>
            <w:proofErr w:type="spellEnd"/>
          </w:p>
        </w:tc>
        <w:tc>
          <w:tcPr>
            <w:tcW w:w="6501" w:type="dxa"/>
            <w:shd w:val="clear" w:color="auto" w:fill="auto"/>
            <w:tcMar>
              <w:top w:w="120" w:type="dxa"/>
              <w:left w:w="120" w:type="dxa"/>
              <w:bottom w:w="120" w:type="dxa"/>
              <w:right w:w="120" w:type="dxa"/>
            </w:tcMar>
            <w:hideMark/>
          </w:tcPr>
          <w:p w14:paraId="38EAE59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&lt;title&gt; element</w:t>
            </w:r>
          </w:p>
        </w:tc>
      </w:tr>
      <w:tr w:rsidR="001227BC" w:rsidRPr="001227BC" w14:paraId="19762EA3" w14:textId="77777777" w:rsidTr="006C41A5">
        <w:tc>
          <w:tcPr>
            <w:tcW w:w="0" w:type="auto"/>
            <w:shd w:val="clear" w:color="auto" w:fill="auto"/>
            <w:tcMar>
              <w:top w:w="120" w:type="dxa"/>
              <w:left w:w="120" w:type="dxa"/>
              <w:bottom w:w="120" w:type="dxa"/>
              <w:right w:w="120" w:type="dxa"/>
            </w:tcMar>
            <w:hideMark/>
          </w:tcPr>
          <w:p w14:paraId="4762A2F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HtmlSelect</w:t>
            </w:r>
            <w:proofErr w:type="spellEnd"/>
          </w:p>
        </w:tc>
        <w:tc>
          <w:tcPr>
            <w:tcW w:w="6501" w:type="dxa"/>
            <w:shd w:val="clear" w:color="auto" w:fill="auto"/>
            <w:tcMar>
              <w:top w:w="120" w:type="dxa"/>
              <w:left w:w="120" w:type="dxa"/>
              <w:bottom w:w="120" w:type="dxa"/>
              <w:right w:w="120" w:type="dxa"/>
            </w:tcMar>
            <w:hideMark/>
          </w:tcPr>
          <w:p w14:paraId="2E1291F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&lt;</w:t>
            </w:r>
            <w:proofErr w:type="spellStart"/>
            <w:r w:rsidRPr="001227BC">
              <w:rPr>
                <w:rFonts w:ascii="Arial" w:eastAsia="Times New Roman" w:hAnsi="Arial" w:cs="Arial"/>
                <w:sz w:val="24"/>
                <w:szCs w:val="24"/>
              </w:rPr>
              <w:t>select&amp;t</w:t>
            </w:r>
            <w:proofErr w:type="spellEnd"/>
            <w:r w:rsidRPr="001227BC">
              <w:rPr>
                <w:rFonts w:ascii="Arial" w:eastAsia="Times New Roman" w:hAnsi="Arial" w:cs="Arial"/>
                <w:sz w:val="24"/>
                <w:szCs w:val="24"/>
              </w:rPr>
              <w:t>; element</w:t>
            </w:r>
          </w:p>
        </w:tc>
      </w:tr>
      <w:tr w:rsidR="001227BC" w:rsidRPr="001227BC" w14:paraId="315197A9" w14:textId="77777777" w:rsidTr="006C41A5">
        <w:tc>
          <w:tcPr>
            <w:tcW w:w="0" w:type="auto"/>
            <w:shd w:val="clear" w:color="auto" w:fill="auto"/>
            <w:tcMar>
              <w:top w:w="120" w:type="dxa"/>
              <w:left w:w="120" w:type="dxa"/>
              <w:bottom w:w="120" w:type="dxa"/>
              <w:right w:w="120" w:type="dxa"/>
            </w:tcMar>
            <w:hideMark/>
          </w:tcPr>
          <w:p w14:paraId="65E7D36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HtmlGenericControl</w:t>
            </w:r>
            <w:proofErr w:type="spellEnd"/>
          </w:p>
        </w:tc>
        <w:tc>
          <w:tcPr>
            <w:tcW w:w="6501" w:type="dxa"/>
            <w:shd w:val="clear" w:color="auto" w:fill="auto"/>
            <w:tcMar>
              <w:top w:w="120" w:type="dxa"/>
              <w:left w:w="120" w:type="dxa"/>
              <w:bottom w:w="120" w:type="dxa"/>
              <w:right w:w="120" w:type="dxa"/>
            </w:tcMar>
            <w:hideMark/>
          </w:tcPr>
          <w:p w14:paraId="09A59BA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All HTML controls not listed</w:t>
            </w:r>
          </w:p>
        </w:tc>
      </w:tr>
    </w:tbl>
    <w:p w14:paraId="2233EC23" w14:textId="77777777" w:rsidR="001227BC" w:rsidRPr="001227BC" w:rsidRDefault="001227BC" w:rsidP="006702E1">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Example</w:t>
      </w:r>
    </w:p>
    <w:p w14:paraId="3CF6C7F7" w14:textId="77777777" w:rsidR="001227BC" w:rsidRPr="001227BC" w:rsidRDefault="001227BC" w:rsidP="006702E1">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example uses a basic HTML table for layout. It uses some boxes for getting input from the users such as name, address, city, state etc. It also has a button control, which is clicked to get the user data displayed in the last row of the table.</w:t>
      </w:r>
    </w:p>
    <w:p w14:paraId="626232F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page should look like this in the design view:</w:t>
      </w:r>
    </w:p>
    <w:p w14:paraId="6C4AC8BB" w14:textId="77777777" w:rsidR="001227BC" w:rsidRPr="001227BC" w:rsidRDefault="001227BC" w:rsidP="006702E1">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24402B5A" wp14:editId="73B94E36">
            <wp:extent cx="5501968" cy="2590800"/>
            <wp:effectExtent l="0" t="0" r="3810" b="0"/>
            <wp:docPr id="13" name="Picture 13" descr="ASP.NET Server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P.NET Server Contro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1366" cy="2595225"/>
                    </a:xfrm>
                    <a:prstGeom prst="rect">
                      <a:avLst/>
                    </a:prstGeom>
                    <a:noFill/>
                    <a:ln>
                      <a:noFill/>
                    </a:ln>
                  </pic:spPr>
                </pic:pic>
              </a:graphicData>
            </a:graphic>
          </wp:inline>
        </w:drawing>
      </w:r>
    </w:p>
    <w:p w14:paraId="71B314CC" w14:textId="77777777" w:rsidR="00FA6E8F" w:rsidRDefault="00FA6E8F">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0C03B050" w14:textId="3C0D9FAA"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The code for the content page shows the use of the HTML table element for layout.</w:t>
      </w:r>
    </w:p>
    <w:p w14:paraId="794B1603" w14:textId="2CE97F33" w:rsidR="003734D2" w:rsidRDefault="00CB5C01"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sidRPr="00CB5C01">
        <w:rPr>
          <w:rFonts w:ascii="Courier New" w:hAnsi="Courier New" w:cs="Courier New"/>
          <w:b/>
          <w:bCs/>
          <w:color w:val="2239A8"/>
          <w:sz w:val="20"/>
          <w:szCs w:val="20"/>
        </w:rPr>
        <w:t>&lt;%@ Page</w:t>
      </w:r>
      <w:r>
        <w:rPr>
          <w:rFonts w:ascii="Courier New" w:hAnsi="Courier New" w:cs="Courier New"/>
          <w:sz w:val="20"/>
          <w:szCs w:val="20"/>
        </w:rPr>
        <w:t xml:space="preserve"> </w:t>
      </w:r>
      <w:r w:rsidR="003734D2">
        <w:rPr>
          <w:rFonts w:ascii="Courier New" w:hAnsi="Courier New" w:cs="Courier New"/>
          <w:b/>
          <w:bCs/>
          <w:color w:val="8C1D69"/>
          <w:sz w:val="20"/>
          <w:szCs w:val="20"/>
        </w:rPr>
        <w:t>Language</w:t>
      </w:r>
      <w:r w:rsidR="003734D2">
        <w:rPr>
          <w:rFonts w:ascii="Courier New" w:hAnsi="Courier New" w:cs="Courier New"/>
          <w:color w:val="000000"/>
          <w:sz w:val="20"/>
          <w:szCs w:val="20"/>
        </w:rPr>
        <w:t>=</w:t>
      </w:r>
      <w:r w:rsidR="003734D2">
        <w:rPr>
          <w:rFonts w:ascii="Courier New" w:hAnsi="Courier New" w:cs="Courier New"/>
          <w:color w:val="A8660D"/>
          <w:sz w:val="20"/>
          <w:szCs w:val="20"/>
        </w:rPr>
        <w:t>"C#"</w:t>
      </w:r>
      <w:r w:rsidR="003734D2">
        <w:rPr>
          <w:rFonts w:ascii="Courier New" w:hAnsi="Courier New" w:cs="Courier New"/>
          <w:sz w:val="20"/>
          <w:szCs w:val="20"/>
        </w:rPr>
        <w:t xml:space="preserve"> </w:t>
      </w:r>
      <w:proofErr w:type="spellStart"/>
      <w:r w:rsidR="003734D2">
        <w:rPr>
          <w:rFonts w:ascii="Courier New" w:hAnsi="Courier New" w:cs="Courier New"/>
          <w:b/>
          <w:bCs/>
          <w:color w:val="8C1D69"/>
          <w:sz w:val="20"/>
          <w:szCs w:val="20"/>
        </w:rPr>
        <w:t>AutoEventWireup</w:t>
      </w:r>
      <w:proofErr w:type="spellEnd"/>
      <w:r w:rsidR="003734D2">
        <w:rPr>
          <w:rFonts w:ascii="Courier New" w:hAnsi="Courier New" w:cs="Courier New"/>
          <w:color w:val="000000"/>
          <w:sz w:val="20"/>
          <w:szCs w:val="20"/>
        </w:rPr>
        <w:t>=</w:t>
      </w:r>
      <w:r w:rsidR="003734D2">
        <w:rPr>
          <w:rFonts w:ascii="Courier New" w:hAnsi="Courier New" w:cs="Courier New"/>
          <w:color w:val="A8660D"/>
          <w:sz w:val="20"/>
          <w:szCs w:val="20"/>
        </w:rPr>
        <w:t>"true"</w:t>
      </w:r>
      <w:r w:rsidR="003734D2">
        <w:rPr>
          <w:rFonts w:ascii="Courier New" w:hAnsi="Courier New" w:cs="Courier New"/>
          <w:sz w:val="20"/>
          <w:szCs w:val="20"/>
        </w:rPr>
        <w:t xml:space="preserve"> </w:t>
      </w:r>
      <w:proofErr w:type="spellStart"/>
      <w:r w:rsidR="003734D2">
        <w:rPr>
          <w:rFonts w:ascii="Courier New" w:hAnsi="Courier New" w:cs="Courier New"/>
          <w:b/>
          <w:bCs/>
          <w:color w:val="8C1D69"/>
          <w:sz w:val="20"/>
          <w:szCs w:val="20"/>
        </w:rPr>
        <w:t>CodeBehind</w:t>
      </w:r>
      <w:proofErr w:type="spellEnd"/>
      <w:r w:rsidR="003734D2">
        <w:rPr>
          <w:rFonts w:ascii="Courier New" w:hAnsi="Courier New" w:cs="Courier New"/>
          <w:color w:val="000000"/>
          <w:sz w:val="20"/>
          <w:szCs w:val="20"/>
        </w:rPr>
        <w:t>=</w:t>
      </w:r>
      <w:r w:rsidR="003734D2">
        <w:rPr>
          <w:rFonts w:ascii="Courier New" w:hAnsi="Courier New" w:cs="Courier New"/>
          <w:color w:val="A8660D"/>
          <w:sz w:val="20"/>
          <w:szCs w:val="20"/>
        </w:rPr>
        <w:t>"</w:t>
      </w:r>
      <w:proofErr w:type="spellStart"/>
      <w:r w:rsidR="003734D2">
        <w:rPr>
          <w:rFonts w:ascii="Courier New" w:hAnsi="Courier New" w:cs="Courier New"/>
          <w:color w:val="A8660D"/>
          <w:sz w:val="20"/>
          <w:szCs w:val="20"/>
        </w:rPr>
        <w:t>Default.aspx.cs</w:t>
      </w:r>
      <w:proofErr w:type="spellEnd"/>
      <w:r w:rsidR="003734D2">
        <w:rPr>
          <w:rFonts w:ascii="Courier New" w:hAnsi="Courier New" w:cs="Courier New"/>
          <w:color w:val="A8660D"/>
          <w:sz w:val="20"/>
          <w:szCs w:val="20"/>
        </w:rPr>
        <w:t>"</w:t>
      </w:r>
      <w:r w:rsidR="003734D2">
        <w:rPr>
          <w:rFonts w:ascii="Courier New" w:hAnsi="Courier New" w:cs="Courier New"/>
          <w:sz w:val="20"/>
          <w:szCs w:val="20"/>
        </w:rPr>
        <w:t xml:space="preserve"> </w:t>
      </w:r>
    </w:p>
    <w:p w14:paraId="509872DD" w14:textId="7777777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Inherits</w:t>
      </w:r>
      <w:r>
        <w:rPr>
          <w:rFonts w:ascii="Courier New" w:hAnsi="Courier New" w:cs="Courier New"/>
          <w:color w:val="000000"/>
          <w:sz w:val="20"/>
          <w:szCs w:val="20"/>
        </w:rPr>
        <w:t>=</w:t>
      </w:r>
      <w:r>
        <w:rPr>
          <w:rFonts w:ascii="Courier New" w:hAnsi="Courier New" w:cs="Courier New"/>
          <w:color w:val="A8660D"/>
          <w:sz w:val="20"/>
          <w:szCs w:val="20"/>
        </w:rPr>
        <w:t>"</w:t>
      </w:r>
      <w:proofErr w:type="spellStart"/>
      <w:proofErr w:type="gramStart"/>
      <w:r>
        <w:rPr>
          <w:rFonts w:ascii="Courier New" w:hAnsi="Courier New" w:cs="Courier New"/>
          <w:color w:val="A8660D"/>
          <w:sz w:val="20"/>
          <w:szCs w:val="20"/>
        </w:rPr>
        <w:t>htmlserver</w:t>
      </w:r>
      <w:proofErr w:type="spellEnd"/>
      <w:r>
        <w:rPr>
          <w:rFonts w:ascii="Courier New" w:hAnsi="Courier New" w:cs="Courier New"/>
          <w:color w:val="A8660D"/>
          <w:sz w:val="20"/>
          <w:szCs w:val="20"/>
        </w:rPr>
        <w:t>._</w:t>
      </w:r>
      <w:proofErr w:type="gramEnd"/>
      <w:r>
        <w:rPr>
          <w:rFonts w:ascii="Courier New" w:hAnsi="Courier New" w:cs="Courier New"/>
          <w:color w:val="A8660D"/>
          <w:sz w:val="20"/>
          <w:szCs w:val="20"/>
        </w:rPr>
        <w:t>Default"</w:t>
      </w:r>
      <w:r>
        <w:rPr>
          <w:rFonts w:ascii="Courier New" w:hAnsi="Courier New" w:cs="Courier New"/>
          <w:sz w:val="20"/>
          <w:szCs w:val="20"/>
        </w:rPr>
        <w:t xml:space="preserve"> </w:t>
      </w:r>
      <w:r>
        <w:rPr>
          <w:rFonts w:ascii="Courier New" w:hAnsi="Courier New" w:cs="Courier New"/>
          <w:b/>
          <w:bCs/>
          <w:color w:val="2239A8"/>
          <w:sz w:val="20"/>
          <w:szCs w:val="20"/>
        </w:rPr>
        <w:t>%&gt;</w:t>
      </w:r>
    </w:p>
    <w:p w14:paraId="037B7935" w14:textId="7777777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32E58F77" w14:textId="7777777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 PUBLIC</w:t>
      </w:r>
      <w:r>
        <w:rPr>
          <w:rFonts w:ascii="Courier New" w:hAnsi="Courier New" w:cs="Courier New"/>
          <w:sz w:val="20"/>
          <w:szCs w:val="20"/>
        </w:rPr>
        <w:t xml:space="preserve"> </w:t>
      </w:r>
      <w:r>
        <w:rPr>
          <w:rFonts w:ascii="Courier New" w:hAnsi="Courier New" w:cs="Courier New"/>
          <w:color w:val="A8660D"/>
          <w:sz w:val="20"/>
          <w:szCs w:val="20"/>
        </w:rPr>
        <w:t>"-//W3C//DTD XHTML 1.0 Transitional//EN"</w:t>
      </w:r>
      <w:r>
        <w:rPr>
          <w:rFonts w:ascii="Courier New" w:hAnsi="Courier New" w:cs="Courier New"/>
          <w:sz w:val="20"/>
          <w:szCs w:val="20"/>
        </w:rPr>
        <w:t xml:space="preserve"> </w:t>
      </w:r>
    </w:p>
    <w:p w14:paraId="2BBD9E53" w14:textId="7777777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"http://www.w3.org/TR/xhtml1/DTD/xhtml1-transitional.dtd"</w:t>
      </w:r>
      <w:r>
        <w:rPr>
          <w:rFonts w:ascii="Courier New" w:hAnsi="Courier New" w:cs="Courier New"/>
          <w:b/>
          <w:bCs/>
          <w:color w:val="2239A8"/>
          <w:sz w:val="20"/>
          <w:szCs w:val="20"/>
        </w:rPr>
        <w:t>&gt;</w:t>
      </w:r>
    </w:p>
    <w:p w14:paraId="246FA4AE" w14:textId="7777777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6A0D6879" w14:textId="7777777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w:t>
      </w:r>
      <w:r>
        <w:rPr>
          <w:rFonts w:ascii="Courier New" w:hAnsi="Courier New" w:cs="Courier New"/>
          <w:sz w:val="20"/>
          <w:szCs w:val="20"/>
        </w:rPr>
        <w:t xml:space="preserve"> </w:t>
      </w:r>
      <w:proofErr w:type="spellStart"/>
      <w:r>
        <w:rPr>
          <w:rFonts w:ascii="Courier New" w:hAnsi="Courier New" w:cs="Courier New"/>
          <w:b/>
          <w:bCs/>
          <w:color w:val="8C1D69"/>
          <w:sz w:val="20"/>
          <w:szCs w:val="20"/>
        </w:rPr>
        <w:t>xmlns</w:t>
      </w:r>
      <w:proofErr w:type="spellEnd"/>
      <w:r>
        <w:rPr>
          <w:rFonts w:ascii="Courier New" w:hAnsi="Courier New" w:cs="Courier New"/>
          <w:color w:val="000000"/>
          <w:sz w:val="20"/>
          <w:szCs w:val="20"/>
        </w:rPr>
        <w:t>=</w:t>
      </w:r>
      <w:r>
        <w:rPr>
          <w:rFonts w:ascii="Courier New" w:hAnsi="Courier New" w:cs="Courier New"/>
          <w:color w:val="A8660D"/>
          <w:sz w:val="20"/>
          <w:szCs w:val="20"/>
        </w:rPr>
        <w:t>"http://www.w3.org/1999/xhtml"</w:t>
      </w:r>
      <w:r>
        <w:rPr>
          <w:rFonts w:ascii="Courier New" w:hAnsi="Courier New" w:cs="Courier New"/>
          <w:sz w:val="20"/>
          <w:szCs w:val="20"/>
        </w:rPr>
        <w:t xml:space="preserve"> </w:t>
      </w:r>
      <w:r>
        <w:rPr>
          <w:rFonts w:ascii="Courier New" w:hAnsi="Courier New" w:cs="Courier New"/>
          <w:b/>
          <w:bCs/>
          <w:color w:val="2239A8"/>
          <w:sz w:val="20"/>
          <w:szCs w:val="20"/>
        </w:rPr>
        <w:t>&gt;</w:t>
      </w:r>
    </w:p>
    <w:p w14:paraId="1F6DCBD1" w14:textId="754D6F89" w:rsidR="003734D2" w:rsidRDefault="00FA6E8F"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3734D2">
        <w:rPr>
          <w:rFonts w:ascii="Courier New" w:hAnsi="Courier New" w:cs="Courier New"/>
          <w:b/>
          <w:bCs/>
          <w:color w:val="2239A8"/>
          <w:sz w:val="20"/>
          <w:szCs w:val="20"/>
        </w:rPr>
        <w:t>&lt;head</w:t>
      </w:r>
      <w:r w:rsidR="003734D2">
        <w:rPr>
          <w:rFonts w:ascii="Courier New" w:hAnsi="Courier New" w:cs="Courier New"/>
          <w:sz w:val="20"/>
          <w:szCs w:val="20"/>
        </w:rPr>
        <w:t xml:space="preserve"> </w:t>
      </w:r>
      <w:proofErr w:type="spellStart"/>
      <w:r w:rsidR="003734D2">
        <w:rPr>
          <w:rFonts w:ascii="Courier New" w:hAnsi="Courier New" w:cs="Courier New"/>
          <w:b/>
          <w:bCs/>
          <w:color w:val="8C1D69"/>
          <w:sz w:val="20"/>
          <w:szCs w:val="20"/>
        </w:rPr>
        <w:t>runat</w:t>
      </w:r>
      <w:proofErr w:type="spellEnd"/>
      <w:r w:rsidR="003734D2">
        <w:rPr>
          <w:rFonts w:ascii="Courier New" w:hAnsi="Courier New" w:cs="Courier New"/>
          <w:color w:val="000000"/>
          <w:sz w:val="20"/>
          <w:szCs w:val="20"/>
        </w:rPr>
        <w:t>=</w:t>
      </w:r>
      <w:r w:rsidR="003734D2">
        <w:rPr>
          <w:rFonts w:ascii="Courier New" w:hAnsi="Courier New" w:cs="Courier New"/>
          <w:color w:val="A8660D"/>
          <w:sz w:val="20"/>
          <w:szCs w:val="20"/>
        </w:rPr>
        <w:t>"server"</w:t>
      </w:r>
      <w:r w:rsidR="003734D2">
        <w:rPr>
          <w:rFonts w:ascii="Courier New" w:hAnsi="Courier New" w:cs="Courier New"/>
          <w:b/>
          <w:bCs/>
          <w:color w:val="2239A8"/>
          <w:sz w:val="20"/>
          <w:szCs w:val="20"/>
        </w:rPr>
        <w:t>&gt;</w:t>
      </w:r>
    </w:p>
    <w:p w14:paraId="5230CCF1" w14:textId="78CB4829"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&lt;title&gt;</w:t>
      </w:r>
      <w:r>
        <w:rPr>
          <w:rFonts w:ascii="Courier New" w:hAnsi="Courier New" w:cs="Courier New"/>
          <w:color w:val="000000"/>
          <w:sz w:val="20"/>
          <w:szCs w:val="20"/>
        </w:rPr>
        <w:t>Untitled Page</w:t>
      </w:r>
      <w:r>
        <w:rPr>
          <w:rFonts w:ascii="Courier New" w:hAnsi="Courier New" w:cs="Courier New"/>
          <w:b/>
          <w:bCs/>
          <w:color w:val="2239A8"/>
          <w:sz w:val="20"/>
          <w:szCs w:val="20"/>
        </w:rPr>
        <w:t>&lt;/title&gt;</w:t>
      </w:r>
    </w:p>
    <w:p w14:paraId="35332659" w14:textId="299C39C4"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&lt;style</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"text/</w:t>
      </w:r>
      <w:proofErr w:type="spellStart"/>
      <w:r>
        <w:rPr>
          <w:rFonts w:ascii="Courier New" w:hAnsi="Courier New" w:cs="Courier New"/>
          <w:color w:val="A8660D"/>
          <w:sz w:val="20"/>
          <w:szCs w:val="20"/>
        </w:rPr>
        <w:t>css</w:t>
      </w:r>
      <w:proofErr w:type="spellEnd"/>
      <w:r>
        <w:rPr>
          <w:rFonts w:ascii="Courier New" w:hAnsi="Courier New" w:cs="Courier New"/>
          <w:color w:val="A8660D"/>
          <w:sz w:val="20"/>
          <w:szCs w:val="20"/>
        </w:rPr>
        <w:t>"</w:t>
      </w:r>
      <w:r>
        <w:rPr>
          <w:rFonts w:ascii="Courier New" w:hAnsi="Courier New" w:cs="Courier New"/>
          <w:b/>
          <w:bCs/>
          <w:color w:val="2239A8"/>
          <w:sz w:val="20"/>
          <w:szCs w:val="20"/>
        </w:rPr>
        <w:t>&gt;</w:t>
      </w:r>
    </w:p>
    <w:p w14:paraId="0652F449" w14:textId="7777777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000000"/>
          <w:sz w:val="20"/>
          <w:szCs w:val="20"/>
        </w:rPr>
        <w:t>.style</w:t>
      </w:r>
      <w:proofErr w:type="gramEnd"/>
      <w:r>
        <w:rPr>
          <w:rFonts w:ascii="Courier New" w:hAnsi="Courier New" w:cs="Courier New"/>
          <w:color w:val="000000"/>
          <w:sz w:val="20"/>
          <w:szCs w:val="20"/>
        </w:rPr>
        <w:t>1</w:t>
      </w:r>
    </w:p>
    <w:p w14:paraId="377240BA" w14:textId="7777777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3529FFDB" w14:textId="7777777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width</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156px</w:t>
      </w:r>
      <w:r>
        <w:rPr>
          <w:rFonts w:ascii="Courier New" w:hAnsi="Courier New" w:cs="Courier New"/>
          <w:color w:val="000000"/>
          <w:sz w:val="20"/>
          <w:szCs w:val="20"/>
        </w:rPr>
        <w:t>;</w:t>
      </w:r>
    </w:p>
    <w:p w14:paraId="274937B2" w14:textId="7777777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EEA77EA" w14:textId="7777777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000000"/>
          <w:sz w:val="20"/>
          <w:szCs w:val="20"/>
        </w:rPr>
        <w:t>.style</w:t>
      </w:r>
      <w:proofErr w:type="gramEnd"/>
      <w:r>
        <w:rPr>
          <w:rFonts w:ascii="Courier New" w:hAnsi="Courier New" w:cs="Courier New"/>
          <w:color w:val="000000"/>
          <w:sz w:val="20"/>
          <w:szCs w:val="20"/>
        </w:rPr>
        <w:t>2</w:t>
      </w:r>
    </w:p>
    <w:p w14:paraId="44071417" w14:textId="7777777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E9A8627" w14:textId="7777777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width</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332px</w:t>
      </w:r>
      <w:r>
        <w:rPr>
          <w:rFonts w:ascii="Courier New" w:hAnsi="Courier New" w:cs="Courier New"/>
          <w:color w:val="000000"/>
          <w:sz w:val="20"/>
          <w:szCs w:val="20"/>
        </w:rPr>
        <w:t>;</w:t>
      </w:r>
    </w:p>
    <w:p w14:paraId="6919712A" w14:textId="7777777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01740C9" w14:textId="713397FC" w:rsidR="003734D2" w:rsidRDefault="00FA6E8F"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3734D2">
        <w:rPr>
          <w:rFonts w:ascii="Courier New" w:hAnsi="Courier New" w:cs="Courier New"/>
          <w:b/>
          <w:bCs/>
          <w:color w:val="2239A8"/>
          <w:sz w:val="20"/>
          <w:szCs w:val="20"/>
        </w:rPr>
        <w:t>&lt;/style&gt;</w:t>
      </w:r>
    </w:p>
    <w:p w14:paraId="671D2167" w14:textId="462BB295"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&lt;/head&gt;</w:t>
      </w:r>
    </w:p>
    <w:p w14:paraId="63976A12" w14:textId="156EDAAB"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42CD25D5" w14:textId="087BA555"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5331286E" w14:textId="6AE1CA84"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&lt;div&gt;</w:t>
      </w:r>
    </w:p>
    <w:p w14:paraId="1FE8EBD0" w14:textId="5CAE983F"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&lt;table</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54%;"</w:t>
      </w:r>
      <w:r>
        <w:rPr>
          <w:rFonts w:ascii="Courier New" w:hAnsi="Courier New" w:cs="Courier New"/>
          <w:b/>
          <w:bCs/>
          <w:color w:val="2239A8"/>
          <w:sz w:val="20"/>
          <w:szCs w:val="20"/>
        </w:rPr>
        <w:t>&gt;</w:t>
      </w:r>
    </w:p>
    <w:p w14:paraId="45AB5AF6" w14:textId="62C1EF25"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&lt;tr&gt;</w:t>
      </w:r>
    </w:p>
    <w:p w14:paraId="59CD6562" w14:textId="1613AD89"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"style1"</w:t>
      </w:r>
      <w:r>
        <w:rPr>
          <w:rFonts w:ascii="Courier New" w:hAnsi="Courier New" w:cs="Courier New"/>
          <w:b/>
          <w:bCs/>
          <w:color w:val="2239A8"/>
          <w:sz w:val="20"/>
          <w:szCs w:val="20"/>
        </w:rPr>
        <w:t>&gt;</w:t>
      </w:r>
      <w:r>
        <w:rPr>
          <w:rFonts w:ascii="Courier New" w:hAnsi="Courier New" w:cs="Courier New"/>
          <w:color w:val="000000"/>
          <w:sz w:val="20"/>
          <w:szCs w:val="20"/>
        </w:rPr>
        <w:t>Name:</w:t>
      </w:r>
      <w:r>
        <w:rPr>
          <w:rFonts w:ascii="Courier New" w:hAnsi="Courier New" w:cs="Courier New"/>
          <w:b/>
          <w:bCs/>
          <w:color w:val="2239A8"/>
          <w:sz w:val="20"/>
          <w:szCs w:val="20"/>
        </w:rPr>
        <w:t>&lt;/td&gt;</w:t>
      </w:r>
    </w:p>
    <w:p w14:paraId="37B74E86" w14:textId="0BF5239C"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"style2"</w:t>
      </w:r>
      <w:r>
        <w:rPr>
          <w:rFonts w:ascii="Courier New" w:hAnsi="Courier New" w:cs="Courier New"/>
          <w:b/>
          <w:bCs/>
          <w:color w:val="2239A8"/>
          <w:sz w:val="20"/>
          <w:szCs w:val="20"/>
        </w:rPr>
        <w:t>&gt;</w:t>
      </w:r>
    </w:p>
    <w:p w14:paraId="0E4C3011" w14:textId="51D11266"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asp:TextBox</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txtname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"width:230px"</w:t>
      </w:r>
      <w:r>
        <w:rPr>
          <w:rFonts w:ascii="Courier New" w:hAnsi="Courier New" w:cs="Courier New"/>
          <w:b/>
          <w:bCs/>
          <w:color w:val="2239A8"/>
          <w:sz w:val="20"/>
          <w:szCs w:val="20"/>
        </w:rPr>
        <w:t>&gt;</w:t>
      </w:r>
    </w:p>
    <w:p w14:paraId="1BDCB74C" w14:textId="5CBBA5C6"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asp:TextBox</w:t>
      </w:r>
      <w:proofErr w:type="spellEnd"/>
      <w:proofErr w:type="gramEnd"/>
      <w:r>
        <w:rPr>
          <w:rFonts w:ascii="Courier New" w:hAnsi="Courier New" w:cs="Courier New"/>
          <w:b/>
          <w:bCs/>
          <w:color w:val="2239A8"/>
          <w:sz w:val="20"/>
          <w:szCs w:val="20"/>
        </w:rPr>
        <w:t>&gt;</w:t>
      </w:r>
    </w:p>
    <w:p w14:paraId="7D709E25" w14:textId="25D38B2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646FF2D7" w14:textId="3F8E1210"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35C4169F" w14:textId="7777777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14:paraId="3EA4968C" w14:textId="4857C0CF"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4B3048F5" w14:textId="58E6ABEF"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"style1"</w:t>
      </w:r>
      <w:r>
        <w:rPr>
          <w:rFonts w:ascii="Courier New" w:hAnsi="Courier New" w:cs="Courier New"/>
          <w:b/>
          <w:bCs/>
          <w:color w:val="2239A8"/>
          <w:sz w:val="20"/>
          <w:szCs w:val="20"/>
        </w:rPr>
        <w:t>&gt;</w:t>
      </w:r>
      <w:r>
        <w:rPr>
          <w:rFonts w:ascii="Courier New" w:hAnsi="Courier New" w:cs="Courier New"/>
          <w:color w:val="000000"/>
          <w:sz w:val="20"/>
          <w:szCs w:val="20"/>
        </w:rPr>
        <w:t>Street</w:t>
      </w:r>
      <w:r>
        <w:rPr>
          <w:rFonts w:ascii="Courier New" w:hAnsi="Courier New" w:cs="Courier New"/>
          <w:b/>
          <w:bCs/>
          <w:color w:val="2239A8"/>
          <w:sz w:val="20"/>
          <w:szCs w:val="20"/>
        </w:rPr>
        <w:t>&lt;/td&gt;</w:t>
      </w:r>
    </w:p>
    <w:p w14:paraId="166BBF84" w14:textId="245EDB80"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"style2"</w:t>
      </w:r>
      <w:r>
        <w:rPr>
          <w:rFonts w:ascii="Courier New" w:hAnsi="Courier New" w:cs="Courier New"/>
          <w:b/>
          <w:bCs/>
          <w:color w:val="2239A8"/>
          <w:sz w:val="20"/>
          <w:szCs w:val="20"/>
        </w:rPr>
        <w:t>&gt;</w:t>
      </w:r>
    </w:p>
    <w:p w14:paraId="119DA9FB" w14:textId="59A48C2D" w:rsidR="00FA6E8F" w:rsidRDefault="00FA6E8F"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3734D2">
        <w:rPr>
          <w:rFonts w:ascii="Courier New" w:hAnsi="Courier New" w:cs="Courier New"/>
          <w:b/>
          <w:bCs/>
          <w:color w:val="2239A8"/>
          <w:sz w:val="20"/>
          <w:szCs w:val="20"/>
        </w:rPr>
        <w:t>&lt;</w:t>
      </w:r>
      <w:proofErr w:type="spellStart"/>
      <w:proofErr w:type="gramStart"/>
      <w:r w:rsidR="003734D2">
        <w:rPr>
          <w:rFonts w:ascii="Courier New" w:hAnsi="Courier New" w:cs="Courier New"/>
          <w:b/>
          <w:bCs/>
          <w:color w:val="2239A8"/>
          <w:sz w:val="20"/>
          <w:szCs w:val="20"/>
        </w:rPr>
        <w:t>asp:TextBox</w:t>
      </w:r>
      <w:proofErr w:type="spellEnd"/>
      <w:proofErr w:type="gramEnd"/>
      <w:r w:rsidR="003734D2">
        <w:rPr>
          <w:rFonts w:ascii="Courier New" w:hAnsi="Courier New" w:cs="Courier New"/>
          <w:sz w:val="20"/>
          <w:szCs w:val="20"/>
        </w:rPr>
        <w:t xml:space="preserve"> </w:t>
      </w:r>
      <w:r w:rsidR="003734D2">
        <w:rPr>
          <w:rFonts w:ascii="Courier New" w:hAnsi="Courier New" w:cs="Courier New"/>
          <w:b/>
          <w:bCs/>
          <w:color w:val="8C1D69"/>
          <w:sz w:val="20"/>
          <w:szCs w:val="20"/>
        </w:rPr>
        <w:t>ID</w:t>
      </w:r>
      <w:r w:rsidR="003734D2">
        <w:rPr>
          <w:rFonts w:ascii="Courier New" w:hAnsi="Courier New" w:cs="Courier New"/>
          <w:color w:val="000000"/>
          <w:sz w:val="20"/>
          <w:szCs w:val="20"/>
        </w:rPr>
        <w:t>=</w:t>
      </w:r>
      <w:r w:rsidR="003734D2">
        <w:rPr>
          <w:rFonts w:ascii="Courier New" w:hAnsi="Courier New" w:cs="Courier New"/>
          <w:color w:val="A8660D"/>
          <w:sz w:val="20"/>
          <w:szCs w:val="20"/>
        </w:rPr>
        <w:t>"</w:t>
      </w:r>
      <w:proofErr w:type="spellStart"/>
      <w:r w:rsidR="003734D2">
        <w:rPr>
          <w:rFonts w:ascii="Courier New" w:hAnsi="Courier New" w:cs="Courier New"/>
          <w:color w:val="A8660D"/>
          <w:sz w:val="20"/>
          <w:szCs w:val="20"/>
        </w:rPr>
        <w:t>txtstreet</w:t>
      </w:r>
      <w:proofErr w:type="spellEnd"/>
      <w:r w:rsidR="003734D2">
        <w:rPr>
          <w:rFonts w:ascii="Courier New" w:hAnsi="Courier New" w:cs="Courier New"/>
          <w:color w:val="A8660D"/>
          <w:sz w:val="20"/>
          <w:szCs w:val="20"/>
        </w:rPr>
        <w:t>"</w:t>
      </w:r>
      <w:r w:rsidR="003734D2">
        <w:rPr>
          <w:rFonts w:ascii="Courier New" w:hAnsi="Courier New" w:cs="Courier New"/>
          <w:sz w:val="20"/>
          <w:szCs w:val="20"/>
        </w:rPr>
        <w:t xml:space="preserve"> </w:t>
      </w:r>
      <w:proofErr w:type="spellStart"/>
      <w:r w:rsidR="003734D2">
        <w:rPr>
          <w:rFonts w:ascii="Courier New" w:hAnsi="Courier New" w:cs="Courier New"/>
          <w:b/>
          <w:bCs/>
          <w:color w:val="8C1D69"/>
          <w:sz w:val="20"/>
          <w:szCs w:val="20"/>
        </w:rPr>
        <w:t>runat</w:t>
      </w:r>
      <w:proofErr w:type="spellEnd"/>
      <w:r w:rsidR="003734D2">
        <w:rPr>
          <w:rFonts w:ascii="Courier New" w:hAnsi="Courier New" w:cs="Courier New"/>
          <w:color w:val="000000"/>
          <w:sz w:val="20"/>
          <w:szCs w:val="20"/>
        </w:rPr>
        <w:t>=</w:t>
      </w:r>
      <w:r w:rsidR="003734D2">
        <w:rPr>
          <w:rFonts w:ascii="Courier New" w:hAnsi="Courier New" w:cs="Courier New"/>
          <w:color w:val="A8660D"/>
          <w:sz w:val="20"/>
          <w:szCs w:val="20"/>
        </w:rPr>
        <w:t>"server"</w:t>
      </w:r>
      <w:r w:rsidR="003734D2">
        <w:rPr>
          <w:rFonts w:ascii="Courier New" w:hAnsi="Courier New" w:cs="Courier New"/>
          <w:sz w:val="20"/>
          <w:szCs w:val="20"/>
        </w:rPr>
        <w:t xml:space="preserve">  </w:t>
      </w:r>
    </w:p>
    <w:p w14:paraId="3E9EDCA2" w14:textId="087690A3" w:rsidR="003734D2" w:rsidRDefault="00FA6E8F"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3734D2">
        <w:rPr>
          <w:rFonts w:ascii="Courier New" w:hAnsi="Courier New" w:cs="Courier New"/>
          <w:b/>
          <w:bCs/>
          <w:color w:val="8C1D69"/>
          <w:sz w:val="20"/>
          <w:szCs w:val="20"/>
        </w:rPr>
        <w:t>style</w:t>
      </w:r>
      <w:r w:rsidR="003734D2">
        <w:rPr>
          <w:rFonts w:ascii="Courier New" w:hAnsi="Courier New" w:cs="Courier New"/>
          <w:color w:val="000000"/>
          <w:sz w:val="20"/>
          <w:szCs w:val="20"/>
        </w:rPr>
        <w:t>=</w:t>
      </w:r>
      <w:r w:rsidR="003734D2">
        <w:rPr>
          <w:rFonts w:ascii="Courier New" w:hAnsi="Courier New" w:cs="Courier New"/>
          <w:color w:val="A8660D"/>
          <w:sz w:val="20"/>
          <w:szCs w:val="20"/>
        </w:rPr>
        <w:t>"width:230px"</w:t>
      </w:r>
      <w:r w:rsidR="003734D2">
        <w:rPr>
          <w:rFonts w:ascii="Courier New" w:hAnsi="Courier New" w:cs="Courier New"/>
          <w:b/>
          <w:bCs/>
          <w:color w:val="2239A8"/>
          <w:sz w:val="20"/>
          <w:szCs w:val="20"/>
        </w:rPr>
        <w:t>&gt;</w:t>
      </w:r>
    </w:p>
    <w:p w14:paraId="6F82F6BC" w14:textId="18A29250"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asp:TextBox</w:t>
      </w:r>
      <w:proofErr w:type="spellEnd"/>
      <w:proofErr w:type="gramEnd"/>
      <w:r>
        <w:rPr>
          <w:rFonts w:ascii="Courier New" w:hAnsi="Courier New" w:cs="Courier New"/>
          <w:b/>
          <w:bCs/>
          <w:color w:val="2239A8"/>
          <w:sz w:val="20"/>
          <w:szCs w:val="20"/>
        </w:rPr>
        <w:t>&gt;</w:t>
      </w:r>
    </w:p>
    <w:p w14:paraId="0E4079DE" w14:textId="2FD3B31F"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5A8FFEF5" w14:textId="678B7E9B"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6134D784" w14:textId="7777777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14:paraId="433CCCFA" w14:textId="6D84F20C"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0E906D7D" w14:textId="759FFEE4"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"style1"</w:t>
      </w:r>
      <w:r>
        <w:rPr>
          <w:rFonts w:ascii="Courier New" w:hAnsi="Courier New" w:cs="Courier New"/>
          <w:b/>
          <w:bCs/>
          <w:color w:val="2239A8"/>
          <w:sz w:val="20"/>
          <w:szCs w:val="20"/>
        </w:rPr>
        <w:t>&gt;</w:t>
      </w:r>
      <w:r>
        <w:rPr>
          <w:rFonts w:ascii="Courier New" w:hAnsi="Courier New" w:cs="Courier New"/>
          <w:color w:val="000000"/>
          <w:sz w:val="20"/>
          <w:szCs w:val="20"/>
        </w:rPr>
        <w:t>City</w:t>
      </w:r>
      <w:r>
        <w:rPr>
          <w:rFonts w:ascii="Courier New" w:hAnsi="Courier New" w:cs="Courier New"/>
          <w:b/>
          <w:bCs/>
          <w:color w:val="2239A8"/>
          <w:sz w:val="20"/>
          <w:szCs w:val="20"/>
        </w:rPr>
        <w:t>&lt;/td&gt;</w:t>
      </w:r>
    </w:p>
    <w:p w14:paraId="55C4FFA5" w14:textId="16027A53"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"style2"</w:t>
      </w:r>
      <w:r>
        <w:rPr>
          <w:rFonts w:ascii="Courier New" w:hAnsi="Courier New" w:cs="Courier New"/>
          <w:b/>
          <w:bCs/>
          <w:color w:val="2239A8"/>
          <w:sz w:val="20"/>
          <w:szCs w:val="20"/>
        </w:rPr>
        <w:t>&gt;</w:t>
      </w:r>
    </w:p>
    <w:p w14:paraId="01902F5E" w14:textId="781B819D"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asp:TextBox</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txtcity</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"width:230px"</w:t>
      </w:r>
      <w:r>
        <w:rPr>
          <w:rFonts w:ascii="Courier New" w:hAnsi="Courier New" w:cs="Courier New"/>
          <w:b/>
          <w:bCs/>
          <w:color w:val="2239A8"/>
          <w:sz w:val="20"/>
          <w:szCs w:val="20"/>
        </w:rPr>
        <w:t>&gt;</w:t>
      </w:r>
    </w:p>
    <w:p w14:paraId="1375D522" w14:textId="52485E78"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asp:TextBox</w:t>
      </w:r>
      <w:proofErr w:type="spellEnd"/>
      <w:proofErr w:type="gramEnd"/>
      <w:r>
        <w:rPr>
          <w:rFonts w:ascii="Courier New" w:hAnsi="Courier New" w:cs="Courier New"/>
          <w:b/>
          <w:bCs/>
          <w:color w:val="2239A8"/>
          <w:sz w:val="20"/>
          <w:szCs w:val="20"/>
        </w:rPr>
        <w:t>&gt;</w:t>
      </w:r>
    </w:p>
    <w:p w14:paraId="2A7E44BB" w14:textId="3D5CF3F1"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&lt;/td&gt;</w:t>
      </w:r>
    </w:p>
    <w:p w14:paraId="491F94EF" w14:textId="32072FEE"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5BA17298" w14:textId="7777777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14:paraId="5BB62A9A" w14:textId="58C68CF5"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768D39AC" w14:textId="41961C1F"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"style1"</w:t>
      </w:r>
      <w:r>
        <w:rPr>
          <w:rFonts w:ascii="Courier New" w:hAnsi="Courier New" w:cs="Courier New"/>
          <w:b/>
          <w:bCs/>
          <w:color w:val="2239A8"/>
          <w:sz w:val="20"/>
          <w:szCs w:val="20"/>
        </w:rPr>
        <w:t>&gt;</w:t>
      </w:r>
      <w:r>
        <w:rPr>
          <w:rFonts w:ascii="Courier New" w:hAnsi="Courier New" w:cs="Courier New"/>
          <w:color w:val="000000"/>
          <w:sz w:val="20"/>
          <w:szCs w:val="20"/>
        </w:rPr>
        <w:t>State</w:t>
      </w:r>
      <w:r>
        <w:rPr>
          <w:rFonts w:ascii="Courier New" w:hAnsi="Courier New" w:cs="Courier New"/>
          <w:b/>
          <w:bCs/>
          <w:color w:val="2239A8"/>
          <w:sz w:val="20"/>
          <w:szCs w:val="20"/>
        </w:rPr>
        <w:t>&lt;/td&gt;</w:t>
      </w:r>
    </w:p>
    <w:p w14:paraId="22EA729F" w14:textId="36C1B6A4"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"style2"</w:t>
      </w:r>
      <w:r>
        <w:rPr>
          <w:rFonts w:ascii="Courier New" w:hAnsi="Courier New" w:cs="Courier New"/>
          <w:b/>
          <w:bCs/>
          <w:color w:val="2239A8"/>
          <w:sz w:val="20"/>
          <w:szCs w:val="20"/>
        </w:rPr>
        <w:t>&gt;</w:t>
      </w:r>
    </w:p>
    <w:p w14:paraId="173C1069" w14:textId="6FF82255"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asp:TextBox</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txtstate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"width:230px"</w:t>
      </w:r>
      <w:r>
        <w:rPr>
          <w:rFonts w:ascii="Courier New" w:hAnsi="Courier New" w:cs="Courier New"/>
          <w:b/>
          <w:bCs/>
          <w:color w:val="2239A8"/>
          <w:sz w:val="20"/>
          <w:szCs w:val="20"/>
        </w:rPr>
        <w:t>&gt;</w:t>
      </w:r>
    </w:p>
    <w:p w14:paraId="764E4D08" w14:textId="1D4A03C1"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asp:TextBox</w:t>
      </w:r>
      <w:proofErr w:type="spellEnd"/>
      <w:proofErr w:type="gramEnd"/>
      <w:r>
        <w:rPr>
          <w:rFonts w:ascii="Courier New" w:hAnsi="Courier New" w:cs="Courier New"/>
          <w:b/>
          <w:bCs/>
          <w:color w:val="2239A8"/>
          <w:sz w:val="20"/>
          <w:szCs w:val="20"/>
        </w:rPr>
        <w:t>&gt;</w:t>
      </w:r>
    </w:p>
    <w:p w14:paraId="34EE1149" w14:textId="3B7EB3BE"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&lt;/td&gt;</w:t>
      </w:r>
    </w:p>
    <w:p w14:paraId="2C19EE38" w14:textId="610B9458"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&lt;/tr&gt;</w:t>
      </w:r>
    </w:p>
    <w:p w14:paraId="79D4A5DE" w14:textId="7777777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14:paraId="6DEC3972" w14:textId="2FD03199"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1A64B7BD" w14:textId="5EE91B7B"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"style1"</w:t>
      </w:r>
      <w:r>
        <w:rPr>
          <w:rFonts w:ascii="Courier New" w:hAnsi="Courier New" w:cs="Courier New"/>
          <w:b/>
          <w:bCs/>
          <w:color w:val="2239A8"/>
          <w:sz w:val="20"/>
          <w:szCs w:val="20"/>
        </w:rPr>
        <w:t>&gt; &lt;/td&gt;</w:t>
      </w:r>
    </w:p>
    <w:p w14:paraId="24E981BD" w14:textId="39788091"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"style2"</w:t>
      </w:r>
      <w:r>
        <w:rPr>
          <w:rFonts w:ascii="Courier New" w:hAnsi="Courier New" w:cs="Courier New"/>
          <w:b/>
          <w:bCs/>
          <w:color w:val="2239A8"/>
          <w:sz w:val="20"/>
          <w:szCs w:val="20"/>
        </w:rPr>
        <w:t>&gt;&lt;/td&gt;</w:t>
      </w:r>
    </w:p>
    <w:p w14:paraId="2D22EC5B" w14:textId="252C6E4E"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2FD2177B" w14:textId="7777777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14:paraId="29DB9AE8" w14:textId="0ADB9694"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&lt;tr&gt;</w:t>
      </w:r>
    </w:p>
    <w:p w14:paraId="68D28C39" w14:textId="75B96117"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"style1"</w:t>
      </w:r>
      <w:r>
        <w:rPr>
          <w:rFonts w:ascii="Courier New" w:hAnsi="Courier New" w:cs="Courier New"/>
          <w:b/>
          <w:bCs/>
          <w:color w:val="2239A8"/>
          <w:sz w:val="20"/>
          <w:szCs w:val="20"/>
        </w:rPr>
        <w:t>&gt;&lt;/td&gt;</w:t>
      </w:r>
    </w:p>
    <w:p w14:paraId="536215E6" w14:textId="04F2E7F5"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displayrow</w:t>
      </w:r>
      <w:proofErr w:type="spellEnd"/>
      <w:r>
        <w:rPr>
          <w:rFonts w:ascii="Courier New" w:hAnsi="Courier New" w:cs="Courier New"/>
          <w:color w:val="A8660D"/>
          <w:sz w:val="20"/>
          <w:szCs w:val="20"/>
        </w:rPr>
        <w:t>"</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runat</w:t>
      </w:r>
      <w:proofErr w:type="spellEnd"/>
      <w:r>
        <w:rPr>
          <w:rFonts w:ascii="Courier New" w:hAnsi="Courier New" w:cs="Courier New"/>
          <w:color w:val="000000"/>
          <w:sz w:val="20"/>
          <w:szCs w:val="20"/>
        </w:rPr>
        <w:t xml:space="preserve"> =</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"style2"</w:t>
      </w:r>
      <w:r>
        <w:rPr>
          <w:rFonts w:ascii="Courier New" w:hAnsi="Courier New" w:cs="Courier New"/>
          <w:b/>
          <w:bCs/>
          <w:color w:val="2239A8"/>
          <w:sz w:val="20"/>
          <w:szCs w:val="20"/>
        </w:rPr>
        <w:t>&gt;&lt;/td&gt;</w:t>
      </w:r>
    </w:p>
    <w:p w14:paraId="74EEF9BC" w14:textId="2127FB6A" w:rsidR="003734D2" w:rsidRDefault="00FA6E8F"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3734D2">
        <w:rPr>
          <w:rFonts w:ascii="Courier New" w:hAnsi="Courier New" w:cs="Courier New"/>
          <w:b/>
          <w:bCs/>
          <w:color w:val="2239A8"/>
          <w:sz w:val="20"/>
          <w:szCs w:val="20"/>
        </w:rPr>
        <w:t>&lt;/tr&gt;</w:t>
      </w:r>
    </w:p>
    <w:p w14:paraId="0EEF91B1" w14:textId="17C131DC"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&lt;/table&gt;</w:t>
      </w:r>
    </w:p>
    <w:p w14:paraId="17B4F876" w14:textId="23858823"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7079B646" w14:textId="76D9FB2B" w:rsidR="00FA6E8F"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"Button1"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onclick</w:t>
      </w:r>
      <w:r>
        <w:rPr>
          <w:rFonts w:ascii="Courier New" w:hAnsi="Courier New" w:cs="Courier New"/>
          <w:color w:val="000000"/>
          <w:sz w:val="20"/>
          <w:szCs w:val="20"/>
        </w:rPr>
        <w:t>=</w:t>
      </w:r>
      <w:r>
        <w:rPr>
          <w:rFonts w:ascii="Courier New" w:hAnsi="Courier New" w:cs="Courier New"/>
          <w:color w:val="A8660D"/>
          <w:sz w:val="20"/>
          <w:szCs w:val="20"/>
        </w:rPr>
        <w:t>"Button1_Click"</w:t>
      </w:r>
      <w:r>
        <w:rPr>
          <w:rFonts w:ascii="Courier New" w:hAnsi="Courier New" w:cs="Courier New"/>
          <w:sz w:val="20"/>
          <w:szCs w:val="20"/>
        </w:rPr>
        <w:t xml:space="preserve"> </w:t>
      </w:r>
    </w:p>
    <w:p w14:paraId="14AC9372" w14:textId="78C932D6" w:rsidR="003734D2" w:rsidRDefault="00FA6E8F"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3734D2">
        <w:rPr>
          <w:rFonts w:ascii="Courier New" w:hAnsi="Courier New" w:cs="Courier New"/>
          <w:b/>
          <w:bCs/>
          <w:color w:val="8C1D69"/>
          <w:sz w:val="20"/>
          <w:szCs w:val="20"/>
        </w:rPr>
        <w:t>Text</w:t>
      </w:r>
      <w:r w:rsidR="003734D2">
        <w:rPr>
          <w:rFonts w:ascii="Courier New" w:hAnsi="Courier New" w:cs="Courier New"/>
          <w:color w:val="000000"/>
          <w:sz w:val="20"/>
          <w:szCs w:val="20"/>
        </w:rPr>
        <w:t>=</w:t>
      </w:r>
      <w:r w:rsidR="003734D2">
        <w:rPr>
          <w:rFonts w:ascii="Courier New" w:hAnsi="Courier New" w:cs="Courier New"/>
          <w:color w:val="A8660D"/>
          <w:sz w:val="20"/>
          <w:szCs w:val="20"/>
        </w:rPr>
        <w:t>"Click"</w:t>
      </w:r>
      <w:r w:rsidR="003734D2">
        <w:rPr>
          <w:rFonts w:ascii="Courier New" w:hAnsi="Courier New" w:cs="Courier New"/>
          <w:sz w:val="20"/>
          <w:szCs w:val="20"/>
        </w:rPr>
        <w:t xml:space="preserve"> </w:t>
      </w:r>
      <w:r w:rsidR="003734D2">
        <w:rPr>
          <w:rFonts w:ascii="Courier New" w:hAnsi="Courier New" w:cs="Courier New"/>
          <w:b/>
          <w:bCs/>
          <w:color w:val="2239A8"/>
          <w:sz w:val="20"/>
          <w:szCs w:val="20"/>
        </w:rPr>
        <w:t>/&gt;</w:t>
      </w:r>
    </w:p>
    <w:p w14:paraId="3BA14851" w14:textId="01E00B8F" w:rsidR="003734D2" w:rsidRDefault="003734D2"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FA6E8F">
        <w:rPr>
          <w:rFonts w:ascii="Courier New" w:hAnsi="Courier New" w:cs="Courier New"/>
          <w:sz w:val="20"/>
          <w:szCs w:val="20"/>
        </w:rPr>
        <w:t xml:space="preserve">  </w:t>
      </w:r>
      <w:r>
        <w:rPr>
          <w:rFonts w:ascii="Courier New" w:hAnsi="Courier New" w:cs="Courier New"/>
          <w:b/>
          <w:bCs/>
          <w:color w:val="2239A8"/>
          <w:sz w:val="20"/>
          <w:szCs w:val="20"/>
        </w:rPr>
        <w:t>&lt;/form&gt;</w:t>
      </w:r>
    </w:p>
    <w:p w14:paraId="35602557" w14:textId="1F235730" w:rsidR="003734D2" w:rsidRDefault="00FA6E8F" w:rsidP="003734D2">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3734D2">
        <w:rPr>
          <w:rFonts w:ascii="Courier New" w:hAnsi="Courier New" w:cs="Courier New"/>
          <w:b/>
          <w:bCs/>
          <w:color w:val="2239A8"/>
          <w:sz w:val="20"/>
          <w:szCs w:val="20"/>
        </w:rPr>
        <w:t>&lt;/body&gt;</w:t>
      </w:r>
    </w:p>
    <w:p w14:paraId="4485533F" w14:textId="77777777" w:rsidR="003734D2" w:rsidRDefault="003734D2" w:rsidP="00272736">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&lt;/html&gt;</w:t>
      </w:r>
    </w:p>
    <w:p w14:paraId="6EE4DB89"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code behind the button control:</w:t>
      </w:r>
    </w:p>
    <w:p w14:paraId="6DC13C7D" w14:textId="77777777" w:rsidR="00272736" w:rsidRDefault="00272736"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protected void</w:t>
      </w:r>
      <w:r>
        <w:rPr>
          <w:rFonts w:ascii="Courier New" w:hAnsi="Courier New" w:cs="Courier New"/>
          <w:sz w:val="20"/>
          <w:szCs w:val="20"/>
        </w:rPr>
        <w:t xml:space="preserve"> </w:t>
      </w:r>
      <w:r>
        <w:rPr>
          <w:rFonts w:ascii="Courier New" w:hAnsi="Courier New" w:cs="Courier New"/>
          <w:color w:val="A8227B"/>
          <w:sz w:val="20"/>
          <w:szCs w:val="20"/>
        </w:rPr>
        <w:t>Button1_</w:t>
      </w:r>
      <w:proofErr w:type="gramStart"/>
      <w:r>
        <w:rPr>
          <w:rFonts w:ascii="Courier New" w:hAnsi="Courier New" w:cs="Courier New"/>
          <w:color w:val="A8227B"/>
          <w:sz w:val="20"/>
          <w:szCs w:val="20"/>
        </w:rPr>
        <w:t>Click</w:t>
      </w:r>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293A69DE" w14:textId="77777777" w:rsidR="00272736" w:rsidRDefault="00272736"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0FC3733" w14:textId="77777777" w:rsidR="00272736" w:rsidRDefault="00272736"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str</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color w:val="000000"/>
          <w:sz w:val="20"/>
          <w:szCs w:val="20"/>
        </w:rPr>
        <w:t>;</w:t>
      </w:r>
    </w:p>
    <w:p w14:paraId="26DE794B" w14:textId="77777777" w:rsidR="00272736" w:rsidRDefault="00272736"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str</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txtname.Text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 xml:space="preserve"> /&gt;"</w:t>
      </w:r>
      <w:r>
        <w:rPr>
          <w:rFonts w:ascii="Courier New" w:hAnsi="Courier New" w:cs="Courier New"/>
          <w:color w:val="000000"/>
          <w:sz w:val="20"/>
          <w:szCs w:val="20"/>
        </w:rPr>
        <w:t>;</w:t>
      </w:r>
    </w:p>
    <w:p w14:paraId="3FDFFCF3" w14:textId="77777777" w:rsidR="00272736" w:rsidRDefault="00272736"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str</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txtstreet.Text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 xml:space="preserve"> /&gt;"</w:t>
      </w:r>
      <w:r>
        <w:rPr>
          <w:rFonts w:ascii="Courier New" w:hAnsi="Courier New" w:cs="Courier New"/>
          <w:color w:val="000000"/>
          <w:sz w:val="20"/>
          <w:szCs w:val="20"/>
        </w:rPr>
        <w:t>;</w:t>
      </w:r>
    </w:p>
    <w:p w14:paraId="0EF7D3CB" w14:textId="77777777" w:rsidR="00272736" w:rsidRDefault="00272736"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str</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txtcity.Text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 xml:space="preserve"> /&gt;"</w:t>
      </w:r>
      <w:r>
        <w:rPr>
          <w:rFonts w:ascii="Courier New" w:hAnsi="Courier New" w:cs="Courier New"/>
          <w:color w:val="000000"/>
          <w:sz w:val="20"/>
          <w:szCs w:val="20"/>
        </w:rPr>
        <w:t>;</w:t>
      </w:r>
    </w:p>
    <w:p w14:paraId="5484BA3B" w14:textId="77777777" w:rsidR="00272736" w:rsidRDefault="00272736"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str</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txtstate.Text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 xml:space="preserve"> /&gt;"</w:t>
      </w:r>
      <w:r>
        <w:rPr>
          <w:rFonts w:ascii="Courier New" w:hAnsi="Courier New" w:cs="Courier New"/>
          <w:color w:val="000000"/>
          <w:sz w:val="20"/>
          <w:szCs w:val="20"/>
        </w:rPr>
        <w:t>;</w:t>
      </w:r>
    </w:p>
    <w:p w14:paraId="02E95F13" w14:textId="77777777" w:rsidR="00272736" w:rsidRDefault="00272736"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displayrow.InnerHtml</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str;</w:t>
      </w:r>
    </w:p>
    <w:p w14:paraId="4DF1161F" w14:textId="77777777" w:rsidR="00272736" w:rsidRDefault="00272736"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6FEC6A8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Observe the following:</w:t>
      </w:r>
    </w:p>
    <w:p w14:paraId="5BBF19D3" w14:textId="77777777" w:rsidR="001227BC" w:rsidRPr="001227BC" w:rsidRDefault="001227BC" w:rsidP="00E83E27">
      <w:pPr>
        <w:numPr>
          <w:ilvl w:val="0"/>
          <w:numId w:val="23"/>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standard HTML tags have been used for the page layout.</w:t>
      </w:r>
    </w:p>
    <w:p w14:paraId="4D4EA5C5" w14:textId="77777777" w:rsidR="001227BC" w:rsidRPr="001227BC" w:rsidRDefault="001227BC" w:rsidP="00E83E27">
      <w:pPr>
        <w:numPr>
          <w:ilvl w:val="0"/>
          <w:numId w:val="23"/>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last row of the HTML table is used for data display. It needed </w:t>
      </w:r>
      <w:proofErr w:type="gramStart"/>
      <w:r w:rsidRPr="001227BC">
        <w:rPr>
          <w:rFonts w:ascii="Arial" w:eastAsia="Times New Roman" w:hAnsi="Arial" w:cs="Arial"/>
          <w:color w:val="000000"/>
          <w:sz w:val="24"/>
          <w:szCs w:val="24"/>
        </w:rPr>
        <w:t>server side</w:t>
      </w:r>
      <w:proofErr w:type="gramEnd"/>
      <w:r w:rsidRPr="001227BC">
        <w:rPr>
          <w:rFonts w:ascii="Arial" w:eastAsia="Times New Roman" w:hAnsi="Arial" w:cs="Arial"/>
          <w:color w:val="000000"/>
          <w:sz w:val="24"/>
          <w:szCs w:val="24"/>
        </w:rPr>
        <w:t xml:space="preserve"> processing, so an ID attribute and the </w:t>
      </w:r>
      <w:proofErr w:type="spellStart"/>
      <w:r w:rsidRPr="001227BC">
        <w:rPr>
          <w:rFonts w:ascii="Arial" w:eastAsia="Times New Roman" w:hAnsi="Arial" w:cs="Arial"/>
          <w:color w:val="000000"/>
          <w:sz w:val="24"/>
          <w:szCs w:val="24"/>
        </w:rPr>
        <w:t>runat</w:t>
      </w:r>
      <w:proofErr w:type="spellEnd"/>
      <w:r w:rsidRPr="001227BC">
        <w:rPr>
          <w:rFonts w:ascii="Arial" w:eastAsia="Times New Roman" w:hAnsi="Arial" w:cs="Arial"/>
          <w:color w:val="000000"/>
          <w:sz w:val="24"/>
          <w:szCs w:val="24"/>
        </w:rPr>
        <w:t xml:space="preserve"> attribute has been added to it.</w:t>
      </w:r>
    </w:p>
    <w:p w14:paraId="626D04C5" w14:textId="77777777" w:rsidR="00E36B22" w:rsidRDefault="00E36B22"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5D3A428B" w14:textId="0B5CDFC6" w:rsidR="001227BC" w:rsidRPr="001227BC" w:rsidRDefault="001227BC" w:rsidP="00E83E27">
      <w:pPr>
        <w:pStyle w:val="Heading1"/>
        <w:spacing w:before="0" w:beforeAutospacing="0" w:after="0" w:afterAutospacing="0"/>
        <w:jc w:val="both"/>
      </w:pPr>
      <w:bookmarkStart w:id="9" w:name="_Ref62412171"/>
      <w:r w:rsidRPr="001227BC">
        <w:lastRenderedPageBreak/>
        <w:t>Client Side</w:t>
      </w:r>
      <w:bookmarkEnd w:id="9"/>
    </w:p>
    <w:p w14:paraId="1F17AF6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ASP.NET </w:t>
      </w:r>
      <w:proofErr w:type="gramStart"/>
      <w:r w:rsidRPr="001227BC">
        <w:rPr>
          <w:rFonts w:ascii="Arial" w:eastAsia="Times New Roman" w:hAnsi="Arial" w:cs="Arial"/>
          <w:color w:val="000000"/>
          <w:sz w:val="24"/>
          <w:szCs w:val="24"/>
        </w:rPr>
        <w:t>client side</w:t>
      </w:r>
      <w:proofErr w:type="gramEnd"/>
      <w:r w:rsidRPr="001227BC">
        <w:rPr>
          <w:rFonts w:ascii="Arial" w:eastAsia="Times New Roman" w:hAnsi="Arial" w:cs="Arial"/>
          <w:color w:val="000000"/>
          <w:sz w:val="24"/>
          <w:szCs w:val="24"/>
        </w:rPr>
        <w:t xml:space="preserve"> coding has two aspects:</w:t>
      </w:r>
    </w:p>
    <w:p w14:paraId="6AAFF0C1" w14:textId="77777777" w:rsidR="001227BC" w:rsidRPr="001227BC" w:rsidRDefault="001227BC" w:rsidP="00E83E27">
      <w:pPr>
        <w:numPr>
          <w:ilvl w:val="0"/>
          <w:numId w:val="24"/>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 xml:space="preserve">Client side </w:t>
      </w:r>
      <w:proofErr w:type="gramStart"/>
      <w:r w:rsidRPr="001227BC">
        <w:rPr>
          <w:rFonts w:ascii="Arial" w:eastAsia="Times New Roman" w:hAnsi="Arial" w:cs="Arial"/>
          <w:b/>
          <w:bCs/>
          <w:color w:val="000000"/>
          <w:sz w:val="24"/>
          <w:szCs w:val="24"/>
        </w:rPr>
        <w:t>scripts</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It runs on the browser and in turn speeds up the execution of page. For example, </w:t>
      </w:r>
      <w:proofErr w:type="gramStart"/>
      <w:r w:rsidRPr="001227BC">
        <w:rPr>
          <w:rFonts w:ascii="Arial" w:eastAsia="Times New Roman" w:hAnsi="Arial" w:cs="Arial"/>
          <w:color w:val="000000"/>
          <w:sz w:val="24"/>
          <w:szCs w:val="24"/>
        </w:rPr>
        <w:t>client side</w:t>
      </w:r>
      <w:proofErr w:type="gramEnd"/>
      <w:r w:rsidRPr="001227BC">
        <w:rPr>
          <w:rFonts w:ascii="Arial" w:eastAsia="Times New Roman" w:hAnsi="Arial" w:cs="Arial"/>
          <w:color w:val="000000"/>
          <w:sz w:val="24"/>
          <w:szCs w:val="24"/>
        </w:rPr>
        <w:t xml:space="preserve"> data validation which can catch invalid data and warn the user accordingly without making a round trip to the server.</w:t>
      </w:r>
    </w:p>
    <w:p w14:paraId="7AB4181E" w14:textId="77777777" w:rsidR="001227BC" w:rsidRPr="001227BC" w:rsidRDefault="001227BC" w:rsidP="006D78BD">
      <w:pPr>
        <w:numPr>
          <w:ilvl w:val="0"/>
          <w:numId w:val="24"/>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 xml:space="preserve">Client side source </w:t>
      </w:r>
      <w:proofErr w:type="gramStart"/>
      <w:r w:rsidRPr="001227BC">
        <w:rPr>
          <w:rFonts w:ascii="Arial" w:eastAsia="Times New Roman" w:hAnsi="Arial" w:cs="Arial"/>
          <w:b/>
          <w:bCs/>
          <w:color w:val="000000"/>
          <w:sz w:val="24"/>
          <w:szCs w:val="24"/>
        </w:rPr>
        <w:t>code</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ASP.NET pages generate this. For example, the HTML source code of an ASP.NET page contains a number of hidden fields and automatically injected blocks of JavaScript code, which keeps information like view state or does other jobs to make the page work.</w:t>
      </w:r>
    </w:p>
    <w:p w14:paraId="6A0E2856" w14:textId="77777777" w:rsidR="001227BC" w:rsidRPr="001227BC" w:rsidRDefault="001227BC" w:rsidP="00E83E27">
      <w:pPr>
        <w:spacing w:after="0" w:line="240" w:lineRule="auto"/>
        <w:jc w:val="both"/>
        <w:outlineLvl w:val="1"/>
        <w:rPr>
          <w:rFonts w:ascii="Arial" w:eastAsia="Times New Roman" w:hAnsi="Arial" w:cs="Arial"/>
          <w:sz w:val="35"/>
          <w:szCs w:val="35"/>
        </w:rPr>
      </w:pPr>
      <w:proofErr w:type="gramStart"/>
      <w:r w:rsidRPr="001227BC">
        <w:rPr>
          <w:rFonts w:ascii="Arial" w:eastAsia="Times New Roman" w:hAnsi="Arial" w:cs="Arial"/>
          <w:sz w:val="35"/>
          <w:szCs w:val="35"/>
        </w:rPr>
        <w:t>Client Side</w:t>
      </w:r>
      <w:proofErr w:type="gramEnd"/>
      <w:r w:rsidRPr="001227BC">
        <w:rPr>
          <w:rFonts w:ascii="Arial" w:eastAsia="Times New Roman" w:hAnsi="Arial" w:cs="Arial"/>
          <w:sz w:val="35"/>
          <w:szCs w:val="35"/>
        </w:rPr>
        <w:t xml:space="preserve"> Scripts</w:t>
      </w:r>
    </w:p>
    <w:p w14:paraId="3C2E6BBF" w14:textId="77777777" w:rsidR="001227BC" w:rsidRPr="001227BC" w:rsidRDefault="001227BC" w:rsidP="006D78B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All ASP.NET server controls allow calling </w:t>
      </w:r>
      <w:proofErr w:type="gramStart"/>
      <w:r w:rsidRPr="001227BC">
        <w:rPr>
          <w:rFonts w:ascii="Arial" w:eastAsia="Times New Roman" w:hAnsi="Arial" w:cs="Arial"/>
          <w:color w:val="000000"/>
          <w:sz w:val="24"/>
          <w:szCs w:val="24"/>
        </w:rPr>
        <w:t>client side</w:t>
      </w:r>
      <w:proofErr w:type="gramEnd"/>
      <w:r w:rsidRPr="001227BC">
        <w:rPr>
          <w:rFonts w:ascii="Arial" w:eastAsia="Times New Roman" w:hAnsi="Arial" w:cs="Arial"/>
          <w:color w:val="000000"/>
          <w:sz w:val="24"/>
          <w:szCs w:val="24"/>
        </w:rPr>
        <w:t xml:space="preserve"> code written using JavaScript or VBScript. Some ASP.NET server controls use </w:t>
      </w:r>
      <w:proofErr w:type="gramStart"/>
      <w:r w:rsidRPr="001227BC">
        <w:rPr>
          <w:rFonts w:ascii="Arial" w:eastAsia="Times New Roman" w:hAnsi="Arial" w:cs="Arial"/>
          <w:color w:val="000000"/>
          <w:sz w:val="24"/>
          <w:szCs w:val="24"/>
        </w:rPr>
        <w:t>client side</w:t>
      </w:r>
      <w:proofErr w:type="gramEnd"/>
      <w:r w:rsidRPr="001227BC">
        <w:rPr>
          <w:rFonts w:ascii="Arial" w:eastAsia="Times New Roman" w:hAnsi="Arial" w:cs="Arial"/>
          <w:color w:val="000000"/>
          <w:sz w:val="24"/>
          <w:szCs w:val="24"/>
        </w:rPr>
        <w:t xml:space="preserve"> scripting to provide response to the users without posting back to the server. For example, the validation controls.</w:t>
      </w:r>
    </w:p>
    <w:p w14:paraId="5BE84591" w14:textId="77777777" w:rsidR="001227BC" w:rsidRPr="001227BC" w:rsidRDefault="001227BC" w:rsidP="006D78B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Apart from these scripts, the Button control has a property </w:t>
      </w:r>
      <w:proofErr w:type="spellStart"/>
      <w:r w:rsidRPr="001227BC">
        <w:rPr>
          <w:rFonts w:ascii="Arial" w:eastAsia="Times New Roman" w:hAnsi="Arial" w:cs="Arial"/>
          <w:color w:val="000000"/>
          <w:sz w:val="24"/>
          <w:szCs w:val="24"/>
        </w:rPr>
        <w:t>OnClientClick</w:t>
      </w:r>
      <w:proofErr w:type="spellEnd"/>
      <w:r w:rsidRPr="001227BC">
        <w:rPr>
          <w:rFonts w:ascii="Arial" w:eastAsia="Times New Roman" w:hAnsi="Arial" w:cs="Arial"/>
          <w:color w:val="000000"/>
          <w:sz w:val="24"/>
          <w:szCs w:val="24"/>
        </w:rPr>
        <w:t>, which allows executing client-side script, when the button is clicked.</w:t>
      </w:r>
    </w:p>
    <w:p w14:paraId="78C1BAF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traditional and server HTML controls have the following events that can execute a script when they are raised:</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95"/>
        <w:gridCol w:w="7650"/>
      </w:tblGrid>
      <w:tr w:rsidR="001227BC" w:rsidRPr="001227BC" w14:paraId="4652312B" w14:textId="77777777" w:rsidTr="006C41A5">
        <w:tc>
          <w:tcPr>
            <w:tcW w:w="1795" w:type="dxa"/>
            <w:shd w:val="clear" w:color="auto" w:fill="EEEEEE"/>
            <w:tcMar>
              <w:top w:w="120" w:type="dxa"/>
              <w:left w:w="120" w:type="dxa"/>
              <w:bottom w:w="120" w:type="dxa"/>
              <w:right w:w="120" w:type="dxa"/>
            </w:tcMar>
            <w:hideMark/>
          </w:tcPr>
          <w:p w14:paraId="3B2DA5A3"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Event</w:t>
            </w:r>
          </w:p>
        </w:tc>
        <w:tc>
          <w:tcPr>
            <w:tcW w:w="7650" w:type="dxa"/>
            <w:shd w:val="clear" w:color="auto" w:fill="EEEEEE"/>
            <w:tcMar>
              <w:top w:w="120" w:type="dxa"/>
              <w:left w:w="120" w:type="dxa"/>
              <w:bottom w:w="120" w:type="dxa"/>
              <w:right w:w="120" w:type="dxa"/>
            </w:tcMar>
            <w:hideMark/>
          </w:tcPr>
          <w:p w14:paraId="6138423E"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7BFA1E4F" w14:textId="77777777" w:rsidTr="006C41A5">
        <w:tc>
          <w:tcPr>
            <w:tcW w:w="1795" w:type="dxa"/>
            <w:shd w:val="clear" w:color="auto" w:fill="auto"/>
            <w:tcMar>
              <w:top w:w="120" w:type="dxa"/>
              <w:left w:w="120" w:type="dxa"/>
              <w:bottom w:w="120" w:type="dxa"/>
              <w:right w:w="120" w:type="dxa"/>
            </w:tcMar>
            <w:hideMark/>
          </w:tcPr>
          <w:p w14:paraId="5A3526F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onblur</w:t>
            </w:r>
            <w:proofErr w:type="spellEnd"/>
          </w:p>
        </w:tc>
        <w:tc>
          <w:tcPr>
            <w:tcW w:w="7650" w:type="dxa"/>
            <w:shd w:val="clear" w:color="auto" w:fill="auto"/>
            <w:tcMar>
              <w:top w:w="120" w:type="dxa"/>
              <w:left w:w="120" w:type="dxa"/>
              <w:bottom w:w="120" w:type="dxa"/>
              <w:right w:w="120" w:type="dxa"/>
            </w:tcMar>
            <w:hideMark/>
          </w:tcPr>
          <w:p w14:paraId="4425DF7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When the control loses focus</w:t>
            </w:r>
          </w:p>
        </w:tc>
      </w:tr>
      <w:tr w:rsidR="001227BC" w:rsidRPr="001227BC" w14:paraId="5232B5D6" w14:textId="77777777" w:rsidTr="006C41A5">
        <w:tc>
          <w:tcPr>
            <w:tcW w:w="1795" w:type="dxa"/>
            <w:shd w:val="clear" w:color="auto" w:fill="auto"/>
            <w:tcMar>
              <w:top w:w="120" w:type="dxa"/>
              <w:left w:w="120" w:type="dxa"/>
              <w:bottom w:w="120" w:type="dxa"/>
              <w:right w:w="120" w:type="dxa"/>
            </w:tcMar>
            <w:hideMark/>
          </w:tcPr>
          <w:p w14:paraId="4569AD3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onfocus</w:t>
            </w:r>
            <w:proofErr w:type="spellEnd"/>
          </w:p>
        </w:tc>
        <w:tc>
          <w:tcPr>
            <w:tcW w:w="7650" w:type="dxa"/>
            <w:shd w:val="clear" w:color="auto" w:fill="auto"/>
            <w:tcMar>
              <w:top w:w="120" w:type="dxa"/>
              <w:left w:w="120" w:type="dxa"/>
              <w:bottom w:w="120" w:type="dxa"/>
              <w:right w:w="120" w:type="dxa"/>
            </w:tcMar>
            <w:hideMark/>
          </w:tcPr>
          <w:p w14:paraId="0227F6C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When the control receives focus</w:t>
            </w:r>
          </w:p>
        </w:tc>
      </w:tr>
      <w:tr w:rsidR="001227BC" w:rsidRPr="001227BC" w14:paraId="48330286" w14:textId="77777777" w:rsidTr="006C41A5">
        <w:tc>
          <w:tcPr>
            <w:tcW w:w="1795" w:type="dxa"/>
            <w:shd w:val="clear" w:color="auto" w:fill="auto"/>
            <w:tcMar>
              <w:top w:w="120" w:type="dxa"/>
              <w:left w:w="120" w:type="dxa"/>
              <w:bottom w:w="120" w:type="dxa"/>
              <w:right w:w="120" w:type="dxa"/>
            </w:tcMar>
            <w:hideMark/>
          </w:tcPr>
          <w:p w14:paraId="7E76BD8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onclick</w:t>
            </w:r>
          </w:p>
        </w:tc>
        <w:tc>
          <w:tcPr>
            <w:tcW w:w="7650" w:type="dxa"/>
            <w:shd w:val="clear" w:color="auto" w:fill="auto"/>
            <w:tcMar>
              <w:top w:w="120" w:type="dxa"/>
              <w:left w:w="120" w:type="dxa"/>
              <w:bottom w:w="120" w:type="dxa"/>
              <w:right w:w="120" w:type="dxa"/>
            </w:tcMar>
            <w:hideMark/>
          </w:tcPr>
          <w:p w14:paraId="2C515B9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When the control is clicked</w:t>
            </w:r>
          </w:p>
        </w:tc>
      </w:tr>
      <w:tr w:rsidR="001227BC" w:rsidRPr="001227BC" w14:paraId="1AB2CE4A" w14:textId="77777777" w:rsidTr="006C41A5">
        <w:tc>
          <w:tcPr>
            <w:tcW w:w="1795" w:type="dxa"/>
            <w:shd w:val="clear" w:color="auto" w:fill="auto"/>
            <w:tcMar>
              <w:top w:w="120" w:type="dxa"/>
              <w:left w:w="120" w:type="dxa"/>
              <w:bottom w:w="120" w:type="dxa"/>
              <w:right w:w="120" w:type="dxa"/>
            </w:tcMar>
            <w:hideMark/>
          </w:tcPr>
          <w:p w14:paraId="67F4ACA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onchange</w:t>
            </w:r>
            <w:proofErr w:type="spellEnd"/>
          </w:p>
        </w:tc>
        <w:tc>
          <w:tcPr>
            <w:tcW w:w="7650" w:type="dxa"/>
            <w:shd w:val="clear" w:color="auto" w:fill="auto"/>
            <w:tcMar>
              <w:top w:w="120" w:type="dxa"/>
              <w:left w:w="120" w:type="dxa"/>
              <w:bottom w:w="120" w:type="dxa"/>
              <w:right w:w="120" w:type="dxa"/>
            </w:tcMar>
            <w:hideMark/>
          </w:tcPr>
          <w:p w14:paraId="308FE0E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When the value of the control changes</w:t>
            </w:r>
          </w:p>
        </w:tc>
      </w:tr>
      <w:tr w:rsidR="001227BC" w:rsidRPr="001227BC" w14:paraId="23FC03FD" w14:textId="77777777" w:rsidTr="006C41A5">
        <w:tc>
          <w:tcPr>
            <w:tcW w:w="1795" w:type="dxa"/>
            <w:shd w:val="clear" w:color="auto" w:fill="auto"/>
            <w:tcMar>
              <w:top w:w="120" w:type="dxa"/>
              <w:left w:w="120" w:type="dxa"/>
              <w:bottom w:w="120" w:type="dxa"/>
              <w:right w:w="120" w:type="dxa"/>
            </w:tcMar>
            <w:hideMark/>
          </w:tcPr>
          <w:p w14:paraId="58A0A95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onkeydown</w:t>
            </w:r>
            <w:proofErr w:type="spellEnd"/>
          </w:p>
        </w:tc>
        <w:tc>
          <w:tcPr>
            <w:tcW w:w="7650" w:type="dxa"/>
            <w:shd w:val="clear" w:color="auto" w:fill="auto"/>
            <w:tcMar>
              <w:top w:w="120" w:type="dxa"/>
              <w:left w:w="120" w:type="dxa"/>
              <w:bottom w:w="120" w:type="dxa"/>
              <w:right w:w="120" w:type="dxa"/>
            </w:tcMar>
            <w:hideMark/>
          </w:tcPr>
          <w:p w14:paraId="268DAB9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When the user presses a key</w:t>
            </w:r>
          </w:p>
        </w:tc>
      </w:tr>
      <w:tr w:rsidR="001227BC" w:rsidRPr="001227BC" w14:paraId="2A4B56F3" w14:textId="77777777" w:rsidTr="006C41A5">
        <w:tc>
          <w:tcPr>
            <w:tcW w:w="1795" w:type="dxa"/>
            <w:shd w:val="clear" w:color="auto" w:fill="auto"/>
            <w:tcMar>
              <w:top w:w="120" w:type="dxa"/>
              <w:left w:w="120" w:type="dxa"/>
              <w:bottom w:w="120" w:type="dxa"/>
              <w:right w:w="120" w:type="dxa"/>
            </w:tcMar>
            <w:hideMark/>
          </w:tcPr>
          <w:p w14:paraId="1631D5B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onkeypress</w:t>
            </w:r>
            <w:proofErr w:type="spellEnd"/>
          </w:p>
        </w:tc>
        <w:tc>
          <w:tcPr>
            <w:tcW w:w="7650" w:type="dxa"/>
            <w:shd w:val="clear" w:color="auto" w:fill="auto"/>
            <w:tcMar>
              <w:top w:w="120" w:type="dxa"/>
              <w:left w:w="120" w:type="dxa"/>
              <w:bottom w:w="120" w:type="dxa"/>
              <w:right w:w="120" w:type="dxa"/>
            </w:tcMar>
            <w:hideMark/>
          </w:tcPr>
          <w:p w14:paraId="10E1321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When the user presses an alphanumeric key</w:t>
            </w:r>
          </w:p>
        </w:tc>
      </w:tr>
      <w:tr w:rsidR="001227BC" w:rsidRPr="001227BC" w14:paraId="01E4F607" w14:textId="77777777" w:rsidTr="006C41A5">
        <w:tc>
          <w:tcPr>
            <w:tcW w:w="1795" w:type="dxa"/>
            <w:shd w:val="clear" w:color="auto" w:fill="auto"/>
            <w:tcMar>
              <w:top w:w="120" w:type="dxa"/>
              <w:left w:w="120" w:type="dxa"/>
              <w:bottom w:w="120" w:type="dxa"/>
              <w:right w:w="120" w:type="dxa"/>
            </w:tcMar>
            <w:hideMark/>
          </w:tcPr>
          <w:p w14:paraId="275383C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onkeyup</w:t>
            </w:r>
            <w:proofErr w:type="spellEnd"/>
          </w:p>
        </w:tc>
        <w:tc>
          <w:tcPr>
            <w:tcW w:w="7650" w:type="dxa"/>
            <w:shd w:val="clear" w:color="auto" w:fill="auto"/>
            <w:tcMar>
              <w:top w:w="120" w:type="dxa"/>
              <w:left w:w="120" w:type="dxa"/>
              <w:bottom w:w="120" w:type="dxa"/>
              <w:right w:w="120" w:type="dxa"/>
            </w:tcMar>
            <w:hideMark/>
          </w:tcPr>
          <w:p w14:paraId="49F2C7B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When the user releases a key</w:t>
            </w:r>
          </w:p>
        </w:tc>
      </w:tr>
      <w:tr w:rsidR="001227BC" w:rsidRPr="001227BC" w14:paraId="606749B9" w14:textId="77777777" w:rsidTr="006C41A5">
        <w:tc>
          <w:tcPr>
            <w:tcW w:w="1795" w:type="dxa"/>
            <w:shd w:val="clear" w:color="auto" w:fill="auto"/>
            <w:tcMar>
              <w:top w:w="120" w:type="dxa"/>
              <w:left w:w="120" w:type="dxa"/>
              <w:bottom w:w="120" w:type="dxa"/>
              <w:right w:w="120" w:type="dxa"/>
            </w:tcMar>
            <w:hideMark/>
          </w:tcPr>
          <w:p w14:paraId="47BF1AA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onmouseover</w:t>
            </w:r>
            <w:proofErr w:type="spellEnd"/>
          </w:p>
        </w:tc>
        <w:tc>
          <w:tcPr>
            <w:tcW w:w="7650" w:type="dxa"/>
            <w:shd w:val="clear" w:color="auto" w:fill="auto"/>
            <w:tcMar>
              <w:top w:w="120" w:type="dxa"/>
              <w:left w:w="120" w:type="dxa"/>
              <w:bottom w:w="120" w:type="dxa"/>
              <w:right w:w="120" w:type="dxa"/>
            </w:tcMar>
            <w:hideMark/>
          </w:tcPr>
          <w:p w14:paraId="096E1D5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When the user moves the mouse pointer over the control</w:t>
            </w:r>
          </w:p>
        </w:tc>
      </w:tr>
      <w:tr w:rsidR="001227BC" w:rsidRPr="001227BC" w14:paraId="0A46D72C" w14:textId="77777777" w:rsidTr="006C41A5">
        <w:tc>
          <w:tcPr>
            <w:tcW w:w="1795" w:type="dxa"/>
            <w:shd w:val="clear" w:color="auto" w:fill="auto"/>
            <w:tcMar>
              <w:top w:w="120" w:type="dxa"/>
              <w:left w:w="120" w:type="dxa"/>
              <w:bottom w:w="120" w:type="dxa"/>
              <w:right w:w="120" w:type="dxa"/>
            </w:tcMar>
            <w:hideMark/>
          </w:tcPr>
          <w:p w14:paraId="758418D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onserverclick</w:t>
            </w:r>
            <w:proofErr w:type="spellEnd"/>
          </w:p>
        </w:tc>
        <w:tc>
          <w:tcPr>
            <w:tcW w:w="7650" w:type="dxa"/>
            <w:shd w:val="clear" w:color="auto" w:fill="auto"/>
            <w:tcMar>
              <w:top w:w="120" w:type="dxa"/>
              <w:left w:w="120" w:type="dxa"/>
              <w:bottom w:w="120" w:type="dxa"/>
              <w:right w:w="120" w:type="dxa"/>
            </w:tcMar>
            <w:hideMark/>
          </w:tcPr>
          <w:p w14:paraId="67BAF49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It raises the </w:t>
            </w:r>
            <w:proofErr w:type="spellStart"/>
            <w:r w:rsidRPr="001227BC">
              <w:rPr>
                <w:rFonts w:ascii="Arial" w:eastAsia="Times New Roman" w:hAnsi="Arial" w:cs="Arial"/>
                <w:sz w:val="24"/>
                <w:szCs w:val="24"/>
              </w:rPr>
              <w:t>ServerClick</w:t>
            </w:r>
            <w:proofErr w:type="spellEnd"/>
            <w:r w:rsidRPr="001227BC">
              <w:rPr>
                <w:rFonts w:ascii="Arial" w:eastAsia="Times New Roman" w:hAnsi="Arial" w:cs="Arial"/>
                <w:sz w:val="24"/>
                <w:szCs w:val="24"/>
              </w:rPr>
              <w:t xml:space="preserve"> event of the control, when the control is clicked</w:t>
            </w:r>
          </w:p>
        </w:tc>
      </w:tr>
    </w:tbl>
    <w:p w14:paraId="31C86E69" w14:textId="77777777" w:rsidR="006D78BD" w:rsidRDefault="006D78BD" w:rsidP="00E83E27">
      <w:pPr>
        <w:spacing w:after="0" w:line="240" w:lineRule="auto"/>
        <w:jc w:val="both"/>
        <w:outlineLvl w:val="1"/>
        <w:rPr>
          <w:rFonts w:ascii="Arial" w:eastAsia="Times New Roman" w:hAnsi="Arial" w:cs="Arial"/>
          <w:sz w:val="35"/>
          <w:szCs w:val="35"/>
        </w:rPr>
      </w:pPr>
    </w:p>
    <w:p w14:paraId="551EAA85" w14:textId="77777777" w:rsidR="006D78BD" w:rsidRDefault="006D78BD">
      <w:pPr>
        <w:rPr>
          <w:rFonts w:ascii="Arial" w:eastAsia="Times New Roman" w:hAnsi="Arial" w:cs="Arial"/>
          <w:sz w:val="35"/>
          <w:szCs w:val="35"/>
        </w:rPr>
      </w:pPr>
      <w:r>
        <w:rPr>
          <w:rFonts w:ascii="Arial" w:eastAsia="Times New Roman" w:hAnsi="Arial" w:cs="Arial"/>
          <w:sz w:val="35"/>
          <w:szCs w:val="35"/>
        </w:rPr>
        <w:br w:type="page"/>
      </w:r>
    </w:p>
    <w:p w14:paraId="5AB965EF" w14:textId="7140919A" w:rsidR="001227BC" w:rsidRPr="001227BC" w:rsidRDefault="001227BC" w:rsidP="00E83E27">
      <w:pPr>
        <w:spacing w:after="0" w:line="240" w:lineRule="auto"/>
        <w:jc w:val="both"/>
        <w:outlineLvl w:val="1"/>
        <w:rPr>
          <w:rFonts w:ascii="Arial" w:eastAsia="Times New Roman" w:hAnsi="Arial" w:cs="Arial"/>
          <w:sz w:val="35"/>
          <w:szCs w:val="35"/>
        </w:rPr>
      </w:pPr>
      <w:proofErr w:type="gramStart"/>
      <w:r w:rsidRPr="001227BC">
        <w:rPr>
          <w:rFonts w:ascii="Arial" w:eastAsia="Times New Roman" w:hAnsi="Arial" w:cs="Arial"/>
          <w:sz w:val="35"/>
          <w:szCs w:val="35"/>
        </w:rPr>
        <w:lastRenderedPageBreak/>
        <w:t>Client Side</w:t>
      </w:r>
      <w:proofErr w:type="gramEnd"/>
      <w:r w:rsidRPr="001227BC">
        <w:rPr>
          <w:rFonts w:ascii="Arial" w:eastAsia="Times New Roman" w:hAnsi="Arial" w:cs="Arial"/>
          <w:sz w:val="35"/>
          <w:szCs w:val="35"/>
        </w:rPr>
        <w:t xml:space="preserve"> Source Code</w:t>
      </w:r>
    </w:p>
    <w:p w14:paraId="15886F7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We have already discussed that, ASP.NET pages are generally written in two files:</w:t>
      </w:r>
    </w:p>
    <w:p w14:paraId="2E28384A" w14:textId="77777777" w:rsidR="001227BC" w:rsidRPr="001227BC" w:rsidRDefault="001227BC" w:rsidP="00E83E27">
      <w:pPr>
        <w:numPr>
          <w:ilvl w:val="0"/>
          <w:numId w:val="25"/>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The content file or the markup file </w:t>
      </w:r>
      <w:proofErr w:type="gramStart"/>
      <w:r w:rsidRPr="001227BC">
        <w:rPr>
          <w:rFonts w:ascii="Arial" w:eastAsia="Times New Roman" w:hAnsi="Arial" w:cs="Arial"/>
          <w:sz w:val="24"/>
          <w:szCs w:val="24"/>
        </w:rPr>
        <w:t>( .</w:t>
      </w:r>
      <w:proofErr w:type="spellStart"/>
      <w:proofErr w:type="gramEnd"/>
      <w:r w:rsidRPr="001227BC">
        <w:rPr>
          <w:rFonts w:ascii="Arial" w:eastAsia="Times New Roman" w:hAnsi="Arial" w:cs="Arial"/>
          <w:sz w:val="24"/>
          <w:szCs w:val="24"/>
        </w:rPr>
        <w:t>aspx</w:t>
      </w:r>
      <w:proofErr w:type="spellEnd"/>
      <w:r w:rsidRPr="001227BC">
        <w:rPr>
          <w:rFonts w:ascii="Arial" w:eastAsia="Times New Roman" w:hAnsi="Arial" w:cs="Arial"/>
          <w:sz w:val="24"/>
          <w:szCs w:val="24"/>
        </w:rPr>
        <w:t>)</w:t>
      </w:r>
    </w:p>
    <w:p w14:paraId="58043A7C" w14:textId="77777777" w:rsidR="001227BC" w:rsidRPr="001227BC" w:rsidRDefault="001227BC" w:rsidP="006D78BD">
      <w:pPr>
        <w:numPr>
          <w:ilvl w:val="0"/>
          <w:numId w:val="25"/>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The code-behind file</w:t>
      </w:r>
    </w:p>
    <w:p w14:paraId="35448B74" w14:textId="77777777" w:rsidR="001227BC" w:rsidRPr="001227BC" w:rsidRDefault="001227BC" w:rsidP="006D78B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content file contains the HTML or ASP.NET control tags and literals to form the structure of the page. The code behind file contains the class definition. At run-time, the content file is parsed and transformed into a page class.</w:t>
      </w:r>
    </w:p>
    <w:p w14:paraId="21A6A3E7" w14:textId="77777777" w:rsidR="001227BC" w:rsidRPr="001227BC" w:rsidRDefault="001227BC" w:rsidP="006D78B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This class, along with the class definition in the code file, and system generated code, together make the executable code (assembly) that processes all posted data, generates response, and sends it back to the client.</w:t>
      </w:r>
    </w:p>
    <w:p w14:paraId="10EAA8B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Consider the simple page:</w:t>
      </w:r>
    </w:p>
    <w:p w14:paraId="64A9CF19" w14:textId="5F19D5B4" w:rsidR="003734D2" w:rsidRDefault="00CB5C01"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sidRPr="00CB5C01">
        <w:rPr>
          <w:rFonts w:ascii="Courier New" w:hAnsi="Courier New" w:cs="Courier New"/>
          <w:b/>
          <w:bCs/>
          <w:color w:val="2239A8"/>
          <w:sz w:val="20"/>
          <w:szCs w:val="20"/>
        </w:rPr>
        <w:t>&lt;%@ Page</w:t>
      </w:r>
      <w:r>
        <w:rPr>
          <w:rFonts w:ascii="Courier New" w:hAnsi="Courier New" w:cs="Courier New"/>
          <w:sz w:val="20"/>
          <w:szCs w:val="20"/>
        </w:rPr>
        <w:t xml:space="preserve"> </w:t>
      </w:r>
      <w:r w:rsidR="003734D2">
        <w:rPr>
          <w:rFonts w:ascii="Courier New" w:hAnsi="Courier New" w:cs="Courier New"/>
          <w:b/>
          <w:bCs/>
          <w:color w:val="8C1D69"/>
          <w:sz w:val="20"/>
          <w:szCs w:val="20"/>
        </w:rPr>
        <w:t>Language</w:t>
      </w:r>
      <w:r w:rsidR="003734D2">
        <w:rPr>
          <w:rFonts w:ascii="Courier New" w:hAnsi="Courier New" w:cs="Courier New"/>
          <w:color w:val="000000"/>
          <w:sz w:val="20"/>
          <w:szCs w:val="20"/>
        </w:rPr>
        <w:t>=</w:t>
      </w:r>
      <w:r w:rsidR="003734D2">
        <w:rPr>
          <w:rFonts w:ascii="Courier New" w:hAnsi="Courier New" w:cs="Courier New"/>
          <w:color w:val="A8660D"/>
          <w:sz w:val="20"/>
          <w:szCs w:val="20"/>
        </w:rPr>
        <w:t>"C#"</w:t>
      </w:r>
      <w:r w:rsidR="003734D2">
        <w:rPr>
          <w:rFonts w:ascii="Courier New" w:hAnsi="Courier New" w:cs="Courier New"/>
          <w:sz w:val="20"/>
          <w:szCs w:val="20"/>
        </w:rPr>
        <w:t xml:space="preserve"> </w:t>
      </w:r>
      <w:proofErr w:type="spellStart"/>
      <w:r w:rsidR="003734D2">
        <w:rPr>
          <w:rFonts w:ascii="Courier New" w:hAnsi="Courier New" w:cs="Courier New"/>
          <w:b/>
          <w:bCs/>
          <w:color w:val="8C1D69"/>
          <w:sz w:val="20"/>
          <w:szCs w:val="20"/>
        </w:rPr>
        <w:t>AutoEventWireup</w:t>
      </w:r>
      <w:proofErr w:type="spellEnd"/>
      <w:r w:rsidR="003734D2">
        <w:rPr>
          <w:rFonts w:ascii="Courier New" w:hAnsi="Courier New" w:cs="Courier New"/>
          <w:color w:val="000000"/>
          <w:sz w:val="20"/>
          <w:szCs w:val="20"/>
        </w:rPr>
        <w:t>=</w:t>
      </w:r>
      <w:r w:rsidR="003734D2">
        <w:rPr>
          <w:rFonts w:ascii="Courier New" w:hAnsi="Courier New" w:cs="Courier New"/>
          <w:color w:val="A8660D"/>
          <w:sz w:val="20"/>
          <w:szCs w:val="20"/>
        </w:rPr>
        <w:t>"true"</w:t>
      </w:r>
      <w:r w:rsidR="003734D2">
        <w:rPr>
          <w:rFonts w:ascii="Courier New" w:hAnsi="Courier New" w:cs="Courier New"/>
          <w:sz w:val="20"/>
          <w:szCs w:val="20"/>
        </w:rPr>
        <w:t xml:space="preserve"> </w:t>
      </w:r>
      <w:proofErr w:type="spellStart"/>
      <w:r w:rsidR="003734D2">
        <w:rPr>
          <w:rFonts w:ascii="Courier New" w:hAnsi="Courier New" w:cs="Courier New"/>
          <w:b/>
          <w:bCs/>
          <w:color w:val="8C1D69"/>
          <w:sz w:val="20"/>
          <w:szCs w:val="20"/>
        </w:rPr>
        <w:t>CodeBehind</w:t>
      </w:r>
      <w:proofErr w:type="spellEnd"/>
      <w:r w:rsidR="003734D2">
        <w:rPr>
          <w:rFonts w:ascii="Courier New" w:hAnsi="Courier New" w:cs="Courier New"/>
          <w:color w:val="000000"/>
          <w:sz w:val="20"/>
          <w:szCs w:val="20"/>
        </w:rPr>
        <w:t>=</w:t>
      </w:r>
      <w:r w:rsidR="003734D2">
        <w:rPr>
          <w:rFonts w:ascii="Courier New" w:hAnsi="Courier New" w:cs="Courier New"/>
          <w:color w:val="A8660D"/>
          <w:sz w:val="20"/>
          <w:szCs w:val="20"/>
        </w:rPr>
        <w:t>"</w:t>
      </w:r>
      <w:proofErr w:type="spellStart"/>
      <w:r w:rsidR="003734D2">
        <w:rPr>
          <w:rFonts w:ascii="Courier New" w:hAnsi="Courier New" w:cs="Courier New"/>
          <w:color w:val="A8660D"/>
          <w:sz w:val="20"/>
          <w:szCs w:val="20"/>
        </w:rPr>
        <w:t>Default.aspx.cs</w:t>
      </w:r>
      <w:proofErr w:type="spellEnd"/>
      <w:r w:rsidR="003734D2">
        <w:rPr>
          <w:rFonts w:ascii="Courier New" w:hAnsi="Courier New" w:cs="Courier New"/>
          <w:color w:val="A8660D"/>
          <w:sz w:val="20"/>
          <w:szCs w:val="20"/>
        </w:rPr>
        <w:t>"</w:t>
      </w:r>
      <w:r w:rsidR="003734D2">
        <w:rPr>
          <w:rFonts w:ascii="Courier New" w:hAnsi="Courier New" w:cs="Courier New"/>
          <w:sz w:val="20"/>
          <w:szCs w:val="20"/>
        </w:rPr>
        <w:t xml:space="preserve"> </w:t>
      </w:r>
    </w:p>
    <w:p w14:paraId="617AD7D5"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Inherits</w:t>
      </w:r>
      <w:r>
        <w:rPr>
          <w:rFonts w:ascii="Courier New" w:hAnsi="Courier New" w:cs="Courier New"/>
          <w:color w:val="000000"/>
          <w:sz w:val="20"/>
          <w:szCs w:val="20"/>
        </w:rPr>
        <w:t>=</w:t>
      </w:r>
      <w:r>
        <w:rPr>
          <w:rFonts w:ascii="Courier New" w:hAnsi="Courier New" w:cs="Courier New"/>
          <w:color w:val="A8660D"/>
          <w:sz w:val="20"/>
          <w:szCs w:val="20"/>
        </w:rPr>
        <w:t>"</w:t>
      </w:r>
      <w:proofErr w:type="spellStart"/>
      <w:proofErr w:type="gramStart"/>
      <w:r>
        <w:rPr>
          <w:rFonts w:ascii="Courier New" w:hAnsi="Courier New" w:cs="Courier New"/>
          <w:color w:val="A8660D"/>
          <w:sz w:val="20"/>
          <w:szCs w:val="20"/>
        </w:rPr>
        <w:t>clientside</w:t>
      </w:r>
      <w:proofErr w:type="spellEnd"/>
      <w:r>
        <w:rPr>
          <w:rFonts w:ascii="Courier New" w:hAnsi="Courier New" w:cs="Courier New"/>
          <w:color w:val="A8660D"/>
          <w:sz w:val="20"/>
          <w:szCs w:val="20"/>
        </w:rPr>
        <w:t>._</w:t>
      </w:r>
      <w:proofErr w:type="gramEnd"/>
      <w:r>
        <w:rPr>
          <w:rFonts w:ascii="Courier New" w:hAnsi="Courier New" w:cs="Courier New"/>
          <w:color w:val="A8660D"/>
          <w:sz w:val="20"/>
          <w:szCs w:val="20"/>
        </w:rPr>
        <w:t>Default"</w:t>
      </w:r>
      <w:r>
        <w:rPr>
          <w:rFonts w:ascii="Courier New" w:hAnsi="Courier New" w:cs="Courier New"/>
          <w:sz w:val="20"/>
          <w:szCs w:val="20"/>
        </w:rPr>
        <w:t xml:space="preserve"> </w:t>
      </w:r>
      <w:r>
        <w:rPr>
          <w:rFonts w:ascii="Courier New" w:hAnsi="Courier New" w:cs="Courier New"/>
          <w:b/>
          <w:bCs/>
          <w:color w:val="2239A8"/>
          <w:sz w:val="20"/>
          <w:szCs w:val="20"/>
        </w:rPr>
        <w:t>%&gt;</w:t>
      </w:r>
    </w:p>
    <w:p w14:paraId="40B6F9D8"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69BA9C9"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 PUBLIC</w:t>
      </w:r>
      <w:r>
        <w:rPr>
          <w:rFonts w:ascii="Courier New" w:hAnsi="Courier New" w:cs="Courier New"/>
          <w:sz w:val="20"/>
          <w:szCs w:val="20"/>
        </w:rPr>
        <w:t xml:space="preserve"> </w:t>
      </w:r>
      <w:r>
        <w:rPr>
          <w:rFonts w:ascii="Courier New" w:hAnsi="Courier New" w:cs="Courier New"/>
          <w:color w:val="A8660D"/>
          <w:sz w:val="20"/>
          <w:szCs w:val="20"/>
        </w:rPr>
        <w:t>"-//W3C//DTD XHTML 1.0 Transitional//EN"</w:t>
      </w:r>
      <w:r>
        <w:rPr>
          <w:rFonts w:ascii="Courier New" w:hAnsi="Courier New" w:cs="Courier New"/>
          <w:sz w:val="20"/>
          <w:szCs w:val="20"/>
        </w:rPr>
        <w:t xml:space="preserve"> </w:t>
      </w:r>
    </w:p>
    <w:p w14:paraId="5CCD6773"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"http://www.w3.org/TR/xhtml1/DTD/xhtml1-transitional.dtd"</w:t>
      </w:r>
      <w:r>
        <w:rPr>
          <w:rFonts w:ascii="Courier New" w:hAnsi="Courier New" w:cs="Courier New"/>
          <w:b/>
          <w:bCs/>
          <w:color w:val="2239A8"/>
          <w:sz w:val="20"/>
          <w:szCs w:val="20"/>
        </w:rPr>
        <w:t>&gt;</w:t>
      </w:r>
    </w:p>
    <w:p w14:paraId="4F06820A"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7B79C9D"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w:t>
      </w:r>
      <w:r>
        <w:rPr>
          <w:rFonts w:ascii="Courier New" w:hAnsi="Courier New" w:cs="Courier New"/>
          <w:sz w:val="20"/>
          <w:szCs w:val="20"/>
        </w:rPr>
        <w:t xml:space="preserve"> </w:t>
      </w:r>
      <w:proofErr w:type="spellStart"/>
      <w:r>
        <w:rPr>
          <w:rFonts w:ascii="Courier New" w:hAnsi="Courier New" w:cs="Courier New"/>
          <w:b/>
          <w:bCs/>
          <w:color w:val="8C1D69"/>
          <w:sz w:val="20"/>
          <w:szCs w:val="20"/>
        </w:rPr>
        <w:t>xmlns</w:t>
      </w:r>
      <w:proofErr w:type="spellEnd"/>
      <w:r>
        <w:rPr>
          <w:rFonts w:ascii="Courier New" w:hAnsi="Courier New" w:cs="Courier New"/>
          <w:color w:val="000000"/>
          <w:sz w:val="20"/>
          <w:szCs w:val="20"/>
        </w:rPr>
        <w:t>=</w:t>
      </w:r>
      <w:r>
        <w:rPr>
          <w:rFonts w:ascii="Courier New" w:hAnsi="Courier New" w:cs="Courier New"/>
          <w:color w:val="A8660D"/>
          <w:sz w:val="20"/>
          <w:szCs w:val="20"/>
        </w:rPr>
        <w:t>"http://www.w3.org/1999/xhtml"</w:t>
      </w:r>
      <w:r>
        <w:rPr>
          <w:rFonts w:ascii="Courier New" w:hAnsi="Courier New" w:cs="Courier New"/>
          <w:sz w:val="20"/>
          <w:szCs w:val="20"/>
        </w:rPr>
        <w:t xml:space="preserve"> </w:t>
      </w:r>
      <w:r>
        <w:rPr>
          <w:rFonts w:ascii="Courier New" w:hAnsi="Courier New" w:cs="Courier New"/>
          <w:b/>
          <w:bCs/>
          <w:color w:val="2239A8"/>
          <w:sz w:val="20"/>
          <w:szCs w:val="20"/>
        </w:rPr>
        <w:t>&gt;</w:t>
      </w:r>
    </w:p>
    <w:p w14:paraId="6A000AD9" w14:textId="2400A1F6" w:rsidR="003734D2" w:rsidRDefault="006D78BD"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3734D2">
        <w:rPr>
          <w:rFonts w:ascii="Courier New" w:hAnsi="Courier New" w:cs="Courier New"/>
          <w:b/>
          <w:bCs/>
          <w:color w:val="2239A8"/>
          <w:sz w:val="20"/>
          <w:szCs w:val="20"/>
        </w:rPr>
        <w:t>&lt;head</w:t>
      </w:r>
      <w:r w:rsidR="003734D2">
        <w:rPr>
          <w:rFonts w:ascii="Courier New" w:hAnsi="Courier New" w:cs="Courier New"/>
          <w:sz w:val="20"/>
          <w:szCs w:val="20"/>
        </w:rPr>
        <w:t xml:space="preserve"> </w:t>
      </w:r>
      <w:proofErr w:type="spellStart"/>
      <w:r w:rsidR="003734D2">
        <w:rPr>
          <w:rFonts w:ascii="Courier New" w:hAnsi="Courier New" w:cs="Courier New"/>
          <w:b/>
          <w:bCs/>
          <w:color w:val="8C1D69"/>
          <w:sz w:val="20"/>
          <w:szCs w:val="20"/>
        </w:rPr>
        <w:t>runat</w:t>
      </w:r>
      <w:proofErr w:type="spellEnd"/>
      <w:r w:rsidR="003734D2">
        <w:rPr>
          <w:rFonts w:ascii="Courier New" w:hAnsi="Courier New" w:cs="Courier New"/>
          <w:color w:val="000000"/>
          <w:sz w:val="20"/>
          <w:szCs w:val="20"/>
        </w:rPr>
        <w:t>=</w:t>
      </w:r>
      <w:r w:rsidR="003734D2">
        <w:rPr>
          <w:rFonts w:ascii="Courier New" w:hAnsi="Courier New" w:cs="Courier New"/>
          <w:color w:val="A8660D"/>
          <w:sz w:val="20"/>
          <w:szCs w:val="20"/>
        </w:rPr>
        <w:t>"server"</w:t>
      </w:r>
      <w:r w:rsidR="003734D2">
        <w:rPr>
          <w:rFonts w:ascii="Courier New" w:hAnsi="Courier New" w:cs="Courier New"/>
          <w:b/>
          <w:bCs/>
          <w:color w:val="2239A8"/>
          <w:sz w:val="20"/>
          <w:szCs w:val="20"/>
        </w:rPr>
        <w:t>&gt;</w:t>
      </w:r>
    </w:p>
    <w:p w14:paraId="1EAD228A" w14:textId="5DD649D8"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D78BD">
        <w:rPr>
          <w:rFonts w:ascii="Courier New" w:hAnsi="Courier New" w:cs="Courier New"/>
          <w:sz w:val="20"/>
          <w:szCs w:val="20"/>
        </w:rPr>
        <w:t xml:space="preserve">  </w:t>
      </w:r>
      <w:r>
        <w:rPr>
          <w:rFonts w:ascii="Courier New" w:hAnsi="Courier New" w:cs="Courier New"/>
          <w:b/>
          <w:bCs/>
          <w:color w:val="2239A8"/>
          <w:sz w:val="20"/>
          <w:szCs w:val="20"/>
        </w:rPr>
        <w:t>&lt;title&gt;</w:t>
      </w:r>
    </w:p>
    <w:p w14:paraId="7312DDB3" w14:textId="4A7465BE"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6D78BD">
        <w:rPr>
          <w:rFonts w:ascii="Courier New" w:hAnsi="Courier New" w:cs="Courier New"/>
          <w:color w:val="000000"/>
          <w:sz w:val="20"/>
          <w:szCs w:val="20"/>
        </w:rPr>
        <w:t xml:space="preserve">  </w:t>
      </w:r>
      <w:r>
        <w:rPr>
          <w:rFonts w:ascii="Courier New" w:hAnsi="Courier New" w:cs="Courier New"/>
          <w:color w:val="000000"/>
          <w:sz w:val="20"/>
          <w:szCs w:val="20"/>
        </w:rPr>
        <w:t>Untitled Page</w:t>
      </w:r>
    </w:p>
    <w:p w14:paraId="35D00680" w14:textId="6E6FFB6E"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08963AB0" w14:textId="590DA58B"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&lt;/head&gt;</w:t>
      </w:r>
    </w:p>
    <w:p w14:paraId="065631C8" w14:textId="7B94A5A0"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33C06FD8" w14:textId="4D81990E"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D78BD">
        <w:rPr>
          <w:rFonts w:ascii="Courier New" w:hAnsi="Courier New" w:cs="Courier New"/>
          <w:sz w:val="20"/>
          <w:szCs w:val="20"/>
        </w:rPr>
        <w:t xml:space="preserve">  </w:t>
      </w: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788F6F0F" w14:textId="3E8B335B"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D78BD">
        <w:rPr>
          <w:rFonts w:ascii="Courier New" w:hAnsi="Courier New" w:cs="Courier New"/>
          <w:sz w:val="20"/>
          <w:szCs w:val="20"/>
        </w:rPr>
        <w:t xml:space="preserve">  </w:t>
      </w:r>
      <w:r>
        <w:rPr>
          <w:rFonts w:ascii="Courier New" w:hAnsi="Courier New" w:cs="Courier New"/>
          <w:b/>
          <w:bCs/>
          <w:color w:val="2239A8"/>
          <w:sz w:val="20"/>
          <w:szCs w:val="20"/>
        </w:rPr>
        <w:t>&lt;div&gt;</w:t>
      </w:r>
    </w:p>
    <w:p w14:paraId="31A47821" w14:textId="1DBBA38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D78BD">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asp:TextBox</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"TextBox1"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asp:TextBox</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11CBE302" w14:textId="77777777" w:rsidR="006D78BD"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"Button1"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OnClick</w:t>
      </w:r>
      <w:proofErr w:type="spellEnd"/>
      <w:r>
        <w:rPr>
          <w:rFonts w:ascii="Courier New" w:hAnsi="Courier New" w:cs="Courier New"/>
          <w:color w:val="000000"/>
          <w:sz w:val="20"/>
          <w:szCs w:val="20"/>
        </w:rPr>
        <w:t>=</w:t>
      </w:r>
      <w:r>
        <w:rPr>
          <w:rFonts w:ascii="Courier New" w:hAnsi="Courier New" w:cs="Courier New"/>
          <w:color w:val="A8660D"/>
          <w:sz w:val="20"/>
          <w:szCs w:val="20"/>
        </w:rPr>
        <w:t>"Button1_Click"</w:t>
      </w:r>
      <w:r>
        <w:rPr>
          <w:rFonts w:ascii="Courier New" w:hAnsi="Courier New" w:cs="Courier New"/>
          <w:sz w:val="20"/>
          <w:szCs w:val="20"/>
        </w:rPr>
        <w:t xml:space="preserve">   </w:t>
      </w:r>
    </w:p>
    <w:p w14:paraId="0DA15033" w14:textId="4A605BCF" w:rsidR="003734D2" w:rsidRDefault="006D78BD"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3734D2">
        <w:rPr>
          <w:rFonts w:ascii="Courier New" w:hAnsi="Courier New" w:cs="Courier New"/>
          <w:b/>
          <w:bCs/>
          <w:color w:val="8C1D69"/>
          <w:sz w:val="20"/>
          <w:szCs w:val="20"/>
        </w:rPr>
        <w:t>Text</w:t>
      </w:r>
      <w:r w:rsidR="003734D2">
        <w:rPr>
          <w:rFonts w:ascii="Courier New" w:hAnsi="Courier New" w:cs="Courier New"/>
          <w:color w:val="000000"/>
          <w:sz w:val="20"/>
          <w:szCs w:val="20"/>
        </w:rPr>
        <w:t>=</w:t>
      </w:r>
      <w:r w:rsidR="003734D2">
        <w:rPr>
          <w:rFonts w:ascii="Courier New" w:hAnsi="Courier New" w:cs="Courier New"/>
          <w:color w:val="A8660D"/>
          <w:sz w:val="20"/>
          <w:szCs w:val="20"/>
        </w:rPr>
        <w:t>"Click"</w:t>
      </w:r>
      <w:r w:rsidR="003734D2">
        <w:rPr>
          <w:rFonts w:ascii="Courier New" w:hAnsi="Courier New" w:cs="Courier New"/>
          <w:sz w:val="20"/>
          <w:szCs w:val="20"/>
        </w:rPr>
        <w:t xml:space="preserve"> </w:t>
      </w:r>
      <w:r w:rsidR="003734D2">
        <w:rPr>
          <w:rFonts w:ascii="Courier New" w:hAnsi="Courier New" w:cs="Courier New"/>
          <w:b/>
          <w:bCs/>
          <w:color w:val="2239A8"/>
          <w:sz w:val="20"/>
          <w:szCs w:val="20"/>
        </w:rPr>
        <w:t>/&gt;</w:t>
      </w:r>
    </w:p>
    <w:p w14:paraId="008E6F93" w14:textId="0DF264B6"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D78BD">
        <w:rPr>
          <w:rFonts w:ascii="Courier New" w:hAnsi="Courier New" w:cs="Courier New"/>
          <w:sz w:val="20"/>
          <w:szCs w:val="20"/>
        </w:rPr>
        <w:t xml:space="preserve"> </w:t>
      </w:r>
      <w:r>
        <w:rPr>
          <w:rFonts w:ascii="Courier New" w:hAnsi="Courier New" w:cs="Courier New"/>
          <w:b/>
          <w:bCs/>
          <w:color w:val="2239A8"/>
          <w:sz w:val="20"/>
          <w:szCs w:val="20"/>
        </w:rPr>
        <w:t>&lt;/div&gt;</w:t>
      </w:r>
    </w:p>
    <w:p w14:paraId="735B12F8" w14:textId="4DC3F6FA"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D78BD">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hr</w:t>
      </w:r>
      <w:proofErr w:type="spellEnd"/>
      <w:r>
        <w:rPr>
          <w:rFonts w:ascii="Courier New" w:hAnsi="Courier New" w:cs="Courier New"/>
          <w:b/>
          <w:bCs/>
          <w:color w:val="2239A8"/>
          <w:sz w:val="20"/>
          <w:szCs w:val="20"/>
        </w:rPr>
        <w:t xml:space="preserve"> /&gt;</w:t>
      </w:r>
    </w:p>
    <w:p w14:paraId="2C24BBA4" w14:textId="2A0A8E29"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&lt;h3&gt;&lt;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"Msg"</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asp:Label</w:t>
      </w:r>
      <w:proofErr w:type="spellEnd"/>
      <w:r>
        <w:rPr>
          <w:rFonts w:ascii="Courier New" w:hAnsi="Courier New" w:cs="Courier New"/>
          <w:b/>
          <w:bCs/>
          <w:color w:val="2239A8"/>
          <w:sz w:val="20"/>
          <w:szCs w:val="20"/>
        </w:rPr>
        <w:t>&gt;&lt;/h3&gt;</w:t>
      </w:r>
    </w:p>
    <w:p w14:paraId="183F42DF" w14:textId="71FC915C"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&lt;/form&gt;</w:t>
      </w:r>
    </w:p>
    <w:p w14:paraId="4DF512A4" w14:textId="016167CB"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4DD90F2B" w14:textId="77777777" w:rsidR="003734D2" w:rsidRDefault="003734D2"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&lt;/html&gt;</w:t>
      </w:r>
    </w:p>
    <w:p w14:paraId="65A67F4C" w14:textId="496EED19"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this page is run on the browser, the View Source option shows the HTML page sent to the browser by the ASP</w:t>
      </w:r>
      <w:r w:rsidR="00786C15">
        <w:rPr>
          <w:rFonts w:ascii="Arial" w:eastAsia="Times New Roman" w:hAnsi="Arial" w:cs="Arial"/>
          <w:color w:val="000000"/>
          <w:sz w:val="24"/>
          <w:szCs w:val="24"/>
        </w:rPr>
        <w:t>.NET</w:t>
      </w:r>
      <w:r w:rsidRPr="001227BC">
        <w:rPr>
          <w:rFonts w:ascii="Arial" w:eastAsia="Times New Roman" w:hAnsi="Arial" w:cs="Arial"/>
          <w:color w:val="000000"/>
          <w:sz w:val="24"/>
          <w:szCs w:val="24"/>
        </w:rPr>
        <w:t xml:space="preserve"> runtime:</w:t>
      </w:r>
    </w:p>
    <w:p w14:paraId="0EBDA408"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 PUBLIC</w:t>
      </w:r>
      <w:r>
        <w:rPr>
          <w:rFonts w:ascii="Courier New" w:hAnsi="Courier New" w:cs="Courier New"/>
          <w:sz w:val="20"/>
          <w:szCs w:val="20"/>
        </w:rPr>
        <w:t xml:space="preserve"> </w:t>
      </w:r>
      <w:r>
        <w:rPr>
          <w:rFonts w:ascii="Courier New" w:hAnsi="Courier New" w:cs="Courier New"/>
          <w:color w:val="A8660D"/>
          <w:sz w:val="20"/>
          <w:szCs w:val="20"/>
        </w:rPr>
        <w:t>"-//W3C//DTD XHTML 1.0 Transitional//EN"</w:t>
      </w:r>
      <w:r>
        <w:rPr>
          <w:rFonts w:ascii="Courier New" w:hAnsi="Courier New" w:cs="Courier New"/>
          <w:sz w:val="20"/>
          <w:szCs w:val="20"/>
        </w:rPr>
        <w:t xml:space="preserve"> </w:t>
      </w:r>
    </w:p>
    <w:p w14:paraId="1C4A8E04"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"http://www.w3.org/TR/xhtml1/DTD/xhtml1-transitional.dtd"</w:t>
      </w:r>
      <w:r>
        <w:rPr>
          <w:rFonts w:ascii="Courier New" w:hAnsi="Courier New" w:cs="Courier New"/>
          <w:b/>
          <w:bCs/>
          <w:color w:val="2239A8"/>
          <w:sz w:val="20"/>
          <w:szCs w:val="20"/>
        </w:rPr>
        <w:t>&gt;</w:t>
      </w:r>
    </w:p>
    <w:p w14:paraId="7336F163"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1DD75D2D"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w:t>
      </w:r>
      <w:r>
        <w:rPr>
          <w:rFonts w:ascii="Courier New" w:hAnsi="Courier New" w:cs="Courier New"/>
          <w:sz w:val="20"/>
          <w:szCs w:val="20"/>
        </w:rPr>
        <w:t xml:space="preserve"> </w:t>
      </w:r>
      <w:proofErr w:type="spellStart"/>
      <w:r>
        <w:rPr>
          <w:rFonts w:ascii="Courier New" w:hAnsi="Courier New" w:cs="Courier New"/>
          <w:b/>
          <w:bCs/>
          <w:color w:val="8C1D69"/>
          <w:sz w:val="20"/>
          <w:szCs w:val="20"/>
        </w:rPr>
        <w:t>xmlns</w:t>
      </w:r>
      <w:proofErr w:type="spellEnd"/>
      <w:r>
        <w:rPr>
          <w:rFonts w:ascii="Courier New" w:hAnsi="Courier New" w:cs="Courier New"/>
          <w:color w:val="000000"/>
          <w:sz w:val="20"/>
          <w:szCs w:val="20"/>
        </w:rPr>
        <w:t>=</w:t>
      </w:r>
      <w:r>
        <w:rPr>
          <w:rFonts w:ascii="Courier New" w:hAnsi="Courier New" w:cs="Courier New"/>
          <w:color w:val="A8660D"/>
          <w:sz w:val="20"/>
          <w:szCs w:val="20"/>
        </w:rPr>
        <w:t>"http://www.w3.org/1999/xhtml"</w:t>
      </w:r>
      <w:r>
        <w:rPr>
          <w:rFonts w:ascii="Courier New" w:hAnsi="Courier New" w:cs="Courier New"/>
          <w:sz w:val="20"/>
          <w:szCs w:val="20"/>
        </w:rPr>
        <w:t xml:space="preserve"> </w:t>
      </w:r>
      <w:r>
        <w:rPr>
          <w:rFonts w:ascii="Courier New" w:hAnsi="Courier New" w:cs="Courier New"/>
          <w:b/>
          <w:bCs/>
          <w:color w:val="2239A8"/>
          <w:sz w:val="20"/>
          <w:szCs w:val="20"/>
        </w:rPr>
        <w:t>&gt;</w:t>
      </w:r>
    </w:p>
    <w:p w14:paraId="6A1E44B6" w14:textId="28E1F9F9" w:rsidR="003734D2" w:rsidRDefault="006D78BD"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3734D2">
        <w:rPr>
          <w:rFonts w:ascii="Courier New" w:hAnsi="Courier New" w:cs="Courier New"/>
          <w:b/>
          <w:bCs/>
          <w:color w:val="2239A8"/>
          <w:sz w:val="20"/>
          <w:szCs w:val="20"/>
        </w:rPr>
        <w:t>&lt;head&gt;</w:t>
      </w:r>
    </w:p>
    <w:p w14:paraId="263EF141" w14:textId="27988E45"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D78BD">
        <w:rPr>
          <w:rFonts w:ascii="Courier New" w:hAnsi="Courier New" w:cs="Courier New"/>
          <w:sz w:val="20"/>
          <w:szCs w:val="20"/>
        </w:rPr>
        <w:t xml:space="preserve">  </w:t>
      </w:r>
      <w:r>
        <w:rPr>
          <w:rFonts w:ascii="Courier New" w:hAnsi="Courier New" w:cs="Courier New"/>
          <w:b/>
          <w:bCs/>
          <w:color w:val="2239A8"/>
          <w:sz w:val="20"/>
          <w:szCs w:val="20"/>
        </w:rPr>
        <w:t>&lt;title&gt;</w:t>
      </w:r>
    </w:p>
    <w:p w14:paraId="57BA1D1C" w14:textId="6C54C4A2"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6D78BD">
        <w:rPr>
          <w:rFonts w:ascii="Courier New" w:hAnsi="Courier New" w:cs="Courier New"/>
          <w:color w:val="000000"/>
          <w:sz w:val="20"/>
          <w:szCs w:val="20"/>
        </w:rPr>
        <w:t xml:space="preserve">  </w:t>
      </w:r>
      <w:r>
        <w:rPr>
          <w:rFonts w:ascii="Courier New" w:hAnsi="Courier New" w:cs="Courier New"/>
          <w:color w:val="000000"/>
          <w:sz w:val="20"/>
          <w:szCs w:val="20"/>
        </w:rPr>
        <w:t>Untitled Page</w:t>
      </w:r>
    </w:p>
    <w:p w14:paraId="19FB947D" w14:textId="0B087E6E"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637C46AA" w14:textId="5FE6F3F0"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&lt;/head&gt;</w:t>
      </w:r>
    </w:p>
    <w:p w14:paraId="31AFDDFF" w14:textId="3A291DF2"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42E44B3D" w14:textId="3A11EBC2"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D78BD">
        <w:rPr>
          <w:rFonts w:ascii="Courier New" w:hAnsi="Courier New" w:cs="Courier New"/>
          <w:sz w:val="20"/>
          <w:szCs w:val="20"/>
        </w:rPr>
        <w:t xml:space="preserve">  </w:t>
      </w: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r>
        <w:rPr>
          <w:rFonts w:ascii="Courier New" w:hAnsi="Courier New" w:cs="Courier New"/>
          <w:b/>
          <w:bCs/>
          <w:color w:val="8C1D69"/>
          <w:sz w:val="20"/>
          <w:szCs w:val="20"/>
        </w:rPr>
        <w:t>method</w:t>
      </w:r>
      <w:r>
        <w:rPr>
          <w:rFonts w:ascii="Courier New" w:hAnsi="Courier New" w:cs="Courier New"/>
          <w:color w:val="000000"/>
          <w:sz w:val="20"/>
          <w:szCs w:val="20"/>
        </w:rPr>
        <w:t>=</w:t>
      </w:r>
      <w:r>
        <w:rPr>
          <w:rFonts w:ascii="Courier New" w:hAnsi="Courier New" w:cs="Courier New"/>
          <w:color w:val="A8660D"/>
          <w:sz w:val="20"/>
          <w:szCs w:val="20"/>
        </w:rPr>
        <w:t>"post"</w:t>
      </w:r>
      <w:r>
        <w:rPr>
          <w:rFonts w:ascii="Courier New" w:hAnsi="Courier New" w:cs="Courier New"/>
          <w:sz w:val="20"/>
          <w:szCs w:val="20"/>
        </w:rPr>
        <w:t xml:space="preserve"> </w:t>
      </w:r>
      <w:r>
        <w:rPr>
          <w:rFonts w:ascii="Courier New" w:hAnsi="Courier New" w:cs="Courier New"/>
          <w:b/>
          <w:bCs/>
          <w:color w:val="8C1D69"/>
          <w:sz w:val="20"/>
          <w:szCs w:val="20"/>
        </w:rPr>
        <w:t>action</w:t>
      </w:r>
      <w:r>
        <w:rPr>
          <w:rFonts w:ascii="Courier New" w:hAnsi="Courier New" w:cs="Courier New"/>
          <w:color w:val="000000"/>
          <w:sz w:val="20"/>
          <w:szCs w:val="20"/>
        </w:rPr>
        <w:t>=</w:t>
      </w:r>
      <w:r>
        <w:rPr>
          <w:rFonts w:ascii="Courier New" w:hAnsi="Courier New" w:cs="Courier New"/>
          <w:color w:val="A8660D"/>
          <w:sz w:val="20"/>
          <w:szCs w:val="20"/>
        </w:rPr>
        <w:t>"Default.aspx"</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b/>
          <w:bCs/>
          <w:color w:val="2239A8"/>
          <w:sz w:val="20"/>
          <w:szCs w:val="20"/>
        </w:rPr>
        <w:t>&gt;</w:t>
      </w:r>
    </w:p>
    <w:p w14:paraId="4B274790" w14:textId="36ACC706"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D78BD">
        <w:rPr>
          <w:rFonts w:ascii="Courier New" w:hAnsi="Courier New" w:cs="Courier New"/>
          <w:sz w:val="20"/>
          <w:szCs w:val="20"/>
        </w:rPr>
        <w:t xml:space="preserve">  </w:t>
      </w:r>
      <w:r>
        <w:rPr>
          <w:rFonts w:ascii="Courier New" w:hAnsi="Courier New" w:cs="Courier New"/>
          <w:b/>
          <w:bCs/>
          <w:color w:val="2239A8"/>
          <w:sz w:val="20"/>
          <w:szCs w:val="20"/>
        </w:rPr>
        <w:t>&lt;div&gt;</w:t>
      </w:r>
    </w:p>
    <w:p w14:paraId="3CF14870" w14:textId="703A948E"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D78BD">
        <w:rPr>
          <w:rFonts w:ascii="Courier New" w:hAnsi="Courier New" w:cs="Courier New"/>
          <w:sz w:val="20"/>
          <w:szCs w:val="20"/>
        </w:rPr>
        <w:t xml:space="preserve">  </w:t>
      </w: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"hidden"</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"__VIEWSTATE"</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"__VIEWSTATE"</w:t>
      </w:r>
      <w:r>
        <w:rPr>
          <w:rFonts w:ascii="Courier New" w:hAnsi="Courier New" w:cs="Courier New"/>
          <w:sz w:val="20"/>
          <w:szCs w:val="20"/>
        </w:rPr>
        <w:t xml:space="preserve"> </w:t>
      </w:r>
    </w:p>
    <w:p w14:paraId="0F74C476" w14:textId="12620280"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"/wEPDwUKMTU5MTA2ODYwOWRk31NudGDgvhhA7joJum9Qn5RxU2M="</w:t>
      </w:r>
      <w:r>
        <w:rPr>
          <w:rFonts w:ascii="Courier New" w:hAnsi="Courier New" w:cs="Courier New"/>
          <w:sz w:val="20"/>
          <w:szCs w:val="20"/>
        </w:rPr>
        <w:t xml:space="preserve"> </w:t>
      </w:r>
      <w:r>
        <w:rPr>
          <w:rFonts w:ascii="Courier New" w:hAnsi="Courier New" w:cs="Courier New"/>
          <w:b/>
          <w:bCs/>
          <w:color w:val="2239A8"/>
          <w:sz w:val="20"/>
          <w:szCs w:val="20"/>
        </w:rPr>
        <w:t>/&gt;</w:t>
      </w:r>
    </w:p>
    <w:p w14:paraId="0DA19932" w14:textId="7F67C8DD" w:rsidR="003734D2" w:rsidRDefault="006D78BD"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3734D2">
        <w:rPr>
          <w:rFonts w:ascii="Courier New" w:hAnsi="Courier New" w:cs="Courier New"/>
          <w:b/>
          <w:bCs/>
          <w:color w:val="2239A8"/>
          <w:sz w:val="20"/>
          <w:szCs w:val="20"/>
        </w:rPr>
        <w:t>&lt;/div&gt;</w:t>
      </w:r>
    </w:p>
    <w:p w14:paraId="0B7EBABB"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17CE47D1" w14:textId="4B91D3D3"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46D785B3" w14:textId="77777777" w:rsidR="006D78BD"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D78BD">
        <w:rPr>
          <w:rFonts w:ascii="Courier New" w:hAnsi="Courier New" w:cs="Courier New"/>
          <w:sz w:val="20"/>
          <w:szCs w:val="20"/>
        </w:rPr>
        <w:t xml:space="preserve">  </w:t>
      </w: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"hidden"</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"__EVENTVALIDATION</w:t>
      </w:r>
      <w:proofErr w:type="gramStart"/>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id</w:t>
      </w:r>
      <w:proofErr w:type="gramEnd"/>
      <w:r>
        <w:rPr>
          <w:rFonts w:ascii="Courier New" w:hAnsi="Courier New" w:cs="Courier New"/>
          <w:color w:val="000000"/>
          <w:sz w:val="20"/>
          <w:szCs w:val="20"/>
        </w:rPr>
        <w:t>=</w:t>
      </w:r>
      <w:r>
        <w:rPr>
          <w:rFonts w:ascii="Courier New" w:hAnsi="Courier New" w:cs="Courier New"/>
          <w:color w:val="A8660D"/>
          <w:sz w:val="20"/>
          <w:szCs w:val="20"/>
        </w:rPr>
        <w:t>"__EVENTVALIDATION"</w:t>
      </w:r>
    </w:p>
    <w:p w14:paraId="779D6C8F" w14:textId="5530F759" w:rsidR="003734D2" w:rsidRPr="006D78BD"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A8660D"/>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"/wEWAwKpjZj0DALs0bLrBgKM54rGBhHsyM61rraxE+KnBTCS8cd1QDJ/"</w:t>
      </w:r>
      <w:r>
        <w:rPr>
          <w:rFonts w:ascii="Courier New" w:hAnsi="Courier New" w:cs="Courier New"/>
          <w:b/>
          <w:bCs/>
          <w:color w:val="2239A8"/>
          <w:sz w:val="20"/>
          <w:szCs w:val="20"/>
        </w:rPr>
        <w:t>/&gt;</w:t>
      </w:r>
    </w:p>
    <w:p w14:paraId="6D5AB2EA" w14:textId="34A9A4A2"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4B8EBCB5"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DEA55C7" w14:textId="6B1D9CB6"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61E98DF4" w14:textId="3D7089EA"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D78BD">
        <w:rPr>
          <w:rFonts w:ascii="Courier New" w:hAnsi="Courier New" w:cs="Courier New"/>
          <w:sz w:val="20"/>
          <w:szCs w:val="20"/>
        </w:rPr>
        <w:t xml:space="preserve">  </w:t>
      </w: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"TextBox1"</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"text"</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"TextBox1"</w:t>
      </w:r>
      <w:r>
        <w:rPr>
          <w:rFonts w:ascii="Courier New" w:hAnsi="Courier New" w:cs="Courier New"/>
          <w:sz w:val="20"/>
          <w:szCs w:val="20"/>
        </w:rPr>
        <w:t xml:space="preserve"> </w:t>
      </w:r>
      <w:r>
        <w:rPr>
          <w:rFonts w:ascii="Courier New" w:hAnsi="Courier New" w:cs="Courier New"/>
          <w:b/>
          <w:bCs/>
          <w:color w:val="2239A8"/>
          <w:sz w:val="20"/>
          <w:szCs w:val="20"/>
        </w:rPr>
        <w:t>/&gt;</w:t>
      </w:r>
      <w:r>
        <w:rPr>
          <w:rFonts w:ascii="Courier New" w:hAnsi="Courier New" w:cs="Courier New"/>
          <w:sz w:val="20"/>
          <w:szCs w:val="20"/>
        </w:rPr>
        <w:t xml:space="preserve">  </w:t>
      </w:r>
    </w:p>
    <w:p w14:paraId="57F7C19A" w14:textId="2167A7E8"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&lt;input</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"submit"</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"Button1"</w:t>
      </w: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"Click"</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"Button1"</w:t>
      </w:r>
      <w:r>
        <w:rPr>
          <w:rFonts w:ascii="Courier New" w:hAnsi="Courier New" w:cs="Courier New"/>
          <w:sz w:val="20"/>
          <w:szCs w:val="20"/>
        </w:rPr>
        <w:t xml:space="preserve"> </w:t>
      </w:r>
      <w:r>
        <w:rPr>
          <w:rFonts w:ascii="Courier New" w:hAnsi="Courier New" w:cs="Courier New"/>
          <w:b/>
          <w:bCs/>
          <w:color w:val="2239A8"/>
          <w:sz w:val="20"/>
          <w:szCs w:val="20"/>
        </w:rPr>
        <w:t>/&gt;</w:t>
      </w:r>
    </w:p>
    <w:p w14:paraId="56CB035E" w14:textId="3CD6FD58"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454CFF7F"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5F27684" w14:textId="2E6FC4C1"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D78BD">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hr</w:t>
      </w:r>
      <w:proofErr w:type="spellEnd"/>
      <w:r>
        <w:rPr>
          <w:rFonts w:ascii="Courier New" w:hAnsi="Courier New" w:cs="Courier New"/>
          <w:b/>
          <w:bCs/>
          <w:color w:val="2239A8"/>
          <w:sz w:val="20"/>
          <w:szCs w:val="20"/>
        </w:rPr>
        <w:t xml:space="preserve"> /&gt;</w:t>
      </w:r>
    </w:p>
    <w:p w14:paraId="31B97574" w14:textId="1B051E80"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D78BD">
        <w:rPr>
          <w:rFonts w:ascii="Courier New" w:hAnsi="Courier New" w:cs="Courier New"/>
          <w:sz w:val="20"/>
          <w:szCs w:val="20"/>
        </w:rPr>
        <w:t xml:space="preserve"> </w:t>
      </w:r>
      <w:r>
        <w:rPr>
          <w:rFonts w:ascii="Courier New" w:hAnsi="Courier New" w:cs="Courier New"/>
          <w:b/>
          <w:bCs/>
          <w:color w:val="2239A8"/>
          <w:sz w:val="20"/>
          <w:szCs w:val="20"/>
        </w:rPr>
        <w:t>&lt;h3&gt;&lt;span</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"Msg"</w:t>
      </w:r>
      <w:r>
        <w:rPr>
          <w:rFonts w:ascii="Courier New" w:hAnsi="Courier New" w:cs="Courier New"/>
          <w:b/>
          <w:bCs/>
          <w:color w:val="2239A8"/>
          <w:sz w:val="20"/>
          <w:szCs w:val="20"/>
        </w:rPr>
        <w:t>&gt;&lt;/span&gt;&lt;/h3&gt;</w:t>
      </w:r>
    </w:p>
    <w:p w14:paraId="32DBB244" w14:textId="2C56DA65"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D78BD">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b/>
          <w:bCs/>
          <w:color w:val="2239A8"/>
          <w:sz w:val="20"/>
          <w:szCs w:val="20"/>
        </w:rPr>
        <w:t>&lt;/form&gt;</w:t>
      </w:r>
    </w:p>
    <w:p w14:paraId="3152AD5A" w14:textId="08E74BE2" w:rsidR="003734D2" w:rsidRDefault="006D78BD"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3734D2">
        <w:rPr>
          <w:rFonts w:ascii="Courier New" w:hAnsi="Courier New" w:cs="Courier New"/>
          <w:b/>
          <w:bCs/>
          <w:color w:val="2239A8"/>
          <w:sz w:val="20"/>
          <w:szCs w:val="20"/>
        </w:rPr>
        <w:t>&lt;/body&gt;</w:t>
      </w:r>
    </w:p>
    <w:p w14:paraId="4BD11695" w14:textId="77777777" w:rsidR="003734D2" w:rsidRDefault="003734D2"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&lt;/html&gt;</w:t>
      </w:r>
    </w:p>
    <w:p w14:paraId="5438B42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If you go through the code properly, you can see that first two &lt;div&gt; tags contain the hidden fields which store the view state and validation information.</w:t>
      </w:r>
    </w:p>
    <w:p w14:paraId="3D1006E3" w14:textId="77777777" w:rsidR="00E36B22" w:rsidRDefault="00E36B22"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1E63A1CC" w14:textId="2AE51140" w:rsidR="001227BC" w:rsidRPr="001227BC" w:rsidRDefault="001227BC" w:rsidP="00E83E27">
      <w:pPr>
        <w:pStyle w:val="Heading1"/>
        <w:spacing w:before="0" w:beforeAutospacing="0" w:after="0" w:afterAutospacing="0"/>
        <w:jc w:val="both"/>
      </w:pPr>
      <w:bookmarkStart w:id="10" w:name="_Ref62412175"/>
      <w:r w:rsidRPr="001227BC">
        <w:lastRenderedPageBreak/>
        <w:t>Basic Controls</w:t>
      </w:r>
      <w:bookmarkEnd w:id="10"/>
    </w:p>
    <w:p w14:paraId="6F42C4FB" w14:textId="2E05D637" w:rsidR="001227BC" w:rsidRPr="001227BC" w:rsidRDefault="001227BC" w:rsidP="00D3524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In this </w:t>
      </w:r>
      <w:r w:rsidR="00D35247" w:rsidRPr="00D35247">
        <w:rPr>
          <w:rFonts w:ascii="Arial" w:eastAsia="Times New Roman" w:hAnsi="Arial" w:cs="Arial"/>
          <w:color w:val="000000"/>
          <w:sz w:val="24"/>
          <w:szCs w:val="24"/>
        </w:rPr>
        <w:t>module</w:t>
      </w:r>
      <w:r w:rsidRPr="001227BC">
        <w:rPr>
          <w:rFonts w:ascii="Arial" w:eastAsia="Times New Roman" w:hAnsi="Arial" w:cs="Arial"/>
          <w:color w:val="000000"/>
          <w:sz w:val="24"/>
          <w:szCs w:val="24"/>
        </w:rPr>
        <w:t>, we will discuss the basic controls available in ASP.NET.</w:t>
      </w:r>
    </w:p>
    <w:p w14:paraId="6F8BC206"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Button Controls</w:t>
      </w:r>
    </w:p>
    <w:p w14:paraId="5F9F4F4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provides three types of button control:</w:t>
      </w:r>
    </w:p>
    <w:p w14:paraId="7DB1FED5" w14:textId="77777777" w:rsidR="001227BC" w:rsidRPr="001227BC" w:rsidRDefault="001227BC" w:rsidP="00E83E27">
      <w:pPr>
        <w:numPr>
          <w:ilvl w:val="0"/>
          <w:numId w:val="26"/>
        </w:numPr>
        <w:spacing w:after="0" w:line="240" w:lineRule="auto"/>
        <w:ind w:left="768" w:right="48"/>
        <w:jc w:val="both"/>
        <w:rPr>
          <w:rFonts w:ascii="Arial" w:eastAsia="Times New Roman" w:hAnsi="Arial" w:cs="Arial"/>
          <w:color w:val="000000"/>
          <w:sz w:val="24"/>
          <w:szCs w:val="24"/>
        </w:rPr>
      </w:pPr>
      <w:proofErr w:type="gramStart"/>
      <w:r w:rsidRPr="001227BC">
        <w:rPr>
          <w:rFonts w:ascii="Arial" w:eastAsia="Times New Roman" w:hAnsi="Arial" w:cs="Arial"/>
          <w:b/>
          <w:bCs/>
          <w:color w:val="000000"/>
          <w:sz w:val="24"/>
          <w:szCs w:val="24"/>
        </w:rPr>
        <w:t>Button</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It displays text within a rectangular area.</w:t>
      </w:r>
    </w:p>
    <w:p w14:paraId="308A249F" w14:textId="77777777" w:rsidR="001227BC" w:rsidRPr="001227BC" w:rsidRDefault="001227BC" w:rsidP="00E83E27">
      <w:pPr>
        <w:numPr>
          <w:ilvl w:val="0"/>
          <w:numId w:val="26"/>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 xml:space="preserve">Link </w:t>
      </w:r>
      <w:proofErr w:type="gramStart"/>
      <w:r w:rsidRPr="001227BC">
        <w:rPr>
          <w:rFonts w:ascii="Arial" w:eastAsia="Times New Roman" w:hAnsi="Arial" w:cs="Arial"/>
          <w:b/>
          <w:bCs/>
          <w:color w:val="000000"/>
          <w:sz w:val="24"/>
          <w:szCs w:val="24"/>
        </w:rPr>
        <w:t>Button</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It displays text that looks like a hyperlink.</w:t>
      </w:r>
    </w:p>
    <w:p w14:paraId="3EABA953" w14:textId="77777777" w:rsidR="001227BC" w:rsidRPr="001227BC" w:rsidRDefault="001227BC" w:rsidP="00D35247">
      <w:pPr>
        <w:numPr>
          <w:ilvl w:val="0"/>
          <w:numId w:val="26"/>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 xml:space="preserve">Image </w:t>
      </w:r>
      <w:proofErr w:type="gramStart"/>
      <w:r w:rsidRPr="001227BC">
        <w:rPr>
          <w:rFonts w:ascii="Arial" w:eastAsia="Times New Roman" w:hAnsi="Arial" w:cs="Arial"/>
          <w:b/>
          <w:bCs/>
          <w:color w:val="000000"/>
          <w:sz w:val="24"/>
          <w:szCs w:val="24"/>
        </w:rPr>
        <w:t>Button</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It displays an image.</w:t>
      </w:r>
    </w:p>
    <w:p w14:paraId="5A8BAC8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a user clicks a button, two events are raised: Click and Command.</w:t>
      </w:r>
    </w:p>
    <w:p w14:paraId="3B663C3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Basic syntax of button control:</w:t>
      </w:r>
    </w:p>
    <w:p w14:paraId="3C557315"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"Button1"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onclick</w:t>
      </w:r>
      <w:r>
        <w:rPr>
          <w:rFonts w:ascii="Courier New" w:hAnsi="Courier New" w:cs="Courier New"/>
          <w:color w:val="000000"/>
          <w:sz w:val="20"/>
          <w:szCs w:val="20"/>
        </w:rPr>
        <w:t>=</w:t>
      </w:r>
      <w:r>
        <w:rPr>
          <w:rFonts w:ascii="Courier New" w:hAnsi="Courier New" w:cs="Courier New"/>
          <w:color w:val="A8660D"/>
          <w:sz w:val="20"/>
          <w:szCs w:val="20"/>
        </w:rPr>
        <w:t>"Button1_Click"</w:t>
      </w:r>
      <w:r>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"Click"</w:t>
      </w:r>
      <w:r>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b/>
          <w:bCs/>
          <w:color w:val="2239A8"/>
          <w:sz w:val="20"/>
          <w:szCs w:val="20"/>
        </w:rPr>
        <w:t>&gt;</w:t>
      </w:r>
    </w:p>
    <w:p w14:paraId="7221BFD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Common properties of the button control:</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5"/>
        <w:gridCol w:w="7020"/>
      </w:tblGrid>
      <w:tr w:rsidR="001227BC" w:rsidRPr="001227BC" w14:paraId="75F479B1" w14:textId="77777777" w:rsidTr="006C41A5">
        <w:tc>
          <w:tcPr>
            <w:tcW w:w="2425" w:type="dxa"/>
            <w:shd w:val="clear" w:color="auto" w:fill="EEEEEE"/>
            <w:tcMar>
              <w:top w:w="120" w:type="dxa"/>
              <w:left w:w="120" w:type="dxa"/>
              <w:bottom w:w="120" w:type="dxa"/>
              <w:right w:w="120" w:type="dxa"/>
            </w:tcMar>
            <w:hideMark/>
          </w:tcPr>
          <w:p w14:paraId="13CA9AE4"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Property</w:t>
            </w:r>
          </w:p>
        </w:tc>
        <w:tc>
          <w:tcPr>
            <w:tcW w:w="7020" w:type="dxa"/>
            <w:shd w:val="clear" w:color="auto" w:fill="EEEEEE"/>
            <w:tcMar>
              <w:top w:w="120" w:type="dxa"/>
              <w:left w:w="120" w:type="dxa"/>
              <w:bottom w:w="120" w:type="dxa"/>
              <w:right w:w="120" w:type="dxa"/>
            </w:tcMar>
            <w:hideMark/>
          </w:tcPr>
          <w:p w14:paraId="5EA4DE64"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1392C99F" w14:textId="77777777" w:rsidTr="006C41A5">
        <w:tc>
          <w:tcPr>
            <w:tcW w:w="2425" w:type="dxa"/>
            <w:shd w:val="clear" w:color="auto" w:fill="auto"/>
            <w:tcMar>
              <w:top w:w="120" w:type="dxa"/>
              <w:left w:w="120" w:type="dxa"/>
              <w:bottom w:w="120" w:type="dxa"/>
              <w:right w:w="120" w:type="dxa"/>
            </w:tcMar>
            <w:hideMark/>
          </w:tcPr>
          <w:p w14:paraId="3EED739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Text</w:t>
            </w:r>
          </w:p>
        </w:tc>
        <w:tc>
          <w:tcPr>
            <w:tcW w:w="7020" w:type="dxa"/>
            <w:shd w:val="clear" w:color="auto" w:fill="auto"/>
            <w:tcMar>
              <w:top w:w="120" w:type="dxa"/>
              <w:left w:w="120" w:type="dxa"/>
              <w:bottom w:w="120" w:type="dxa"/>
              <w:right w:w="120" w:type="dxa"/>
            </w:tcMar>
            <w:hideMark/>
          </w:tcPr>
          <w:p w14:paraId="3677235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text displayed on the button. This is for button and link button controls only.</w:t>
            </w:r>
          </w:p>
        </w:tc>
      </w:tr>
      <w:tr w:rsidR="001227BC" w:rsidRPr="001227BC" w14:paraId="44E12AB8" w14:textId="77777777" w:rsidTr="006C41A5">
        <w:tc>
          <w:tcPr>
            <w:tcW w:w="2425" w:type="dxa"/>
            <w:shd w:val="clear" w:color="auto" w:fill="auto"/>
            <w:tcMar>
              <w:top w:w="120" w:type="dxa"/>
              <w:left w:w="120" w:type="dxa"/>
              <w:bottom w:w="120" w:type="dxa"/>
              <w:right w:w="120" w:type="dxa"/>
            </w:tcMar>
            <w:hideMark/>
          </w:tcPr>
          <w:p w14:paraId="014DA18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ImageUrl</w:t>
            </w:r>
            <w:proofErr w:type="spellEnd"/>
          </w:p>
        </w:tc>
        <w:tc>
          <w:tcPr>
            <w:tcW w:w="7020" w:type="dxa"/>
            <w:shd w:val="clear" w:color="auto" w:fill="auto"/>
            <w:tcMar>
              <w:top w:w="120" w:type="dxa"/>
              <w:left w:w="120" w:type="dxa"/>
              <w:bottom w:w="120" w:type="dxa"/>
              <w:right w:w="120" w:type="dxa"/>
            </w:tcMar>
            <w:hideMark/>
          </w:tcPr>
          <w:p w14:paraId="1A3A2D1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For image button control only. The image to be displayed for the button.</w:t>
            </w:r>
          </w:p>
        </w:tc>
      </w:tr>
      <w:tr w:rsidR="001227BC" w:rsidRPr="001227BC" w14:paraId="4442DD30" w14:textId="77777777" w:rsidTr="006C41A5">
        <w:tc>
          <w:tcPr>
            <w:tcW w:w="2425" w:type="dxa"/>
            <w:shd w:val="clear" w:color="auto" w:fill="auto"/>
            <w:tcMar>
              <w:top w:w="120" w:type="dxa"/>
              <w:left w:w="120" w:type="dxa"/>
              <w:bottom w:w="120" w:type="dxa"/>
              <w:right w:w="120" w:type="dxa"/>
            </w:tcMar>
            <w:hideMark/>
          </w:tcPr>
          <w:p w14:paraId="0D30A5E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AlternateText</w:t>
            </w:r>
            <w:proofErr w:type="spellEnd"/>
          </w:p>
        </w:tc>
        <w:tc>
          <w:tcPr>
            <w:tcW w:w="7020" w:type="dxa"/>
            <w:shd w:val="clear" w:color="auto" w:fill="auto"/>
            <w:tcMar>
              <w:top w:w="120" w:type="dxa"/>
              <w:left w:w="120" w:type="dxa"/>
              <w:bottom w:w="120" w:type="dxa"/>
              <w:right w:w="120" w:type="dxa"/>
            </w:tcMar>
            <w:hideMark/>
          </w:tcPr>
          <w:p w14:paraId="1E58806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For image button control only. The text to be displayed if the browser cannot display the image.</w:t>
            </w:r>
          </w:p>
        </w:tc>
      </w:tr>
      <w:tr w:rsidR="001227BC" w:rsidRPr="001227BC" w14:paraId="3F680FD3" w14:textId="77777777" w:rsidTr="006C41A5">
        <w:tc>
          <w:tcPr>
            <w:tcW w:w="2425" w:type="dxa"/>
            <w:shd w:val="clear" w:color="auto" w:fill="auto"/>
            <w:tcMar>
              <w:top w:w="120" w:type="dxa"/>
              <w:left w:w="120" w:type="dxa"/>
              <w:bottom w:w="120" w:type="dxa"/>
              <w:right w:w="120" w:type="dxa"/>
            </w:tcMar>
            <w:hideMark/>
          </w:tcPr>
          <w:p w14:paraId="542C583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CausesValidation</w:t>
            </w:r>
            <w:proofErr w:type="spellEnd"/>
          </w:p>
        </w:tc>
        <w:tc>
          <w:tcPr>
            <w:tcW w:w="7020" w:type="dxa"/>
            <w:shd w:val="clear" w:color="auto" w:fill="auto"/>
            <w:tcMar>
              <w:top w:w="120" w:type="dxa"/>
              <w:left w:w="120" w:type="dxa"/>
              <w:bottom w:w="120" w:type="dxa"/>
              <w:right w:w="120" w:type="dxa"/>
            </w:tcMar>
            <w:hideMark/>
          </w:tcPr>
          <w:p w14:paraId="4442529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Determines whether page validation occurs when a user clicks the button. The default is true.</w:t>
            </w:r>
          </w:p>
        </w:tc>
      </w:tr>
      <w:tr w:rsidR="001227BC" w:rsidRPr="001227BC" w14:paraId="24B7F8C7" w14:textId="77777777" w:rsidTr="006C41A5">
        <w:tc>
          <w:tcPr>
            <w:tcW w:w="2425" w:type="dxa"/>
            <w:shd w:val="clear" w:color="auto" w:fill="auto"/>
            <w:tcMar>
              <w:top w:w="120" w:type="dxa"/>
              <w:left w:w="120" w:type="dxa"/>
              <w:bottom w:w="120" w:type="dxa"/>
              <w:right w:w="120" w:type="dxa"/>
            </w:tcMar>
            <w:hideMark/>
          </w:tcPr>
          <w:p w14:paraId="1633F3B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CommandName</w:t>
            </w:r>
            <w:proofErr w:type="spellEnd"/>
          </w:p>
        </w:tc>
        <w:tc>
          <w:tcPr>
            <w:tcW w:w="7020" w:type="dxa"/>
            <w:shd w:val="clear" w:color="auto" w:fill="auto"/>
            <w:tcMar>
              <w:top w:w="120" w:type="dxa"/>
              <w:left w:w="120" w:type="dxa"/>
              <w:bottom w:w="120" w:type="dxa"/>
              <w:right w:w="120" w:type="dxa"/>
            </w:tcMar>
            <w:hideMark/>
          </w:tcPr>
          <w:p w14:paraId="621A443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 string value that is passed to the command event when a user clicks the button.</w:t>
            </w:r>
          </w:p>
        </w:tc>
      </w:tr>
      <w:tr w:rsidR="001227BC" w:rsidRPr="001227BC" w14:paraId="35F2405D" w14:textId="77777777" w:rsidTr="006C41A5">
        <w:tc>
          <w:tcPr>
            <w:tcW w:w="2425" w:type="dxa"/>
            <w:shd w:val="clear" w:color="auto" w:fill="auto"/>
            <w:tcMar>
              <w:top w:w="120" w:type="dxa"/>
              <w:left w:w="120" w:type="dxa"/>
              <w:bottom w:w="120" w:type="dxa"/>
              <w:right w:w="120" w:type="dxa"/>
            </w:tcMar>
            <w:hideMark/>
          </w:tcPr>
          <w:p w14:paraId="40CFBB5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CommandArgument</w:t>
            </w:r>
            <w:proofErr w:type="spellEnd"/>
          </w:p>
        </w:tc>
        <w:tc>
          <w:tcPr>
            <w:tcW w:w="7020" w:type="dxa"/>
            <w:shd w:val="clear" w:color="auto" w:fill="auto"/>
            <w:tcMar>
              <w:top w:w="120" w:type="dxa"/>
              <w:left w:w="120" w:type="dxa"/>
              <w:bottom w:w="120" w:type="dxa"/>
              <w:right w:w="120" w:type="dxa"/>
            </w:tcMar>
            <w:hideMark/>
          </w:tcPr>
          <w:p w14:paraId="7C53CD2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 string value that is passed to the command event when a user clicks the button.</w:t>
            </w:r>
          </w:p>
        </w:tc>
      </w:tr>
      <w:tr w:rsidR="001227BC" w:rsidRPr="001227BC" w14:paraId="4C1CEC6D" w14:textId="77777777" w:rsidTr="006C41A5">
        <w:tc>
          <w:tcPr>
            <w:tcW w:w="2425" w:type="dxa"/>
            <w:shd w:val="clear" w:color="auto" w:fill="auto"/>
            <w:tcMar>
              <w:top w:w="120" w:type="dxa"/>
              <w:left w:w="120" w:type="dxa"/>
              <w:bottom w:w="120" w:type="dxa"/>
              <w:right w:w="120" w:type="dxa"/>
            </w:tcMar>
            <w:hideMark/>
          </w:tcPr>
          <w:p w14:paraId="299BF88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PostBackUrl</w:t>
            </w:r>
            <w:proofErr w:type="spellEnd"/>
          </w:p>
        </w:tc>
        <w:tc>
          <w:tcPr>
            <w:tcW w:w="7020" w:type="dxa"/>
            <w:shd w:val="clear" w:color="auto" w:fill="auto"/>
            <w:tcMar>
              <w:top w:w="120" w:type="dxa"/>
              <w:left w:w="120" w:type="dxa"/>
              <w:bottom w:w="120" w:type="dxa"/>
              <w:right w:w="120" w:type="dxa"/>
            </w:tcMar>
            <w:hideMark/>
          </w:tcPr>
          <w:p w14:paraId="5F9AAE4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URL of the page that is requested when the user clicks the button.</w:t>
            </w:r>
          </w:p>
        </w:tc>
      </w:tr>
    </w:tbl>
    <w:p w14:paraId="2FD25688" w14:textId="77777777" w:rsidR="00D35247" w:rsidRDefault="00D35247" w:rsidP="00D35247">
      <w:pPr>
        <w:spacing w:before="240" w:after="0" w:line="240" w:lineRule="auto"/>
        <w:jc w:val="both"/>
        <w:outlineLvl w:val="1"/>
        <w:rPr>
          <w:rFonts w:ascii="Arial" w:eastAsia="Times New Roman" w:hAnsi="Arial" w:cs="Arial"/>
          <w:sz w:val="35"/>
          <w:szCs w:val="35"/>
        </w:rPr>
      </w:pPr>
    </w:p>
    <w:p w14:paraId="64409B0C" w14:textId="77777777" w:rsidR="00D35247" w:rsidRDefault="00D35247">
      <w:pPr>
        <w:rPr>
          <w:rFonts w:ascii="Arial" w:eastAsia="Times New Roman" w:hAnsi="Arial" w:cs="Arial"/>
          <w:sz w:val="35"/>
          <w:szCs w:val="35"/>
        </w:rPr>
      </w:pPr>
      <w:r>
        <w:rPr>
          <w:rFonts w:ascii="Arial" w:eastAsia="Times New Roman" w:hAnsi="Arial" w:cs="Arial"/>
          <w:sz w:val="35"/>
          <w:szCs w:val="35"/>
        </w:rPr>
        <w:br w:type="page"/>
      </w:r>
    </w:p>
    <w:p w14:paraId="0CA6FD7F" w14:textId="334E7739" w:rsidR="001227BC" w:rsidRPr="001227BC" w:rsidRDefault="001227BC" w:rsidP="00D35247">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Text Boxes and Labels</w:t>
      </w:r>
    </w:p>
    <w:p w14:paraId="7D57BA30"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Text box controls are typically used to accept input from the user. A text box control can accept one or more lines of text depending upon the settings of the </w:t>
      </w:r>
      <w:proofErr w:type="spellStart"/>
      <w:r w:rsidRPr="001227BC">
        <w:rPr>
          <w:rFonts w:ascii="Arial" w:eastAsia="Times New Roman" w:hAnsi="Arial" w:cs="Arial"/>
          <w:color w:val="000000"/>
          <w:sz w:val="24"/>
          <w:szCs w:val="24"/>
        </w:rPr>
        <w:t>TextMode</w:t>
      </w:r>
      <w:proofErr w:type="spellEnd"/>
      <w:r w:rsidRPr="001227BC">
        <w:rPr>
          <w:rFonts w:ascii="Arial" w:eastAsia="Times New Roman" w:hAnsi="Arial" w:cs="Arial"/>
          <w:color w:val="000000"/>
          <w:sz w:val="24"/>
          <w:szCs w:val="24"/>
        </w:rPr>
        <w:t xml:space="preserve"> attribute.</w:t>
      </w:r>
    </w:p>
    <w:p w14:paraId="4011BA42" w14:textId="2F4F5C5B" w:rsidR="00D35247" w:rsidRDefault="001227BC" w:rsidP="00D3524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Label controls provide an easy way to display text which can be changed from one execution of a page to the next. If you want to display text that does not change, you use the literal text.</w:t>
      </w:r>
    </w:p>
    <w:p w14:paraId="6586D5CD" w14:textId="722CE9C9"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Basic syntax of text control:</w:t>
      </w:r>
    </w:p>
    <w:p w14:paraId="4EA8E29A"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asp:TextBox</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txtstate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asp:TextBox</w:t>
      </w:r>
      <w:proofErr w:type="spellEnd"/>
      <w:r>
        <w:rPr>
          <w:rFonts w:ascii="Courier New" w:hAnsi="Courier New" w:cs="Courier New"/>
          <w:b/>
          <w:bCs/>
          <w:color w:val="2239A8"/>
          <w:sz w:val="20"/>
          <w:szCs w:val="20"/>
        </w:rPr>
        <w:t>&gt;</w:t>
      </w:r>
    </w:p>
    <w:p w14:paraId="23BBFBE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Common Properties of the Text Box and Labels: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5"/>
        <w:gridCol w:w="8010"/>
      </w:tblGrid>
      <w:tr w:rsidR="001227BC" w:rsidRPr="001227BC" w14:paraId="25956D37" w14:textId="77777777" w:rsidTr="006C41A5">
        <w:trPr>
          <w:trHeight w:val="500"/>
        </w:trPr>
        <w:tc>
          <w:tcPr>
            <w:tcW w:w="1435" w:type="dxa"/>
            <w:shd w:val="clear" w:color="auto" w:fill="EEEEEE"/>
            <w:tcMar>
              <w:top w:w="120" w:type="dxa"/>
              <w:left w:w="120" w:type="dxa"/>
              <w:bottom w:w="120" w:type="dxa"/>
              <w:right w:w="120" w:type="dxa"/>
            </w:tcMar>
            <w:hideMark/>
          </w:tcPr>
          <w:p w14:paraId="7DBC8BCF"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Property</w:t>
            </w:r>
          </w:p>
        </w:tc>
        <w:tc>
          <w:tcPr>
            <w:tcW w:w="8010" w:type="dxa"/>
            <w:shd w:val="clear" w:color="auto" w:fill="EEEEEE"/>
            <w:tcMar>
              <w:top w:w="120" w:type="dxa"/>
              <w:left w:w="120" w:type="dxa"/>
              <w:bottom w:w="120" w:type="dxa"/>
              <w:right w:w="120" w:type="dxa"/>
            </w:tcMar>
            <w:hideMark/>
          </w:tcPr>
          <w:p w14:paraId="454C924D"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77F05F1D" w14:textId="77777777" w:rsidTr="006C41A5">
        <w:tc>
          <w:tcPr>
            <w:tcW w:w="1435" w:type="dxa"/>
            <w:shd w:val="clear" w:color="auto" w:fill="auto"/>
            <w:tcMar>
              <w:top w:w="120" w:type="dxa"/>
              <w:left w:w="120" w:type="dxa"/>
              <w:bottom w:w="120" w:type="dxa"/>
              <w:right w:w="120" w:type="dxa"/>
            </w:tcMar>
            <w:hideMark/>
          </w:tcPr>
          <w:p w14:paraId="708B974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TextMode</w:t>
            </w:r>
            <w:proofErr w:type="spellEnd"/>
          </w:p>
        </w:tc>
        <w:tc>
          <w:tcPr>
            <w:tcW w:w="8010" w:type="dxa"/>
            <w:shd w:val="clear" w:color="auto" w:fill="auto"/>
            <w:tcMar>
              <w:top w:w="120" w:type="dxa"/>
              <w:left w:w="120" w:type="dxa"/>
              <w:bottom w:w="120" w:type="dxa"/>
              <w:right w:w="120" w:type="dxa"/>
            </w:tcMar>
            <w:hideMark/>
          </w:tcPr>
          <w:p w14:paraId="3637061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Specifies the type of text box. </w:t>
            </w:r>
            <w:proofErr w:type="spellStart"/>
            <w:r w:rsidRPr="001227BC">
              <w:rPr>
                <w:rFonts w:ascii="Arial" w:eastAsia="Times New Roman" w:hAnsi="Arial" w:cs="Arial"/>
                <w:sz w:val="24"/>
                <w:szCs w:val="24"/>
              </w:rPr>
              <w:t>SingleLine</w:t>
            </w:r>
            <w:proofErr w:type="spellEnd"/>
            <w:r w:rsidRPr="001227BC">
              <w:rPr>
                <w:rFonts w:ascii="Arial" w:eastAsia="Times New Roman" w:hAnsi="Arial" w:cs="Arial"/>
                <w:sz w:val="24"/>
                <w:szCs w:val="24"/>
              </w:rPr>
              <w:t xml:space="preserve"> creates a standard text box, </w:t>
            </w:r>
            <w:proofErr w:type="spellStart"/>
            <w:r w:rsidRPr="001227BC">
              <w:rPr>
                <w:rFonts w:ascii="Arial" w:eastAsia="Times New Roman" w:hAnsi="Arial" w:cs="Arial"/>
                <w:sz w:val="24"/>
                <w:szCs w:val="24"/>
              </w:rPr>
              <w:t>MultiLIne</w:t>
            </w:r>
            <w:proofErr w:type="spellEnd"/>
            <w:r w:rsidRPr="001227BC">
              <w:rPr>
                <w:rFonts w:ascii="Arial" w:eastAsia="Times New Roman" w:hAnsi="Arial" w:cs="Arial"/>
                <w:sz w:val="24"/>
                <w:szCs w:val="24"/>
              </w:rPr>
              <w:t xml:space="preserve"> creates a text box that accepts more than one line of text and the Password causes the characters that are entered to be masked. The default is </w:t>
            </w:r>
            <w:proofErr w:type="spellStart"/>
            <w:r w:rsidRPr="001227BC">
              <w:rPr>
                <w:rFonts w:ascii="Arial" w:eastAsia="Times New Roman" w:hAnsi="Arial" w:cs="Arial"/>
                <w:sz w:val="24"/>
                <w:szCs w:val="24"/>
              </w:rPr>
              <w:t>SingleLine</w:t>
            </w:r>
            <w:proofErr w:type="spellEnd"/>
            <w:r w:rsidRPr="001227BC">
              <w:rPr>
                <w:rFonts w:ascii="Arial" w:eastAsia="Times New Roman" w:hAnsi="Arial" w:cs="Arial"/>
                <w:sz w:val="24"/>
                <w:szCs w:val="24"/>
              </w:rPr>
              <w:t>.</w:t>
            </w:r>
          </w:p>
        </w:tc>
      </w:tr>
      <w:tr w:rsidR="001227BC" w:rsidRPr="001227BC" w14:paraId="385A1087" w14:textId="77777777" w:rsidTr="006C41A5">
        <w:tc>
          <w:tcPr>
            <w:tcW w:w="1435" w:type="dxa"/>
            <w:shd w:val="clear" w:color="auto" w:fill="auto"/>
            <w:tcMar>
              <w:top w:w="120" w:type="dxa"/>
              <w:left w:w="120" w:type="dxa"/>
              <w:bottom w:w="120" w:type="dxa"/>
              <w:right w:w="120" w:type="dxa"/>
            </w:tcMar>
            <w:hideMark/>
          </w:tcPr>
          <w:p w14:paraId="5B7DCA6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Text</w:t>
            </w:r>
          </w:p>
        </w:tc>
        <w:tc>
          <w:tcPr>
            <w:tcW w:w="8010" w:type="dxa"/>
            <w:shd w:val="clear" w:color="auto" w:fill="auto"/>
            <w:tcMar>
              <w:top w:w="120" w:type="dxa"/>
              <w:left w:w="120" w:type="dxa"/>
              <w:bottom w:w="120" w:type="dxa"/>
              <w:right w:w="120" w:type="dxa"/>
            </w:tcMar>
            <w:hideMark/>
          </w:tcPr>
          <w:p w14:paraId="03CBB13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text content of the text box.</w:t>
            </w:r>
          </w:p>
        </w:tc>
      </w:tr>
      <w:tr w:rsidR="001227BC" w:rsidRPr="001227BC" w14:paraId="016ECF98" w14:textId="77777777" w:rsidTr="006C41A5">
        <w:tc>
          <w:tcPr>
            <w:tcW w:w="1435" w:type="dxa"/>
            <w:shd w:val="clear" w:color="auto" w:fill="auto"/>
            <w:tcMar>
              <w:top w:w="120" w:type="dxa"/>
              <w:left w:w="120" w:type="dxa"/>
              <w:bottom w:w="120" w:type="dxa"/>
              <w:right w:w="120" w:type="dxa"/>
            </w:tcMar>
            <w:hideMark/>
          </w:tcPr>
          <w:p w14:paraId="7238CF7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MaxLength</w:t>
            </w:r>
            <w:proofErr w:type="spellEnd"/>
          </w:p>
        </w:tc>
        <w:tc>
          <w:tcPr>
            <w:tcW w:w="8010" w:type="dxa"/>
            <w:shd w:val="clear" w:color="auto" w:fill="auto"/>
            <w:tcMar>
              <w:top w:w="120" w:type="dxa"/>
              <w:left w:w="120" w:type="dxa"/>
              <w:bottom w:w="120" w:type="dxa"/>
              <w:right w:w="120" w:type="dxa"/>
            </w:tcMar>
            <w:hideMark/>
          </w:tcPr>
          <w:p w14:paraId="087B68C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maximum number of characters that can be entered into the text box.</w:t>
            </w:r>
          </w:p>
        </w:tc>
      </w:tr>
      <w:tr w:rsidR="001227BC" w:rsidRPr="001227BC" w14:paraId="757B1E7D" w14:textId="77777777" w:rsidTr="006C41A5">
        <w:tc>
          <w:tcPr>
            <w:tcW w:w="1435" w:type="dxa"/>
            <w:shd w:val="clear" w:color="auto" w:fill="auto"/>
            <w:tcMar>
              <w:top w:w="120" w:type="dxa"/>
              <w:left w:w="120" w:type="dxa"/>
              <w:bottom w:w="120" w:type="dxa"/>
              <w:right w:w="120" w:type="dxa"/>
            </w:tcMar>
            <w:hideMark/>
          </w:tcPr>
          <w:p w14:paraId="131EAA0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Wrap</w:t>
            </w:r>
          </w:p>
        </w:tc>
        <w:tc>
          <w:tcPr>
            <w:tcW w:w="8010" w:type="dxa"/>
            <w:shd w:val="clear" w:color="auto" w:fill="auto"/>
            <w:tcMar>
              <w:top w:w="120" w:type="dxa"/>
              <w:left w:w="120" w:type="dxa"/>
              <w:bottom w:w="120" w:type="dxa"/>
              <w:right w:w="120" w:type="dxa"/>
            </w:tcMar>
            <w:hideMark/>
          </w:tcPr>
          <w:p w14:paraId="1A6D7DA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determines whether or not text wraps automatically for multi-line text box; default is true.</w:t>
            </w:r>
          </w:p>
        </w:tc>
      </w:tr>
      <w:tr w:rsidR="001227BC" w:rsidRPr="001227BC" w14:paraId="3801134F" w14:textId="77777777" w:rsidTr="006C41A5">
        <w:tc>
          <w:tcPr>
            <w:tcW w:w="1435" w:type="dxa"/>
            <w:shd w:val="clear" w:color="auto" w:fill="auto"/>
            <w:tcMar>
              <w:top w:w="120" w:type="dxa"/>
              <w:left w:w="120" w:type="dxa"/>
              <w:bottom w:w="120" w:type="dxa"/>
              <w:right w:w="120" w:type="dxa"/>
            </w:tcMar>
            <w:hideMark/>
          </w:tcPr>
          <w:p w14:paraId="0F4D924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ReadOnly</w:t>
            </w:r>
            <w:proofErr w:type="spellEnd"/>
          </w:p>
        </w:tc>
        <w:tc>
          <w:tcPr>
            <w:tcW w:w="8010" w:type="dxa"/>
            <w:shd w:val="clear" w:color="auto" w:fill="auto"/>
            <w:tcMar>
              <w:top w:w="120" w:type="dxa"/>
              <w:left w:w="120" w:type="dxa"/>
              <w:bottom w:w="120" w:type="dxa"/>
              <w:right w:w="120" w:type="dxa"/>
            </w:tcMar>
            <w:hideMark/>
          </w:tcPr>
          <w:p w14:paraId="2DF2004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Determines whether the user can change the text in the box; default is false, i.e., the user </w:t>
            </w:r>
            <w:proofErr w:type="spellStart"/>
            <w:r w:rsidRPr="001227BC">
              <w:rPr>
                <w:rFonts w:ascii="Arial" w:eastAsia="Times New Roman" w:hAnsi="Arial" w:cs="Arial"/>
                <w:sz w:val="24"/>
                <w:szCs w:val="24"/>
              </w:rPr>
              <w:t>can not</w:t>
            </w:r>
            <w:proofErr w:type="spellEnd"/>
            <w:r w:rsidRPr="001227BC">
              <w:rPr>
                <w:rFonts w:ascii="Arial" w:eastAsia="Times New Roman" w:hAnsi="Arial" w:cs="Arial"/>
                <w:sz w:val="24"/>
                <w:szCs w:val="24"/>
              </w:rPr>
              <w:t xml:space="preserve"> change the text.</w:t>
            </w:r>
          </w:p>
        </w:tc>
      </w:tr>
      <w:tr w:rsidR="001227BC" w:rsidRPr="001227BC" w14:paraId="74E0B009" w14:textId="77777777" w:rsidTr="006C41A5">
        <w:tc>
          <w:tcPr>
            <w:tcW w:w="1435" w:type="dxa"/>
            <w:shd w:val="clear" w:color="auto" w:fill="auto"/>
            <w:tcMar>
              <w:top w:w="120" w:type="dxa"/>
              <w:left w:w="120" w:type="dxa"/>
              <w:bottom w:w="120" w:type="dxa"/>
              <w:right w:w="120" w:type="dxa"/>
            </w:tcMar>
            <w:hideMark/>
          </w:tcPr>
          <w:p w14:paraId="1C4E990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Columns</w:t>
            </w:r>
          </w:p>
        </w:tc>
        <w:tc>
          <w:tcPr>
            <w:tcW w:w="8010" w:type="dxa"/>
            <w:shd w:val="clear" w:color="auto" w:fill="auto"/>
            <w:tcMar>
              <w:top w:w="120" w:type="dxa"/>
              <w:left w:w="120" w:type="dxa"/>
              <w:bottom w:w="120" w:type="dxa"/>
              <w:right w:w="120" w:type="dxa"/>
            </w:tcMar>
            <w:hideMark/>
          </w:tcPr>
          <w:p w14:paraId="0E51D83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width of the text box in characters. The actual width is determined based on the font that is used for the text entry.</w:t>
            </w:r>
          </w:p>
        </w:tc>
      </w:tr>
      <w:tr w:rsidR="001227BC" w:rsidRPr="001227BC" w14:paraId="7B30D1F7" w14:textId="77777777" w:rsidTr="006C41A5">
        <w:tc>
          <w:tcPr>
            <w:tcW w:w="1435" w:type="dxa"/>
            <w:shd w:val="clear" w:color="auto" w:fill="auto"/>
            <w:tcMar>
              <w:top w:w="120" w:type="dxa"/>
              <w:left w:w="120" w:type="dxa"/>
              <w:bottom w:w="120" w:type="dxa"/>
              <w:right w:w="120" w:type="dxa"/>
            </w:tcMar>
            <w:hideMark/>
          </w:tcPr>
          <w:p w14:paraId="6ACE455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Rows</w:t>
            </w:r>
          </w:p>
        </w:tc>
        <w:tc>
          <w:tcPr>
            <w:tcW w:w="8010" w:type="dxa"/>
            <w:shd w:val="clear" w:color="auto" w:fill="auto"/>
            <w:tcMar>
              <w:top w:w="120" w:type="dxa"/>
              <w:left w:w="120" w:type="dxa"/>
              <w:bottom w:w="120" w:type="dxa"/>
              <w:right w:w="120" w:type="dxa"/>
            </w:tcMar>
            <w:hideMark/>
          </w:tcPr>
          <w:p w14:paraId="06475FB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height of a multi-line text box in lines. The default value is 0, means a single line text box.</w:t>
            </w:r>
          </w:p>
        </w:tc>
      </w:tr>
    </w:tbl>
    <w:p w14:paraId="1AF3D7AF" w14:textId="77777777" w:rsidR="001227BC" w:rsidRPr="001227BC" w:rsidRDefault="001227BC" w:rsidP="00D35247">
      <w:pPr>
        <w:spacing w:before="24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mostly used attribute for a label control is 'Text', which implies the text displayed on the label.</w:t>
      </w:r>
    </w:p>
    <w:p w14:paraId="12A353A7" w14:textId="77777777" w:rsidR="00D35247" w:rsidRDefault="00D35247">
      <w:pPr>
        <w:rPr>
          <w:rFonts w:ascii="Arial" w:eastAsia="Times New Roman" w:hAnsi="Arial" w:cs="Arial"/>
          <w:sz w:val="35"/>
          <w:szCs w:val="35"/>
        </w:rPr>
      </w:pPr>
      <w:r>
        <w:rPr>
          <w:rFonts w:ascii="Arial" w:eastAsia="Times New Roman" w:hAnsi="Arial" w:cs="Arial"/>
          <w:sz w:val="35"/>
          <w:szCs w:val="35"/>
        </w:rPr>
        <w:br w:type="page"/>
      </w:r>
    </w:p>
    <w:p w14:paraId="17A61E3B" w14:textId="278ACB3B"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Check Boxes and Radio Buttons</w:t>
      </w:r>
    </w:p>
    <w:p w14:paraId="5AE2861D" w14:textId="77777777" w:rsidR="001227BC" w:rsidRPr="001227BC" w:rsidRDefault="001227BC" w:rsidP="00D3524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 check box displays a single option that the user can either check or uncheck and radio buttons present a group of options from which the user can select just one option.</w:t>
      </w:r>
    </w:p>
    <w:p w14:paraId="3F3FE7B8" w14:textId="77777777" w:rsidR="001227BC" w:rsidRPr="001227BC" w:rsidRDefault="001227BC" w:rsidP="00D3524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To create a group of radio buttons, you specify the same name for the </w:t>
      </w:r>
      <w:proofErr w:type="spellStart"/>
      <w:r w:rsidRPr="001227BC">
        <w:rPr>
          <w:rFonts w:ascii="Arial" w:eastAsia="Times New Roman" w:hAnsi="Arial" w:cs="Arial"/>
          <w:color w:val="000000"/>
          <w:sz w:val="24"/>
          <w:szCs w:val="24"/>
        </w:rPr>
        <w:t>GroupName</w:t>
      </w:r>
      <w:proofErr w:type="spellEnd"/>
      <w:r w:rsidRPr="001227BC">
        <w:rPr>
          <w:rFonts w:ascii="Arial" w:eastAsia="Times New Roman" w:hAnsi="Arial" w:cs="Arial"/>
          <w:color w:val="000000"/>
          <w:sz w:val="24"/>
          <w:szCs w:val="24"/>
        </w:rPr>
        <w:t xml:space="preserve"> attribute of each radio button in the group. If more than one group is required in a single form, then specify a different group name for each group.</w:t>
      </w:r>
    </w:p>
    <w:p w14:paraId="11A947E0" w14:textId="77777777" w:rsidR="001227BC" w:rsidRPr="001227BC" w:rsidRDefault="001227BC" w:rsidP="00D3524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If you want check box or radio button to be selected when the form is initially displayed, set its Checked attribute to true. If the Checked attribute is set to true for multiple radio buttons in a group, then only the last one is considered as true.</w:t>
      </w:r>
    </w:p>
    <w:p w14:paraId="26372189"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Basic syntax of check box:</w:t>
      </w:r>
    </w:p>
    <w:p w14:paraId="0B1927F8" w14:textId="77777777" w:rsidR="003734D2" w:rsidRDefault="003734D2" w:rsidP="003734D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asp:CheckBox</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chkoption</w:t>
      </w:r>
      <w:proofErr w:type="spellEnd"/>
      <w:r>
        <w:rPr>
          <w:rFonts w:ascii="Courier New" w:hAnsi="Courier New" w:cs="Courier New"/>
          <w:color w:val="A8660D"/>
          <w:sz w:val="20"/>
          <w:szCs w:val="20"/>
        </w:rPr>
        <w:t>"</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runat</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"Server"</w:t>
      </w:r>
      <w:r>
        <w:rPr>
          <w:rFonts w:ascii="Courier New" w:hAnsi="Courier New" w:cs="Courier New"/>
          <w:b/>
          <w:bCs/>
          <w:color w:val="2239A8"/>
          <w:sz w:val="20"/>
          <w:szCs w:val="20"/>
        </w:rPr>
        <w:t>&gt;</w:t>
      </w:r>
      <w:r>
        <w:rPr>
          <w:rFonts w:ascii="Courier New" w:hAnsi="Courier New" w:cs="Courier New"/>
          <w:sz w:val="20"/>
          <w:szCs w:val="20"/>
        </w:rPr>
        <w:t xml:space="preserve"> </w:t>
      </w:r>
    </w:p>
    <w:p w14:paraId="5F1F1502" w14:textId="77777777" w:rsidR="003734D2" w:rsidRDefault="003734D2" w:rsidP="00ED323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asp:CheckBox</w:t>
      </w:r>
      <w:proofErr w:type="spellEnd"/>
      <w:proofErr w:type="gramEnd"/>
      <w:r>
        <w:rPr>
          <w:rFonts w:ascii="Courier New" w:hAnsi="Courier New" w:cs="Courier New"/>
          <w:b/>
          <w:bCs/>
          <w:color w:val="2239A8"/>
          <w:sz w:val="20"/>
          <w:szCs w:val="20"/>
        </w:rPr>
        <w:t>&gt;</w:t>
      </w:r>
    </w:p>
    <w:p w14:paraId="6CAACAB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Basic syntax of radio button:</w:t>
      </w:r>
    </w:p>
    <w:p w14:paraId="0EED7EB7" w14:textId="77777777" w:rsidR="003734D2" w:rsidRDefault="003734D2"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asp:RadioButton</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rdboption</w:t>
      </w:r>
      <w:proofErr w:type="spellEnd"/>
      <w:r>
        <w:rPr>
          <w:rFonts w:ascii="Courier New" w:hAnsi="Courier New" w:cs="Courier New"/>
          <w:color w:val="A8660D"/>
          <w:sz w:val="20"/>
          <w:szCs w:val="20"/>
        </w:rPr>
        <w:t>"</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runat</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"Server"</w:t>
      </w:r>
      <w:r>
        <w:rPr>
          <w:rFonts w:ascii="Courier New" w:hAnsi="Courier New" w:cs="Courier New"/>
          <w:b/>
          <w:bCs/>
          <w:color w:val="2239A8"/>
          <w:sz w:val="20"/>
          <w:szCs w:val="20"/>
        </w:rPr>
        <w:t>&gt;</w:t>
      </w:r>
      <w:r>
        <w:rPr>
          <w:rFonts w:ascii="Courier New" w:hAnsi="Courier New" w:cs="Courier New"/>
          <w:sz w:val="20"/>
          <w:szCs w:val="20"/>
        </w:rPr>
        <w:t xml:space="preserve"> </w:t>
      </w:r>
    </w:p>
    <w:p w14:paraId="4822F804" w14:textId="77777777" w:rsidR="003734D2" w:rsidRDefault="003734D2"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&lt;/asp:</w:t>
      </w:r>
      <w:r>
        <w:rPr>
          <w:rFonts w:ascii="Courier New" w:hAnsi="Courier New" w:cs="Courier New"/>
          <w:sz w:val="20"/>
          <w:szCs w:val="20"/>
        </w:rPr>
        <w:t xml:space="preserve"> </w:t>
      </w:r>
      <w:proofErr w:type="spellStart"/>
      <w:r>
        <w:rPr>
          <w:rFonts w:ascii="Courier New" w:hAnsi="Courier New" w:cs="Courier New"/>
          <w:color w:val="000000"/>
          <w:sz w:val="20"/>
          <w:szCs w:val="20"/>
        </w:rPr>
        <w:t>RadioButton</w:t>
      </w:r>
      <w:proofErr w:type="spellEnd"/>
      <w:r>
        <w:rPr>
          <w:rFonts w:ascii="Courier New" w:hAnsi="Courier New" w:cs="Courier New"/>
          <w:b/>
          <w:bCs/>
          <w:color w:val="2239A8"/>
          <w:sz w:val="20"/>
          <w:szCs w:val="20"/>
        </w:rPr>
        <w:t>&gt;</w:t>
      </w:r>
    </w:p>
    <w:p w14:paraId="0F7AB8E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Common properties of check boxes and radio buttons: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8"/>
        <w:gridCol w:w="7897"/>
      </w:tblGrid>
      <w:tr w:rsidR="001227BC" w:rsidRPr="001227BC" w14:paraId="3CD629F7" w14:textId="77777777" w:rsidTr="006C41A5">
        <w:tc>
          <w:tcPr>
            <w:tcW w:w="1548" w:type="dxa"/>
            <w:shd w:val="clear" w:color="auto" w:fill="EEEEEE"/>
            <w:tcMar>
              <w:top w:w="120" w:type="dxa"/>
              <w:left w:w="120" w:type="dxa"/>
              <w:bottom w:w="120" w:type="dxa"/>
              <w:right w:w="120" w:type="dxa"/>
            </w:tcMar>
            <w:hideMark/>
          </w:tcPr>
          <w:p w14:paraId="721573E6"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Property</w:t>
            </w:r>
          </w:p>
        </w:tc>
        <w:tc>
          <w:tcPr>
            <w:tcW w:w="7897" w:type="dxa"/>
            <w:shd w:val="clear" w:color="auto" w:fill="EEEEEE"/>
            <w:tcMar>
              <w:top w:w="120" w:type="dxa"/>
              <w:left w:w="120" w:type="dxa"/>
              <w:bottom w:w="120" w:type="dxa"/>
              <w:right w:w="120" w:type="dxa"/>
            </w:tcMar>
            <w:hideMark/>
          </w:tcPr>
          <w:p w14:paraId="3C0C3EE8"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0D61981A" w14:textId="77777777" w:rsidTr="006C41A5">
        <w:tc>
          <w:tcPr>
            <w:tcW w:w="1548" w:type="dxa"/>
            <w:shd w:val="clear" w:color="auto" w:fill="auto"/>
            <w:tcMar>
              <w:top w:w="120" w:type="dxa"/>
              <w:left w:w="120" w:type="dxa"/>
              <w:bottom w:w="120" w:type="dxa"/>
              <w:right w:w="120" w:type="dxa"/>
            </w:tcMar>
            <w:hideMark/>
          </w:tcPr>
          <w:p w14:paraId="7F14C0D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Text</w:t>
            </w:r>
          </w:p>
        </w:tc>
        <w:tc>
          <w:tcPr>
            <w:tcW w:w="7897" w:type="dxa"/>
            <w:shd w:val="clear" w:color="auto" w:fill="auto"/>
            <w:tcMar>
              <w:top w:w="120" w:type="dxa"/>
              <w:left w:w="120" w:type="dxa"/>
              <w:bottom w:w="120" w:type="dxa"/>
              <w:right w:w="120" w:type="dxa"/>
            </w:tcMar>
            <w:hideMark/>
          </w:tcPr>
          <w:p w14:paraId="5A370FA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text displayed next to the check box or radio button.</w:t>
            </w:r>
          </w:p>
        </w:tc>
      </w:tr>
      <w:tr w:rsidR="001227BC" w:rsidRPr="001227BC" w14:paraId="15CF9B9A" w14:textId="77777777" w:rsidTr="006C41A5">
        <w:tc>
          <w:tcPr>
            <w:tcW w:w="1548" w:type="dxa"/>
            <w:shd w:val="clear" w:color="auto" w:fill="auto"/>
            <w:tcMar>
              <w:top w:w="120" w:type="dxa"/>
              <w:left w:w="120" w:type="dxa"/>
              <w:bottom w:w="120" w:type="dxa"/>
              <w:right w:w="120" w:type="dxa"/>
            </w:tcMar>
            <w:hideMark/>
          </w:tcPr>
          <w:p w14:paraId="7414C3A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Checked</w:t>
            </w:r>
          </w:p>
        </w:tc>
        <w:tc>
          <w:tcPr>
            <w:tcW w:w="7897" w:type="dxa"/>
            <w:shd w:val="clear" w:color="auto" w:fill="auto"/>
            <w:tcMar>
              <w:top w:w="120" w:type="dxa"/>
              <w:left w:w="120" w:type="dxa"/>
              <w:bottom w:w="120" w:type="dxa"/>
              <w:right w:w="120" w:type="dxa"/>
            </w:tcMar>
            <w:hideMark/>
          </w:tcPr>
          <w:p w14:paraId="5BA2F64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Specifies whether it is selected or not, default is false.</w:t>
            </w:r>
          </w:p>
        </w:tc>
      </w:tr>
      <w:tr w:rsidR="001227BC" w:rsidRPr="001227BC" w14:paraId="7F0EBD40" w14:textId="77777777" w:rsidTr="006C41A5">
        <w:tc>
          <w:tcPr>
            <w:tcW w:w="1548" w:type="dxa"/>
            <w:shd w:val="clear" w:color="auto" w:fill="auto"/>
            <w:tcMar>
              <w:top w:w="120" w:type="dxa"/>
              <w:left w:w="120" w:type="dxa"/>
              <w:bottom w:w="120" w:type="dxa"/>
              <w:right w:w="120" w:type="dxa"/>
            </w:tcMar>
            <w:hideMark/>
          </w:tcPr>
          <w:p w14:paraId="58911C3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GroupName</w:t>
            </w:r>
            <w:proofErr w:type="spellEnd"/>
          </w:p>
        </w:tc>
        <w:tc>
          <w:tcPr>
            <w:tcW w:w="7897" w:type="dxa"/>
            <w:shd w:val="clear" w:color="auto" w:fill="auto"/>
            <w:tcMar>
              <w:top w:w="120" w:type="dxa"/>
              <w:left w:w="120" w:type="dxa"/>
              <w:bottom w:w="120" w:type="dxa"/>
              <w:right w:w="120" w:type="dxa"/>
            </w:tcMar>
            <w:hideMark/>
          </w:tcPr>
          <w:p w14:paraId="51F354F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Name of the group the control belongs to.</w:t>
            </w:r>
          </w:p>
        </w:tc>
      </w:tr>
    </w:tbl>
    <w:p w14:paraId="354689AE" w14:textId="77777777" w:rsidR="00D35247" w:rsidRDefault="00D35247" w:rsidP="00D35247">
      <w:pPr>
        <w:spacing w:before="240" w:after="0" w:line="240" w:lineRule="auto"/>
        <w:jc w:val="both"/>
        <w:outlineLvl w:val="1"/>
        <w:rPr>
          <w:rFonts w:ascii="Arial" w:eastAsia="Times New Roman" w:hAnsi="Arial" w:cs="Arial"/>
          <w:sz w:val="35"/>
          <w:szCs w:val="35"/>
        </w:rPr>
      </w:pPr>
    </w:p>
    <w:p w14:paraId="5A2FF933" w14:textId="77777777" w:rsidR="00D35247" w:rsidRDefault="00D35247">
      <w:pPr>
        <w:rPr>
          <w:rFonts w:ascii="Arial" w:eastAsia="Times New Roman" w:hAnsi="Arial" w:cs="Arial"/>
          <w:sz w:val="35"/>
          <w:szCs w:val="35"/>
        </w:rPr>
      </w:pPr>
      <w:r>
        <w:rPr>
          <w:rFonts w:ascii="Arial" w:eastAsia="Times New Roman" w:hAnsi="Arial" w:cs="Arial"/>
          <w:sz w:val="35"/>
          <w:szCs w:val="35"/>
        </w:rPr>
        <w:br w:type="page"/>
      </w:r>
    </w:p>
    <w:p w14:paraId="737F2B52" w14:textId="6E1C993F" w:rsidR="001227BC" w:rsidRPr="001227BC" w:rsidRDefault="001227BC" w:rsidP="00D35247">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List Controls</w:t>
      </w:r>
    </w:p>
    <w:p w14:paraId="70ADD85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provides the following controls</w:t>
      </w:r>
    </w:p>
    <w:p w14:paraId="585206BB" w14:textId="77777777" w:rsidR="001227BC" w:rsidRPr="001227BC" w:rsidRDefault="001227BC" w:rsidP="00E83E27">
      <w:pPr>
        <w:numPr>
          <w:ilvl w:val="0"/>
          <w:numId w:val="27"/>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Drop-down list,</w:t>
      </w:r>
    </w:p>
    <w:p w14:paraId="5DD90E85" w14:textId="77777777" w:rsidR="001227BC" w:rsidRPr="001227BC" w:rsidRDefault="001227BC" w:rsidP="00E83E27">
      <w:pPr>
        <w:numPr>
          <w:ilvl w:val="0"/>
          <w:numId w:val="27"/>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List box,</w:t>
      </w:r>
    </w:p>
    <w:p w14:paraId="6B0EF54E" w14:textId="77777777" w:rsidR="001227BC" w:rsidRPr="001227BC" w:rsidRDefault="001227BC" w:rsidP="00E83E27">
      <w:pPr>
        <w:numPr>
          <w:ilvl w:val="0"/>
          <w:numId w:val="27"/>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Radio button list,</w:t>
      </w:r>
    </w:p>
    <w:p w14:paraId="37E5AE3E" w14:textId="77777777" w:rsidR="001227BC" w:rsidRPr="001227BC" w:rsidRDefault="001227BC" w:rsidP="00E83E27">
      <w:pPr>
        <w:numPr>
          <w:ilvl w:val="0"/>
          <w:numId w:val="27"/>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Check box list,</w:t>
      </w:r>
    </w:p>
    <w:p w14:paraId="015A5293" w14:textId="77777777" w:rsidR="001227BC" w:rsidRPr="001227BC" w:rsidRDefault="001227BC" w:rsidP="00D35247">
      <w:pPr>
        <w:numPr>
          <w:ilvl w:val="0"/>
          <w:numId w:val="27"/>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Bulleted list.</w:t>
      </w:r>
    </w:p>
    <w:p w14:paraId="011E80E9" w14:textId="77777777" w:rsidR="001227BC" w:rsidRPr="001227BC" w:rsidRDefault="001227BC" w:rsidP="00D35247">
      <w:pPr>
        <w:spacing w:line="240" w:lineRule="auto"/>
        <w:ind w:left="48" w:right="48"/>
        <w:jc w:val="both"/>
        <w:rPr>
          <w:rFonts w:ascii="Arial" w:eastAsia="Times New Roman" w:hAnsi="Arial" w:cs="Arial"/>
          <w:color w:val="000000"/>
          <w:sz w:val="24"/>
          <w:szCs w:val="24"/>
        </w:rPr>
      </w:pPr>
      <w:proofErr w:type="gramStart"/>
      <w:r w:rsidRPr="001227BC">
        <w:rPr>
          <w:rFonts w:ascii="Arial" w:eastAsia="Times New Roman" w:hAnsi="Arial" w:cs="Arial"/>
          <w:color w:val="000000"/>
          <w:sz w:val="24"/>
          <w:szCs w:val="24"/>
        </w:rPr>
        <w:t>These control</w:t>
      </w:r>
      <w:proofErr w:type="gramEnd"/>
      <w:r w:rsidRPr="001227BC">
        <w:rPr>
          <w:rFonts w:ascii="Arial" w:eastAsia="Times New Roman" w:hAnsi="Arial" w:cs="Arial"/>
          <w:color w:val="000000"/>
          <w:sz w:val="24"/>
          <w:szCs w:val="24"/>
        </w:rPr>
        <w:t xml:space="preserve"> let a user choose from one or more items from the list. List boxes and drop-down lists contain one or more list items. These lists can be loaded either by code or by the </w:t>
      </w:r>
      <w:proofErr w:type="spellStart"/>
      <w:r w:rsidRPr="001227BC">
        <w:rPr>
          <w:rFonts w:ascii="Arial" w:eastAsia="Times New Roman" w:hAnsi="Arial" w:cs="Arial"/>
          <w:color w:val="000000"/>
          <w:sz w:val="24"/>
          <w:szCs w:val="24"/>
        </w:rPr>
        <w:t>ListItemCollection</w:t>
      </w:r>
      <w:proofErr w:type="spellEnd"/>
      <w:r w:rsidRPr="001227BC">
        <w:rPr>
          <w:rFonts w:ascii="Arial" w:eastAsia="Times New Roman" w:hAnsi="Arial" w:cs="Arial"/>
          <w:color w:val="000000"/>
          <w:sz w:val="24"/>
          <w:szCs w:val="24"/>
        </w:rPr>
        <w:t xml:space="preserve"> editor.</w:t>
      </w:r>
    </w:p>
    <w:p w14:paraId="0A44244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Basic syntax of list box control:</w:t>
      </w:r>
    </w:p>
    <w:p w14:paraId="558F3D8D"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asp:ListBox</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"ListBox1"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AutoPostBack</w:t>
      </w:r>
      <w:proofErr w:type="spell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proofErr w:type="spellStart"/>
      <w:r>
        <w:rPr>
          <w:rFonts w:ascii="Courier New" w:hAnsi="Courier New" w:cs="Courier New"/>
          <w:b/>
          <w:bCs/>
          <w:color w:val="8C1D69"/>
          <w:sz w:val="20"/>
          <w:szCs w:val="20"/>
        </w:rPr>
        <w:t>OnSelectedIndexChanged</w:t>
      </w:r>
      <w:proofErr w:type="spellEnd"/>
      <w:r>
        <w:rPr>
          <w:rFonts w:ascii="Courier New" w:hAnsi="Courier New" w:cs="Courier New"/>
          <w:color w:val="000000"/>
          <w:sz w:val="20"/>
          <w:szCs w:val="20"/>
        </w:rPr>
        <w:t>=</w:t>
      </w:r>
      <w:r>
        <w:rPr>
          <w:rFonts w:ascii="Courier New" w:hAnsi="Courier New" w:cs="Courier New"/>
          <w:color w:val="A8660D"/>
          <w:sz w:val="20"/>
          <w:szCs w:val="20"/>
        </w:rPr>
        <w:t>"ListBox1_SelectedIndexChanged"</w:t>
      </w:r>
      <w:r>
        <w:rPr>
          <w:rFonts w:ascii="Courier New" w:hAnsi="Courier New" w:cs="Courier New"/>
          <w:b/>
          <w:bCs/>
          <w:color w:val="2239A8"/>
          <w:sz w:val="20"/>
          <w:szCs w:val="20"/>
        </w:rPr>
        <w:t>&gt;</w:t>
      </w:r>
    </w:p>
    <w:p w14:paraId="7339331F"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asp:ListBox</w:t>
      </w:r>
      <w:proofErr w:type="spellEnd"/>
      <w:proofErr w:type="gramEnd"/>
      <w:r>
        <w:rPr>
          <w:rFonts w:ascii="Courier New" w:hAnsi="Courier New" w:cs="Courier New"/>
          <w:b/>
          <w:bCs/>
          <w:color w:val="2239A8"/>
          <w:sz w:val="20"/>
          <w:szCs w:val="20"/>
        </w:rPr>
        <w:t>&gt;</w:t>
      </w:r>
    </w:p>
    <w:p w14:paraId="32CF1CC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Basic syntax of drop-down list control:</w:t>
      </w:r>
    </w:p>
    <w:p w14:paraId="29EA0138"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asp:DropDownList</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"DropDownList1"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AutoPostBack</w:t>
      </w:r>
      <w:proofErr w:type="spell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proofErr w:type="spellStart"/>
      <w:r>
        <w:rPr>
          <w:rFonts w:ascii="Courier New" w:hAnsi="Courier New" w:cs="Courier New"/>
          <w:b/>
          <w:bCs/>
          <w:color w:val="8C1D69"/>
          <w:sz w:val="20"/>
          <w:szCs w:val="20"/>
        </w:rPr>
        <w:t>OnSelectedIndexChanged</w:t>
      </w:r>
      <w:proofErr w:type="spellEnd"/>
      <w:r>
        <w:rPr>
          <w:rFonts w:ascii="Courier New" w:hAnsi="Courier New" w:cs="Courier New"/>
          <w:color w:val="000000"/>
          <w:sz w:val="20"/>
          <w:szCs w:val="20"/>
        </w:rPr>
        <w:t>=</w:t>
      </w:r>
      <w:r>
        <w:rPr>
          <w:rFonts w:ascii="Courier New" w:hAnsi="Courier New" w:cs="Courier New"/>
          <w:color w:val="A8660D"/>
          <w:sz w:val="20"/>
          <w:szCs w:val="20"/>
        </w:rPr>
        <w:t>"DropDownList1_SelectedIndexChanged"</w:t>
      </w:r>
      <w:r>
        <w:rPr>
          <w:rFonts w:ascii="Courier New" w:hAnsi="Courier New" w:cs="Courier New"/>
          <w:b/>
          <w:bCs/>
          <w:color w:val="2239A8"/>
          <w:sz w:val="20"/>
          <w:szCs w:val="20"/>
        </w:rPr>
        <w:t>&gt;</w:t>
      </w:r>
    </w:p>
    <w:p w14:paraId="113D7EF0"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asp:DropDownList</w:t>
      </w:r>
      <w:proofErr w:type="spellEnd"/>
      <w:proofErr w:type="gramEnd"/>
      <w:r>
        <w:rPr>
          <w:rFonts w:ascii="Courier New" w:hAnsi="Courier New" w:cs="Courier New"/>
          <w:b/>
          <w:bCs/>
          <w:color w:val="2239A8"/>
          <w:sz w:val="20"/>
          <w:szCs w:val="20"/>
        </w:rPr>
        <w:t>&gt;</w:t>
      </w:r>
    </w:p>
    <w:p w14:paraId="55D96EE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Common properties of list box and drop-down Lists: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5"/>
        <w:gridCol w:w="7560"/>
      </w:tblGrid>
      <w:tr w:rsidR="001227BC" w:rsidRPr="001227BC" w14:paraId="263B791F" w14:textId="77777777" w:rsidTr="006C41A5">
        <w:tc>
          <w:tcPr>
            <w:tcW w:w="1885" w:type="dxa"/>
            <w:shd w:val="clear" w:color="auto" w:fill="EEEEEE"/>
            <w:tcMar>
              <w:top w:w="120" w:type="dxa"/>
              <w:left w:w="120" w:type="dxa"/>
              <w:bottom w:w="120" w:type="dxa"/>
              <w:right w:w="120" w:type="dxa"/>
            </w:tcMar>
            <w:hideMark/>
          </w:tcPr>
          <w:p w14:paraId="11801AE4"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Property</w:t>
            </w:r>
          </w:p>
        </w:tc>
        <w:tc>
          <w:tcPr>
            <w:tcW w:w="7560" w:type="dxa"/>
            <w:shd w:val="clear" w:color="auto" w:fill="EEEEEE"/>
            <w:tcMar>
              <w:top w:w="120" w:type="dxa"/>
              <w:left w:w="120" w:type="dxa"/>
              <w:bottom w:w="120" w:type="dxa"/>
              <w:right w:w="120" w:type="dxa"/>
            </w:tcMar>
            <w:hideMark/>
          </w:tcPr>
          <w:p w14:paraId="7A944C2E"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623164F9" w14:textId="77777777" w:rsidTr="006C41A5">
        <w:tc>
          <w:tcPr>
            <w:tcW w:w="1885" w:type="dxa"/>
            <w:shd w:val="clear" w:color="auto" w:fill="auto"/>
            <w:tcMar>
              <w:top w:w="120" w:type="dxa"/>
              <w:left w:w="120" w:type="dxa"/>
              <w:bottom w:w="120" w:type="dxa"/>
              <w:right w:w="120" w:type="dxa"/>
            </w:tcMar>
            <w:hideMark/>
          </w:tcPr>
          <w:p w14:paraId="52A2703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Items</w:t>
            </w:r>
          </w:p>
        </w:tc>
        <w:tc>
          <w:tcPr>
            <w:tcW w:w="7560" w:type="dxa"/>
            <w:shd w:val="clear" w:color="auto" w:fill="auto"/>
            <w:tcMar>
              <w:top w:w="120" w:type="dxa"/>
              <w:left w:w="120" w:type="dxa"/>
              <w:bottom w:w="120" w:type="dxa"/>
              <w:right w:w="120" w:type="dxa"/>
            </w:tcMar>
            <w:hideMark/>
          </w:tcPr>
          <w:p w14:paraId="3CB761D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The collection of </w:t>
            </w:r>
            <w:proofErr w:type="spellStart"/>
            <w:r w:rsidRPr="001227BC">
              <w:rPr>
                <w:rFonts w:ascii="Arial" w:eastAsia="Times New Roman" w:hAnsi="Arial" w:cs="Arial"/>
                <w:sz w:val="24"/>
                <w:szCs w:val="24"/>
              </w:rPr>
              <w:t>ListItem</w:t>
            </w:r>
            <w:proofErr w:type="spellEnd"/>
            <w:r w:rsidRPr="001227BC">
              <w:rPr>
                <w:rFonts w:ascii="Arial" w:eastAsia="Times New Roman" w:hAnsi="Arial" w:cs="Arial"/>
                <w:sz w:val="24"/>
                <w:szCs w:val="24"/>
              </w:rPr>
              <w:t xml:space="preserve"> objects that represents the items in the control. This property returns an object of type </w:t>
            </w:r>
            <w:proofErr w:type="spellStart"/>
            <w:r w:rsidRPr="001227BC">
              <w:rPr>
                <w:rFonts w:ascii="Arial" w:eastAsia="Times New Roman" w:hAnsi="Arial" w:cs="Arial"/>
                <w:sz w:val="24"/>
                <w:szCs w:val="24"/>
              </w:rPr>
              <w:t>ListItemCollection</w:t>
            </w:r>
            <w:proofErr w:type="spellEnd"/>
            <w:r w:rsidRPr="001227BC">
              <w:rPr>
                <w:rFonts w:ascii="Arial" w:eastAsia="Times New Roman" w:hAnsi="Arial" w:cs="Arial"/>
                <w:sz w:val="24"/>
                <w:szCs w:val="24"/>
              </w:rPr>
              <w:t>.</w:t>
            </w:r>
          </w:p>
        </w:tc>
      </w:tr>
      <w:tr w:rsidR="001227BC" w:rsidRPr="001227BC" w14:paraId="79EAF1F0" w14:textId="77777777" w:rsidTr="006C41A5">
        <w:tc>
          <w:tcPr>
            <w:tcW w:w="1885" w:type="dxa"/>
            <w:shd w:val="clear" w:color="auto" w:fill="auto"/>
            <w:tcMar>
              <w:top w:w="120" w:type="dxa"/>
              <w:left w:w="120" w:type="dxa"/>
              <w:bottom w:w="120" w:type="dxa"/>
              <w:right w:w="120" w:type="dxa"/>
            </w:tcMar>
            <w:hideMark/>
          </w:tcPr>
          <w:p w14:paraId="1BFB859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Rows</w:t>
            </w:r>
          </w:p>
        </w:tc>
        <w:tc>
          <w:tcPr>
            <w:tcW w:w="7560" w:type="dxa"/>
            <w:shd w:val="clear" w:color="auto" w:fill="auto"/>
            <w:tcMar>
              <w:top w:w="120" w:type="dxa"/>
              <w:left w:w="120" w:type="dxa"/>
              <w:bottom w:w="120" w:type="dxa"/>
              <w:right w:w="120" w:type="dxa"/>
            </w:tcMar>
            <w:hideMark/>
          </w:tcPr>
          <w:p w14:paraId="1B3FCEB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Specifies the number of items displayed in the box. If actual list contains more rows than displayed then a scroll bar is added.</w:t>
            </w:r>
          </w:p>
        </w:tc>
      </w:tr>
      <w:tr w:rsidR="001227BC" w:rsidRPr="001227BC" w14:paraId="0859EB2A" w14:textId="77777777" w:rsidTr="006C41A5">
        <w:tc>
          <w:tcPr>
            <w:tcW w:w="1885" w:type="dxa"/>
            <w:shd w:val="clear" w:color="auto" w:fill="auto"/>
            <w:tcMar>
              <w:top w:w="120" w:type="dxa"/>
              <w:left w:w="120" w:type="dxa"/>
              <w:bottom w:w="120" w:type="dxa"/>
              <w:right w:w="120" w:type="dxa"/>
            </w:tcMar>
            <w:hideMark/>
          </w:tcPr>
          <w:p w14:paraId="455076C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SelectedIndex</w:t>
            </w:r>
            <w:proofErr w:type="spellEnd"/>
          </w:p>
        </w:tc>
        <w:tc>
          <w:tcPr>
            <w:tcW w:w="7560" w:type="dxa"/>
            <w:shd w:val="clear" w:color="auto" w:fill="auto"/>
            <w:tcMar>
              <w:top w:w="120" w:type="dxa"/>
              <w:left w:w="120" w:type="dxa"/>
              <w:bottom w:w="120" w:type="dxa"/>
              <w:right w:w="120" w:type="dxa"/>
            </w:tcMar>
            <w:hideMark/>
          </w:tcPr>
          <w:p w14:paraId="3AE8999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index of the currently selected item. If more than one item is selected, then the index of the first selected item. If no item is selected, the value of this property is -1.</w:t>
            </w:r>
          </w:p>
        </w:tc>
      </w:tr>
      <w:tr w:rsidR="001227BC" w:rsidRPr="001227BC" w14:paraId="18053C22" w14:textId="77777777" w:rsidTr="006C41A5">
        <w:tc>
          <w:tcPr>
            <w:tcW w:w="1885" w:type="dxa"/>
            <w:shd w:val="clear" w:color="auto" w:fill="auto"/>
            <w:tcMar>
              <w:top w:w="120" w:type="dxa"/>
              <w:left w:w="120" w:type="dxa"/>
              <w:bottom w:w="120" w:type="dxa"/>
              <w:right w:w="120" w:type="dxa"/>
            </w:tcMar>
            <w:hideMark/>
          </w:tcPr>
          <w:p w14:paraId="7C9F568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SelectedValue</w:t>
            </w:r>
            <w:proofErr w:type="spellEnd"/>
          </w:p>
        </w:tc>
        <w:tc>
          <w:tcPr>
            <w:tcW w:w="7560" w:type="dxa"/>
            <w:shd w:val="clear" w:color="auto" w:fill="auto"/>
            <w:tcMar>
              <w:top w:w="120" w:type="dxa"/>
              <w:left w:w="120" w:type="dxa"/>
              <w:bottom w:w="120" w:type="dxa"/>
              <w:right w:w="120" w:type="dxa"/>
            </w:tcMar>
            <w:hideMark/>
          </w:tcPr>
          <w:p w14:paraId="07C7D36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value of the currently selected item. If more than one item is selected, then the value of the first selected item. If no item is selected, the value of this property is an empty string ("").</w:t>
            </w:r>
          </w:p>
        </w:tc>
      </w:tr>
      <w:tr w:rsidR="001227BC" w:rsidRPr="001227BC" w14:paraId="17C35571" w14:textId="77777777" w:rsidTr="006C41A5">
        <w:tc>
          <w:tcPr>
            <w:tcW w:w="1885" w:type="dxa"/>
            <w:shd w:val="clear" w:color="auto" w:fill="auto"/>
            <w:tcMar>
              <w:top w:w="120" w:type="dxa"/>
              <w:left w:w="120" w:type="dxa"/>
              <w:bottom w:w="120" w:type="dxa"/>
              <w:right w:w="120" w:type="dxa"/>
            </w:tcMar>
            <w:hideMark/>
          </w:tcPr>
          <w:p w14:paraId="1BE09C8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SelectionMode</w:t>
            </w:r>
            <w:proofErr w:type="spellEnd"/>
          </w:p>
        </w:tc>
        <w:tc>
          <w:tcPr>
            <w:tcW w:w="7560" w:type="dxa"/>
            <w:shd w:val="clear" w:color="auto" w:fill="auto"/>
            <w:tcMar>
              <w:top w:w="120" w:type="dxa"/>
              <w:left w:w="120" w:type="dxa"/>
              <w:bottom w:w="120" w:type="dxa"/>
              <w:right w:w="120" w:type="dxa"/>
            </w:tcMar>
            <w:hideMark/>
          </w:tcPr>
          <w:p w14:paraId="12E2898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a list box allows single selections or multiple selections.</w:t>
            </w:r>
          </w:p>
        </w:tc>
      </w:tr>
    </w:tbl>
    <w:p w14:paraId="1C31C553" w14:textId="77777777" w:rsidR="00D35247" w:rsidRDefault="00D35247" w:rsidP="00D35247">
      <w:pPr>
        <w:spacing w:before="240" w:after="0" w:line="240" w:lineRule="auto"/>
        <w:ind w:left="48" w:right="48"/>
        <w:jc w:val="both"/>
        <w:rPr>
          <w:rFonts w:ascii="Arial" w:eastAsia="Times New Roman" w:hAnsi="Arial" w:cs="Arial"/>
          <w:color w:val="000000"/>
          <w:sz w:val="24"/>
          <w:szCs w:val="24"/>
        </w:rPr>
      </w:pPr>
    </w:p>
    <w:p w14:paraId="0BBB0DA1" w14:textId="77777777" w:rsidR="00D35247" w:rsidRDefault="00D35247">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3BB18F84" w14:textId="3C6BB993" w:rsidR="001227BC" w:rsidRPr="001227BC" w:rsidRDefault="001227BC" w:rsidP="00D35247">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 xml:space="preserve">Common properties of each list item </w:t>
      </w:r>
      <w:proofErr w:type="gramStart"/>
      <w:r w:rsidRPr="001227BC">
        <w:rPr>
          <w:rFonts w:ascii="Arial" w:eastAsia="Times New Roman" w:hAnsi="Arial" w:cs="Arial"/>
          <w:color w:val="000000"/>
          <w:sz w:val="24"/>
          <w:szCs w:val="24"/>
        </w:rPr>
        <w:t>objects</w:t>
      </w:r>
      <w:proofErr w:type="gramEnd"/>
      <w:r w:rsidRPr="001227BC">
        <w:rPr>
          <w:rFonts w:ascii="Arial" w:eastAsia="Times New Roman" w:hAnsi="Arial" w:cs="Arial"/>
          <w:color w:val="000000"/>
          <w:sz w:val="24"/>
          <w:szCs w:val="24"/>
        </w:rPr>
        <w: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5"/>
        <w:gridCol w:w="8190"/>
      </w:tblGrid>
      <w:tr w:rsidR="001227BC" w:rsidRPr="001227BC" w14:paraId="7B5D65AD" w14:textId="77777777" w:rsidTr="006C41A5">
        <w:tc>
          <w:tcPr>
            <w:tcW w:w="1255" w:type="dxa"/>
            <w:shd w:val="clear" w:color="auto" w:fill="EEEEEE"/>
            <w:tcMar>
              <w:top w:w="120" w:type="dxa"/>
              <w:left w:w="120" w:type="dxa"/>
              <w:bottom w:w="120" w:type="dxa"/>
              <w:right w:w="120" w:type="dxa"/>
            </w:tcMar>
            <w:hideMark/>
          </w:tcPr>
          <w:p w14:paraId="25DB8F06"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Property</w:t>
            </w:r>
          </w:p>
        </w:tc>
        <w:tc>
          <w:tcPr>
            <w:tcW w:w="8190" w:type="dxa"/>
            <w:shd w:val="clear" w:color="auto" w:fill="EEEEEE"/>
            <w:tcMar>
              <w:top w:w="120" w:type="dxa"/>
              <w:left w:w="120" w:type="dxa"/>
              <w:bottom w:w="120" w:type="dxa"/>
              <w:right w:w="120" w:type="dxa"/>
            </w:tcMar>
            <w:hideMark/>
          </w:tcPr>
          <w:p w14:paraId="730AAB60"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11248904" w14:textId="77777777" w:rsidTr="006C41A5">
        <w:tc>
          <w:tcPr>
            <w:tcW w:w="1255" w:type="dxa"/>
            <w:shd w:val="clear" w:color="auto" w:fill="auto"/>
            <w:tcMar>
              <w:top w:w="120" w:type="dxa"/>
              <w:left w:w="120" w:type="dxa"/>
              <w:bottom w:w="120" w:type="dxa"/>
              <w:right w:w="120" w:type="dxa"/>
            </w:tcMar>
            <w:hideMark/>
          </w:tcPr>
          <w:p w14:paraId="49129BF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Text</w:t>
            </w:r>
          </w:p>
        </w:tc>
        <w:tc>
          <w:tcPr>
            <w:tcW w:w="8190" w:type="dxa"/>
            <w:shd w:val="clear" w:color="auto" w:fill="auto"/>
            <w:tcMar>
              <w:top w:w="120" w:type="dxa"/>
              <w:left w:w="120" w:type="dxa"/>
              <w:bottom w:w="120" w:type="dxa"/>
              <w:right w:w="120" w:type="dxa"/>
            </w:tcMar>
            <w:hideMark/>
          </w:tcPr>
          <w:p w14:paraId="69F5AE1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text displayed for the item.</w:t>
            </w:r>
          </w:p>
        </w:tc>
      </w:tr>
      <w:tr w:rsidR="001227BC" w:rsidRPr="001227BC" w14:paraId="04F15908" w14:textId="77777777" w:rsidTr="006C41A5">
        <w:tc>
          <w:tcPr>
            <w:tcW w:w="1255" w:type="dxa"/>
            <w:shd w:val="clear" w:color="auto" w:fill="auto"/>
            <w:tcMar>
              <w:top w:w="120" w:type="dxa"/>
              <w:left w:w="120" w:type="dxa"/>
              <w:bottom w:w="120" w:type="dxa"/>
              <w:right w:w="120" w:type="dxa"/>
            </w:tcMar>
            <w:hideMark/>
          </w:tcPr>
          <w:p w14:paraId="41A91E1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Selected</w:t>
            </w:r>
          </w:p>
        </w:tc>
        <w:tc>
          <w:tcPr>
            <w:tcW w:w="8190" w:type="dxa"/>
            <w:shd w:val="clear" w:color="auto" w:fill="auto"/>
            <w:tcMar>
              <w:top w:w="120" w:type="dxa"/>
              <w:left w:w="120" w:type="dxa"/>
              <w:bottom w:w="120" w:type="dxa"/>
              <w:right w:w="120" w:type="dxa"/>
            </w:tcMar>
            <w:hideMark/>
          </w:tcPr>
          <w:p w14:paraId="0FF3542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the item is selected.</w:t>
            </w:r>
          </w:p>
        </w:tc>
      </w:tr>
      <w:tr w:rsidR="001227BC" w:rsidRPr="001227BC" w14:paraId="3E86AD2F" w14:textId="77777777" w:rsidTr="006C41A5">
        <w:tc>
          <w:tcPr>
            <w:tcW w:w="1255" w:type="dxa"/>
            <w:shd w:val="clear" w:color="auto" w:fill="auto"/>
            <w:tcMar>
              <w:top w:w="120" w:type="dxa"/>
              <w:left w:w="120" w:type="dxa"/>
              <w:bottom w:w="120" w:type="dxa"/>
              <w:right w:w="120" w:type="dxa"/>
            </w:tcMar>
            <w:hideMark/>
          </w:tcPr>
          <w:p w14:paraId="39F1461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Value</w:t>
            </w:r>
          </w:p>
        </w:tc>
        <w:tc>
          <w:tcPr>
            <w:tcW w:w="8190" w:type="dxa"/>
            <w:shd w:val="clear" w:color="auto" w:fill="auto"/>
            <w:tcMar>
              <w:top w:w="120" w:type="dxa"/>
              <w:left w:w="120" w:type="dxa"/>
              <w:bottom w:w="120" w:type="dxa"/>
              <w:right w:w="120" w:type="dxa"/>
            </w:tcMar>
            <w:hideMark/>
          </w:tcPr>
          <w:p w14:paraId="781AFDC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 string value associated with the item.</w:t>
            </w:r>
          </w:p>
        </w:tc>
      </w:tr>
    </w:tbl>
    <w:p w14:paraId="4FAEC182" w14:textId="77777777" w:rsidR="001227BC" w:rsidRPr="001227BC" w:rsidRDefault="001227BC" w:rsidP="00D35247">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is important to notes that:</w:t>
      </w:r>
    </w:p>
    <w:p w14:paraId="7E428578" w14:textId="77777777" w:rsidR="001227BC" w:rsidRPr="001227BC" w:rsidRDefault="001227BC" w:rsidP="00E83E27">
      <w:pPr>
        <w:numPr>
          <w:ilvl w:val="0"/>
          <w:numId w:val="28"/>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To work with the items in a drop-down list or list box, you use the Items property of the control. This property returns a </w:t>
      </w:r>
      <w:proofErr w:type="spellStart"/>
      <w:r w:rsidRPr="001227BC">
        <w:rPr>
          <w:rFonts w:ascii="Arial" w:eastAsia="Times New Roman" w:hAnsi="Arial" w:cs="Arial"/>
          <w:color w:val="000000"/>
          <w:sz w:val="24"/>
          <w:szCs w:val="24"/>
        </w:rPr>
        <w:t>ListItemCollection</w:t>
      </w:r>
      <w:proofErr w:type="spellEnd"/>
      <w:r w:rsidRPr="001227BC">
        <w:rPr>
          <w:rFonts w:ascii="Arial" w:eastAsia="Times New Roman" w:hAnsi="Arial" w:cs="Arial"/>
          <w:color w:val="000000"/>
          <w:sz w:val="24"/>
          <w:szCs w:val="24"/>
        </w:rPr>
        <w:t xml:space="preserve"> object which contains all the items of the list.</w:t>
      </w:r>
    </w:p>
    <w:p w14:paraId="5907465A" w14:textId="77777777" w:rsidR="001227BC" w:rsidRPr="001227BC" w:rsidRDefault="001227BC" w:rsidP="00D35247">
      <w:pPr>
        <w:numPr>
          <w:ilvl w:val="0"/>
          <w:numId w:val="28"/>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SelectedIndexChanged</w:t>
      </w:r>
      <w:proofErr w:type="spellEnd"/>
      <w:r w:rsidRPr="001227BC">
        <w:rPr>
          <w:rFonts w:ascii="Arial" w:eastAsia="Times New Roman" w:hAnsi="Arial" w:cs="Arial"/>
          <w:color w:val="000000"/>
          <w:sz w:val="24"/>
          <w:szCs w:val="24"/>
        </w:rPr>
        <w:t xml:space="preserve"> event is raised when the user selects a different item from a drop-down list or list box.</w:t>
      </w:r>
    </w:p>
    <w:p w14:paraId="0722CAFB"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 xml:space="preserve">The </w:t>
      </w:r>
      <w:proofErr w:type="spellStart"/>
      <w:r w:rsidRPr="001227BC">
        <w:rPr>
          <w:rFonts w:ascii="Arial" w:eastAsia="Times New Roman" w:hAnsi="Arial" w:cs="Arial"/>
          <w:sz w:val="35"/>
          <w:szCs w:val="35"/>
        </w:rPr>
        <w:t>ListItemCollection</w:t>
      </w:r>
      <w:proofErr w:type="spellEnd"/>
    </w:p>
    <w:p w14:paraId="5CD1C251" w14:textId="77777777" w:rsidR="001227BC" w:rsidRPr="001227BC" w:rsidRDefault="001227BC" w:rsidP="00D3524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ListItemCollection</w:t>
      </w:r>
      <w:proofErr w:type="spellEnd"/>
      <w:r w:rsidRPr="001227BC">
        <w:rPr>
          <w:rFonts w:ascii="Arial" w:eastAsia="Times New Roman" w:hAnsi="Arial" w:cs="Arial"/>
          <w:color w:val="000000"/>
          <w:sz w:val="24"/>
          <w:szCs w:val="24"/>
        </w:rPr>
        <w:t xml:space="preserve"> object is a collection of </w:t>
      </w:r>
      <w:proofErr w:type="spellStart"/>
      <w:r w:rsidRPr="001227BC">
        <w:rPr>
          <w:rFonts w:ascii="Arial" w:eastAsia="Times New Roman" w:hAnsi="Arial" w:cs="Arial"/>
          <w:color w:val="000000"/>
          <w:sz w:val="24"/>
          <w:szCs w:val="24"/>
        </w:rPr>
        <w:t>ListItem</w:t>
      </w:r>
      <w:proofErr w:type="spellEnd"/>
      <w:r w:rsidRPr="001227BC">
        <w:rPr>
          <w:rFonts w:ascii="Arial" w:eastAsia="Times New Roman" w:hAnsi="Arial" w:cs="Arial"/>
          <w:color w:val="000000"/>
          <w:sz w:val="24"/>
          <w:szCs w:val="24"/>
        </w:rPr>
        <w:t xml:space="preserve"> objects. Each </w:t>
      </w:r>
      <w:proofErr w:type="spellStart"/>
      <w:r w:rsidRPr="001227BC">
        <w:rPr>
          <w:rFonts w:ascii="Arial" w:eastAsia="Times New Roman" w:hAnsi="Arial" w:cs="Arial"/>
          <w:color w:val="000000"/>
          <w:sz w:val="24"/>
          <w:szCs w:val="24"/>
        </w:rPr>
        <w:t>ListItem</w:t>
      </w:r>
      <w:proofErr w:type="spellEnd"/>
      <w:r w:rsidRPr="001227BC">
        <w:rPr>
          <w:rFonts w:ascii="Arial" w:eastAsia="Times New Roman" w:hAnsi="Arial" w:cs="Arial"/>
          <w:color w:val="000000"/>
          <w:sz w:val="24"/>
          <w:szCs w:val="24"/>
        </w:rPr>
        <w:t xml:space="preserve"> object represents one item in the list. Items in a </w:t>
      </w:r>
      <w:proofErr w:type="spellStart"/>
      <w:r w:rsidRPr="001227BC">
        <w:rPr>
          <w:rFonts w:ascii="Arial" w:eastAsia="Times New Roman" w:hAnsi="Arial" w:cs="Arial"/>
          <w:color w:val="000000"/>
          <w:sz w:val="24"/>
          <w:szCs w:val="24"/>
        </w:rPr>
        <w:t>ListItemCollection</w:t>
      </w:r>
      <w:proofErr w:type="spellEnd"/>
      <w:r w:rsidRPr="001227BC">
        <w:rPr>
          <w:rFonts w:ascii="Arial" w:eastAsia="Times New Roman" w:hAnsi="Arial" w:cs="Arial"/>
          <w:color w:val="000000"/>
          <w:sz w:val="24"/>
          <w:szCs w:val="24"/>
        </w:rPr>
        <w:t xml:space="preserve"> are numbered from 0.</w:t>
      </w:r>
    </w:p>
    <w:p w14:paraId="76189409" w14:textId="77777777" w:rsidR="001227BC" w:rsidRPr="001227BC" w:rsidRDefault="001227BC" w:rsidP="00D3524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When the items into a list box are loaded using strings like: </w:t>
      </w:r>
      <w:proofErr w:type="spellStart"/>
      <w:proofErr w:type="gramStart"/>
      <w:r w:rsidRPr="001227BC">
        <w:rPr>
          <w:rFonts w:ascii="Arial" w:eastAsia="Times New Roman" w:hAnsi="Arial" w:cs="Arial"/>
          <w:color w:val="000000"/>
          <w:sz w:val="24"/>
          <w:szCs w:val="24"/>
        </w:rPr>
        <w:t>lstcolor.Items.Add</w:t>
      </w:r>
      <w:proofErr w:type="spellEnd"/>
      <w:proofErr w:type="gramEnd"/>
      <w:r w:rsidRPr="001227BC">
        <w:rPr>
          <w:rFonts w:ascii="Arial" w:eastAsia="Times New Roman" w:hAnsi="Arial" w:cs="Arial"/>
          <w:color w:val="000000"/>
          <w:sz w:val="24"/>
          <w:szCs w:val="24"/>
        </w:rPr>
        <w:t>("Blue"), then both the Text and Value properties of the list item are set to the string value you specify. To set it differently you must create a list item object and then add that item to the collection.</w:t>
      </w:r>
    </w:p>
    <w:p w14:paraId="27F40BB7" w14:textId="77777777" w:rsidR="001227BC" w:rsidRPr="001227BC" w:rsidRDefault="001227BC" w:rsidP="00D3524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ListItemCollection</w:t>
      </w:r>
      <w:proofErr w:type="spellEnd"/>
      <w:r w:rsidRPr="001227BC">
        <w:rPr>
          <w:rFonts w:ascii="Arial" w:eastAsia="Times New Roman" w:hAnsi="Arial" w:cs="Arial"/>
          <w:color w:val="000000"/>
          <w:sz w:val="24"/>
          <w:szCs w:val="24"/>
        </w:rPr>
        <w:t xml:space="preserve"> Editor is used to add item to a drop-down list or list box. This is used to create a static list of items. To display the collection editor, select edit item from the smart tag menu, or select the control and then click the ellipsis button from the Item property in the properties window.</w:t>
      </w:r>
    </w:p>
    <w:p w14:paraId="58723B6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Common properties of </w:t>
      </w:r>
      <w:proofErr w:type="spellStart"/>
      <w:r w:rsidRPr="001227BC">
        <w:rPr>
          <w:rFonts w:ascii="Arial" w:eastAsia="Times New Roman" w:hAnsi="Arial" w:cs="Arial"/>
          <w:color w:val="000000"/>
          <w:sz w:val="24"/>
          <w:szCs w:val="24"/>
        </w:rPr>
        <w:t>ListItemCollection</w:t>
      </w:r>
      <w:proofErr w:type="spellEnd"/>
      <w:r w:rsidRPr="001227BC">
        <w:rPr>
          <w:rFonts w:ascii="Arial" w:eastAsia="Times New Roman" w:hAnsi="Arial" w:cs="Arial"/>
          <w:color w:val="000000"/>
          <w:sz w:val="24"/>
          <w:szCs w:val="24"/>
        </w:rPr>
        <w: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5"/>
        <w:gridCol w:w="7830"/>
      </w:tblGrid>
      <w:tr w:rsidR="001227BC" w:rsidRPr="001227BC" w14:paraId="1DCD4B70" w14:textId="77777777" w:rsidTr="006C41A5">
        <w:tc>
          <w:tcPr>
            <w:tcW w:w="1615" w:type="dxa"/>
            <w:shd w:val="clear" w:color="auto" w:fill="EEEEEE"/>
            <w:tcMar>
              <w:top w:w="120" w:type="dxa"/>
              <w:left w:w="120" w:type="dxa"/>
              <w:bottom w:w="120" w:type="dxa"/>
              <w:right w:w="120" w:type="dxa"/>
            </w:tcMar>
            <w:hideMark/>
          </w:tcPr>
          <w:p w14:paraId="315EBD88"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Property</w:t>
            </w:r>
          </w:p>
        </w:tc>
        <w:tc>
          <w:tcPr>
            <w:tcW w:w="7830" w:type="dxa"/>
            <w:shd w:val="clear" w:color="auto" w:fill="EEEEEE"/>
            <w:tcMar>
              <w:top w:w="120" w:type="dxa"/>
              <w:left w:w="120" w:type="dxa"/>
              <w:bottom w:w="120" w:type="dxa"/>
              <w:right w:w="120" w:type="dxa"/>
            </w:tcMar>
            <w:hideMark/>
          </w:tcPr>
          <w:p w14:paraId="1A99EAB1"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0C3558DE" w14:textId="77777777" w:rsidTr="006C41A5">
        <w:tc>
          <w:tcPr>
            <w:tcW w:w="1615" w:type="dxa"/>
            <w:shd w:val="clear" w:color="auto" w:fill="auto"/>
            <w:tcMar>
              <w:top w:w="120" w:type="dxa"/>
              <w:left w:w="120" w:type="dxa"/>
              <w:bottom w:w="120" w:type="dxa"/>
              <w:right w:w="120" w:type="dxa"/>
            </w:tcMar>
            <w:hideMark/>
          </w:tcPr>
          <w:p w14:paraId="67D3D7E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Item(integer)</w:t>
            </w:r>
          </w:p>
        </w:tc>
        <w:tc>
          <w:tcPr>
            <w:tcW w:w="7830" w:type="dxa"/>
            <w:shd w:val="clear" w:color="auto" w:fill="auto"/>
            <w:tcMar>
              <w:top w:w="120" w:type="dxa"/>
              <w:left w:w="120" w:type="dxa"/>
              <w:bottom w:w="120" w:type="dxa"/>
              <w:right w:w="120" w:type="dxa"/>
            </w:tcMar>
            <w:hideMark/>
          </w:tcPr>
          <w:p w14:paraId="450FDA4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A </w:t>
            </w:r>
            <w:proofErr w:type="spellStart"/>
            <w:r w:rsidRPr="001227BC">
              <w:rPr>
                <w:rFonts w:ascii="Arial" w:eastAsia="Times New Roman" w:hAnsi="Arial" w:cs="Arial"/>
                <w:sz w:val="24"/>
                <w:szCs w:val="24"/>
              </w:rPr>
              <w:t>ListItem</w:t>
            </w:r>
            <w:proofErr w:type="spellEnd"/>
            <w:r w:rsidRPr="001227BC">
              <w:rPr>
                <w:rFonts w:ascii="Arial" w:eastAsia="Times New Roman" w:hAnsi="Arial" w:cs="Arial"/>
                <w:sz w:val="24"/>
                <w:szCs w:val="24"/>
              </w:rPr>
              <w:t xml:space="preserve"> object that represents the item at the specified index.</w:t>
            </w:r>
          </w:p>
        </w:tc>
      </w:tr>
      <w:tr w:rsidR="001227BC" w:rsidRPr="001227BC" w14:paraId="73C36F08" w14:textId="77777777" w:rsidTr="006C41A5">
        <w:tc>
          <w:tcPr>
            <w:tcW w:w="1615" w:type="dxa"/>
            <w:shd w:val="clear" w:color="auto" w:fill="auto"/>
            <w:tcMar>
              <w:top w:w="120" w:type="dxa"/>
              <w:left w:w="120" w:type="dxa"/>
              <w:bottom w:w="120" w:type="dxa"/>
              <w:right w:w="120" w:type="dxa"/>
            </w:tcMar>
            <w:hideMark/>
          </w:tcPr>
          <w:p w14:paraId="759F014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Count</w:t>
            </w:r>
          </w:p>
        </w:tc>
        <w:tc>
          <w:tcPr>
            <w:tcW w:w="7830" w:type="dxa"/>
            <w:shd w:val="clear" w:color="auto" w:fill="auto"/>
            <w:tcMar>
              <w:top w:w="120" w:type="dxa"/>
              <w:left w:w="120" w:type="dxa"/>
              <w:bottom w:w="120" w:type="dxa"/>
              <w:right w:w="120" w:type="dxa"/>
            </w:tcMar>
            <w:hideMark/>
          </w:tcPr>
          <w:p w14:paraId="70010FA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number of items in the collection.</w:t>
            </w:r>
          </w:p>
        </w:tc>
      </w:tr>
    </w:tbl>
    <w:p w14:paraId="2B878A9B" w14:textId="77777777" w:rsidR="001227BC" w:rsidRPr="001227BC" w:rsidRDefault="001227BC" w:rsidP="00D35247">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Common methods of </w:t>
      </w:r>
      <w:proofErr w:type="spellStart"/>
      <w:r w:rsidRPr="001227BC">
        <w:rPr>
          <w:rFonts w:ascii="Arial" w:eastAsia="Times New Roman" w:hAnsi="Arial" w:cs="Arial"/>
          <w:color w:val="000000"/>
          <w:sz w:val="24"/>
          <w:szCs w:val="24"/>
        </w:rPr>
        <w:t>ListItemCollection</w:t>
      </w:r>
      <w:proofErr w:type="spellEnd"/>
      <w:r w:rsidRPr="001227BC">
        <w:rPr>
          <w:rFonts w:ascii="Arial" w:eastAsia="Times New Roman" w:hAnsi="Arial" w:cs="Arial"/>
          <w:color w:val="000000"/>
          <w:sz w:val="24"/>
          <w:szCs w:val="24"/>
        </w:rPr>
        <w: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5"/>
        <w:gridCol w:w="6660"/>
      </w:tblGrid>
      <w:tr w:rsidR="001227BC" w:rsidRPr="001227BC" w14:paraId="1DD5F035" w14:textId="77777777" w:rsidTr="006C41A5">
        <w:tc>
          <w:tcPr>
            <w:tcW w:w="2785" w:type="dxa"/>
            <w:shd w:val="clear" w:color="auto" w:fill="EEEEEE"/>
            <w:tcMar>
              <w:top w:w="120" w:type="dxa"/>
              <w:left w:w="120" w:type="dxa"/>
              <w:bottom w:w="120" w:type="dxa"/>
              <w:right w:w="120" w:type="dxa"/>
            </w:tcMar>
            <w:hideMark/>
          </w:tcPr>
          <w:p w14:paraId="09DD2A2A"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Methods</w:t>
            </w:r>
          </w:p>
        </w:tc>
        <w:tc>
          <w:tcPr>
            <w:tcW w:w="6660" w:type="dxa"/>
            <w:shd w:val="clear" w:color="auto" w:fill="EEEEEE"/>
            <w:tcMar>
              <w:top w:w="120" w:type="dxa"/>
              <w:left w:w="120" w:type="dxa"/>
              <w:bottom w:w="120" w:type="dxa"/>
              <w:right w:w="120" w:type="dxa"/>
            </w:tcMar>
            <w:hideMark/>
          </w:tcPr>
          <w:p w14:paraId="04A7362C"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26D52D28" w14:textId="77777777" w:rsidTr="006C41A5">
        <w:tc>
          <w:tcPr>
            <w:tcW w:w="2785" w:type="dxa"/>
            <w:shd w:val="clear" w:color="auto" w:fill="auto"/>
            <w:tcMar>
              <w:top w:w="120" w:type="dxa"/>
              <w:left w:w="120" w:type="dxa"/>
              <w:bottom w:w="120" w:type="dxa"/>
              <w:right w:w="120" w:type="dxa"/>
            </w:tcMar>
            <w:hideMark/>
          </w:tcPr>
          <w:p w14:paraId="336CD9E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Add(string)</w:t>
            </w:r>
          </w:p>
        </w:tc>
        <w:tc>
          <w:tcPr>
            <w:tcW w:w="6660" w:type="dxa"/>
            <w:shd w:val="clear" w:color="auto" w:fill="auto"/>
            <w:tcMar>
              <w:top w:w="120" w:type="dxa"/>
              <w:left w:w="120" w:type="dxa"/>
              <w:bottom w:w="120" w:type="dxa"/>
              <w:right w:w="120" w:type="dxa"/>
            </w:tcMar>
            <w:hideMark/>
          </w:tcPr>
          <w:p w14:paraId="71F032A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Adds a new item at the end of the collection and assigns the string parameter to the Text property of the item.</w:t>
            </w:r>
          </w:p>
        </w:tc>
      </w:tr>
      <w:tr w:rsidR="001227BC" w:rsidRPr="001227BC" w14:paraId="578D1673" w14:textId="77777777" w:rsidTr="006C41A5">
        <w:tc>
          <w:tcPr>
            <w:tcW w:w="2785" w:type="dxa"/>
            <w:shd w:val="clear" w:color="auto" w:fill="auto"/>
            <w:tcMar>
              <w:top w:w="120" w:type="dxa"/>
              <w:left w:w="120" w:type="dxa"/>
              <w:bottom w:w="120" w:type="dxa"/>
              <w:right w:w="120" w:type="dxa"/>
            </w:tcMar>
            <w:hideMark/>
          </w:tcPr>
          <w:p w14:paraId="5B321964"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Add(</w:t>
            </w:r>
            <w:proofErr w:type="spellStart"/>
            <w:proofErr w:type="gramEnd"/>
            <w:r w:rsidRPr="001227BC">
              <w:rPr>
                <w:rFonts w:ascii="Arial" w:eastAsia="Times New Roman" w:hAnsi="Arial" w:cs="Arial"/>
                <w:sz w:val="24"/>
                <w:szCs w:val="24"/>
              </w:rPr>
              <w:t>ListItem</w:t>
            </w:r>
            <w:proofErr w:type="spellEnd"/>
            <w:r w:rsidRPr="001227BC">
              <w:rPr>
                <w:rFonts w:ascii="Arial" w:eastAsia="Times New Roman" w:hAnsi="Arial" w:cs="Arial"/>
                <w:sz w:val="24"/>
                <w:szCs w:val="24"/>
              </w:rPr>
              <w:t>)</w:t>
            </w:r>
          </w:p>
        </w:tc>
        <w:tc>
          <w:tcPr>
            <w:tcW w:w="6660" w:type="dxa"/>
            <w:shd w:val="clear" w:color="auto" w:fill="auto"/>
            <w:tcMar>
              <w:top w:w="120" w:type="dxa"/>
              <w:left w:w="120" w:type="dxa"/>
              <w:bottom w:w="120" w:type="dxa"/>
              <w:right w:w="120" w:type="dxa"/>
            </w:tcMar>
            <w:hideMark/>
          </w:tcPr>
          <w:p w14:paraId="2C05049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Adds a new item at the end of the collection.</w:t>
            </w:r>
          </w:p>
        </w:tc>
      </w:tr>
      <w:tr w:rsidR="001227BC" w:rsidRPr="001227BC" w14:paraId="54D3CBE4" w14:textId="77777777" w:rsidTr="006C41A5">
        <w:tc>
          <w:tcPr>
            <w:tcW w:w="2785" w:type="dxa"/>
            <w:shd w:val="clear" w:color="auto" w:fill="auto"/>
            <w:tcMar>
              <w:top w:w="120" w:type="dxa"/>
              <w:left w:w="120" w:type="dxa"/>
              <w:bottom w:w="120" w:type="dxa"/>
              <w:right w:w="120" w:type="dxa"/>
            </w:tcMar>
            <w:hideMark/>
          </w:tcPr>
          <w:p w14:paraId="5AA32992"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lastRenderedPageBreak/>
              <w:t>Insert(</w:t>
            </w:r>
            <w:proofErr w:type="gramEnd"/>
            <w:r w:rsidRPr="001227BC">
              <w:rPr>
                <w:rFonts w:ascii="Arial" w:eastAsia="Times New Roman" w:hAnsi="Arial" w:cs="Arial"/>
                <w:sz w:val="24"/>
                <w:szCs w:val="24"/>
              </w:rPr>
              <w:t>integer, string)</w:t>
            </w:r>
          </w:p>
        </w:tc>
        <w:tc>
          <w:tcPr>
            <w:tcW w:w="6660" w:type="dxa"/>
            <w:shd w:val="clear" w:color="auto" w:fill="auto"/>
            <w:tcMar>
              <w:top w:w="120" w:type="dxa"/>
              <w:left w:w="120" w:type="dxa"/>
              <w:bottom w:w="120" w:type="dxa"/>
              <w:right w:w="120" w:type="dxa"/>
            </w:tcMar>
            <w:hideMark/>
          </w:tcPr>
          <w:p w14:paraId="407EA02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Inserts an item at the specified index location in the collection, and assigns string parameter to the text property of the item.</w:t>
            </w:r>
          </w:p>
        </w:tc>
      </w:tr>
      <w:tr w:rsidR="001227BC" w:rsidRPr="001227BC" w14:paraId="592BB9DD" w14:textId="77777777" w:rsidTr="006C41A5">
        <w:tc>
          <w:tcPr>
            <w:tcW w:w="2785" w:type="dxa"/>
            <w:shd w:val="clear" w:color="auto" w:fill="auto"/>
            <w:tcMar>
              <w:top w:w="120" w:type="dxa"/>
              <w:left w:w="120" w:type="dxa"/>
              <w:bottom w:w="120" w:type="dxa"/>
              <w:right w:w="120" w:type="dxa"/>
            </w:tcMar>
            <w:hideMark/>
          </w:tcPr>
          <w:p w14:paraId="5C41D918"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Insert(</w:t>
            </w:r>
            <w:proofErr w:type="gramEnd"/>
            <w:r w:rsidRPr="001227BC">
              <w:rPr>
                <w:rFonts w:ascii="Arial" w:eastAsia="Times New Roman" w:hAnsi="Arial" w:cs="Arial"/>
                <w:sz w:val="24"/>
                <w:szCs w:val="24"/>
              </w:rPr>
              <w:t xml:space="preserve">integer, </w:t>
            </w:r>
            <w:proofErr w:type="spellStart"/>
            <w:r w:rsidRPr="001227BC">
              <w:rPr>
                <w:rFonts w:ascii="Arial" w:eastAsia="Times New Roman" w:hAnsi="Arial" w:cs="Arial"/>
                <w:sz w:val="24"/>
                <w:szCs w:val="24"/>
              </w:rPr>
              <w:t>ListItem</w:t>
            </w:r>
            <w:proofErr w:type="spellEnd"/>
            <w:r w:rsidRPr="001227BC">
              <w:rPr>
                <w:rFonts w:ascii="Arial" w:eastAsia="Times New Roman" w:hAnsi="Arial" w:cs="Arial"/>
                <w:sz w:val="24"/>
                <w:szCs w:val="24"/>
              </w:rPr>
              <w:t>)</w:t>
            </w:r>
          </w:p>
        </w:tc>
        <w:tc>
          <w:tcPr>
            <w:tcW w:w="6660" w:type="dxa"/>
            <w:shd w:val="clear" w:color="auto" w:fill="auto"/>
            <w:tcMar>
              <w:top w:w="120" w:type="dxa"/>
              <w:left w:w="120" w:type="dxa"/>
              <w:bottom w:w="120" w:type="dxa"/>
              <w:right w:w="120" w:type="dxa"/>
            </w:tcMar>
            <w:hideMark/>
          </w:tcPr>
          <w:p w14:paraId="653263C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Inserts the item at the specified index location in the collection.</w:t>
            </w:r>
          </w:p>
        </w:tc>
      </w:tr>
      <w:tr w:rsidR="001227BC" w:rsidRPr="001227BC" w14:paraId="5D686DA1" w14:textId="77777777" w:rsidTr="006C41A5">
        <w:tc>
          <w:tcPr>
            <w:tcW w:w="2785" w:type="dxa"/>
            <w:shd w:val="clear" w:color="auto" w:fill="auto"/>
            <w:tcMar>
              <w:top w:w="120" w:type="dxa"/>
              <w:left w:w="120" w:type="dxa"/>
              <w:bottom w:w="120" w:type="dxa"/>
              <w:right w:w="120" w:type="dxa"/>
            </w:tcMar>
            <w:hideMark/>
          </w:tcPr>
          <w:p w14:paraId="7D863FE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Remove(string)</w:t>
            </w:r>
          </w:p>
        </w:tc>
        <w:tc>
          <w:tcPr>
            <w:tcW w:w="6660" w:type="dxa"/>
            <w:shd w:val="clear" w:color="auto" w:fill="auto"/>
            <w:tcMar>
              <w:top w:w="120" w:type="dxa"/>
              <w:left w:w="120" w:type="dxa"/>
              <w:bottom w:w="120" w:type="dxa"/>
              <w:right w:w="120" w:type="dxa"/>
            </w:tcMar>
            <w:hideMark/>
          </w:tcPr>
          <w:p w14:paraId="224F75D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Removes the item with the text value same as the string.</w:t>
            </w:r>
          </w:p>
        </w:tc>
      </w:tr>
      <w:tr w:rsidR="001227BC" w:rsidRPr="001227BC" w14:paraId="67072559" w14:textId="77777777" w:rsidTr="006C41A5">
        <w:tc>
          <w:tcPr>
            <w:tcW w:w="2785" w:type="dxa"/>
            <w:shd w:val="clear" w:color="auto" w:fill="auto"/>
            <w:tcMar>
              <w:top w:w="120" w:type="dxa"/>
              <w:left w:w="120" w:type="dxa"/>
              <w:bottom w:w="120" w:type="dxa"/>
              <w:right w:w="120" w:type="dxa"/>
            </w:tcMar>
            <w:hideMark/>
          </w:tcPr>
          <w:p w14:paraId="0A429FFE"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Remove(</w:t>
            </w:r>
            <w:proofErr w:type="spellStart"/>
            <w:proofErr w:type="gramEnd"/>
            <w:r w:rsidRPr="001227BC">
              <w:rPr>
                <w:rFonts w:ascii="Arial" w:eastAsia="Times New Roman" w:hAnsi="Arial" w:cs="Arial"/>
                <w:sz w:val="24"/>
                <w:szCs w:val="24"/>
              </w:rPr>
              <w:t>ListItem</w:t>
            </w:r>
            <w:proofErr w:type="spellEnd"/>
            <w:r w:rsidRPr="001227BC">
              <w:rPr>
                <w:rFonts w:ascii="Arial" w:eastAsia="Times New Roman" w:hAnsi="Arial" w:cs="Arial"/>
                <w:sz w:val="24"/>
                <w:szCs w:val="24"/>
              </w:rPr>
              <w:t>)</w:t>
            </w:r>
          </w:p>
        </w:tc>
        <w:tc>
          <w:tcPr>
            <w:tcW w:w="6660" w:type="dxa"/>
            <w:shd w:val="clear" w:color="auto" w:fill="auto"/>
            <w:tcMar>
              <w:top w:w="120" w:type="dxa"/>
              <w:left w:w="120" w:type="dxa"/>
              <w:bottom w:w="120" w:type="dxa"/>
              <w:right w:w="120" w:type="dxa"/>
            </w:tcMar>
            <w:hideMark/>
          </w:tcPr>
          <w:p w14:paraId="3900995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Removes the specified item.</w:t>
            </w:r>
          </w:p>
        </w:tc>
      </w:tr>
      <w:tr w:rsidR="001227BC" w:rsidRPr="001227BC" w14:paraId="03CA34F6" w14:textId="77777777" w:rsidTr="006C41A5">
        <w:tc>
          <w:tcPr>
            <w:tcW w:w="2785" w:type="dxa"/>
            <w:shd w:val="clear" w:color="auto" w:fill="auto"/>
            <w:tcMar>
              <w:top w:w="120" w:type="dxa"/>
              <w:left w:w="120" w:type="dxa"/>
              <w:bottom w:w="120" w:type="dxa"/>
              <w:right w:w="120" w:type="dxa"/>
            </w:tcMar>
            <w:hideMark/>
          </w:tcPr>
          <w:p w14:paraId="1830AE8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RemoveAt</w:t>
            </w:r>
            <w:proofErr w:type="spellEnd"/>
            <w:r w:rsidRPr="001227BC">
              <w:rPr>
                <w:rFonts w:ascii="Arial" w:eastAsia="Times New Roman" w:hAnsi="Arial" w:cs="Arial"/>
                <w:sz w:val="24"/>
                <w:szCs w:val="24"/>
              </w:rPr>
              <w:t>(integer)</w:t>
            </w:r>
          </w:p>
        </w:tc>
        <w:tc>
          <w:tcPr>
            <w:tcW w:w="6660" w:type="dxa"/>
            <w:shd w:val="clear" w:color="auto" w:fill="auto"/>
            <w:tcMar>
              <w:top w:w="120" w:type="dxa"/>
              <w:left w:w="120" w:type="dxa"/>
              <w:bottom w:w="120" w:type="dxa"/>
              <w:right w:w="120" w:type="dxa"/>
            </w:tcMar>
            <w:hideMark/>
          </w:tcPr>
          <w:p w14:paraId="1EA38FA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Removes the item at the specified index as the integer.</w:t>
            </w:r>
          </w:p>
        </w:tc>
      </w:tr>
      <w:tr w:rsidR="001227BC" w:rsidRPr="001227BC" w14:paraId="07C0002A" w14:textId="77777777" w:rsidTr="006C41A5">
        <w:tc>
          <w:tcPr>
            <w:tcW w:w="2785" w:type="dxa"/>
            <w:shd w:val="clear" w:color="auto" w:fill="auto"/>
            <w:tcMar>
              <w:top w:w="120" w:type="dxa"/>
              <w:left w:w="120" w:type="dxa"/>
              <w:bottom w:w="120" w:type="dxa"/>
              <w:right w:w="120" w:type="dxa"/>
            </w:tcMar>
            <w:hideMark/>
          </w:tcPr>
          <w:p w14:paraId="7F5E858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Clear</w:t>
            </w:r>
          </w:p>
        </w:tc>
        <w:tc>
          <w:tcPr>
            <w:tcW w:w="6660" w:type="dxa"/>
            <w:shd w:val="clear" w:color="auto" w:fill="auto"/>
            <w:tcMar>
              <w:top w:w="120" w:type="dxa"/>
              <w:left w:w="120" w:type="dxa"/>
              <w:bottom w:w="120" w:type="dxa"/>
              <w:right w:w="120" w:type="dxa"/>
            </w:tcMar>
            <w:hideMark/>
          </w:tcPr>
          <w:p w14:paraId="6836574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Removes all the items of the collection.</w:t>
            </w:r>
          </w:p>
        </w:tc>
      </w:tr>
      <w:tr w:rsidR="001227BC" w:rsidRPr="001227BC" w14:paraId="7CCD5962" w14:textId="77777777" w:rsidTr="006C41A5">
        <w:tc>
          <w:tcPr>
            <w:tcW w:w="2785" w:type="dxa"/>
            <w:shd w:val="clear" w:color="auto" w:fill="auto"/>
            <w:tcMar>
              <w:top w:w="120" w:type="dxa"/>
              <w:left w:w="120" w:type="dxa"/>
              <w:bottom w:w="120" w:type="dxa"/>
              <w:right w:w="120" w:type="dxa"/>
            </w:tcMar>
            <w:hideMark/>
          </w:tcPr>
          <w:p w14:paraId="6BD300E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FindByValue</w:t>
            </w:r>
            <w:proofErr w:type="spellEnd"/>
            <w:r w:rsidRPr="001227BC">
              <w:rPr>
                <w:rFonts w:ascii="Arial" w:eastAsia="Times New Roman" w:hAnsi="Arial" w:cs="Arial"/>
                <w:sz w:val="24"/>
                <w:szCs w:val="24"/>
              </w:rPr>
              <w:t>(string)</w:t>
            </w:r>
          </w:p>
        </w:tc>
        <w:tc>
          <w:tcPr>
            <w:tcW w:w="6660" w:type="dxa"/>
            <w:shd w:val="clear" w:color="auto" w:fill="auto"/>
            <w:tcMar>
              <w:top w:w="120" w:type="dxa"/>
              <w:left w:w="120" w:type="dxa"/>
              <w:bottom w:w="120" w:type="dxa"/>
              <w:right w:w="120" w:type="dxa"/>
            </w:tcMar>
            <w:hideMark/>
          </w:tcPr>
          <w:p w14:paraId="18D6A03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the item whose value is same as the string.</w:t>
            </w:r>
          </w:p>
        </w:tc>
      </w:tr>
      <w:tr w:rsidR="001227BC" w:rsidRPr="001227BC" w14:paraId="39737D5C" w14:textId="77777777" w:rsidTr="006C41A5">
        <w:tc>
          <w:tcPr>
            <w:tcW w:w="2785" w:type="dxa"/>
            <w:shd w:val="clear" w:color="auto" w:fill="auto"/>
            <w:tcMar>
              <w:top w:w="120" w:type="dxa"/>
              <w:left w:w="120" w:type="dxa"/>
              <w:bottom w:w="120" w:type="dxa"/>
              <w:right w:w="120" w:type="dxa"/>
            </w:tcMar>
            <w:hideMark/>
          </w:tcPr>
          <w:p w14:paraId="6CEB0B05"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FindByValue</w:t>
            </w:r>
            <w:proofErr w:type="spellEnd"/>
            <w:r w:rsidRPr="001227BC">
              <w:rPr>
                <w:rFonts w:ascii="Arial" w:eastAsia="Times New Roman" w:hAnsi="Arial" w:cs="Arial"/>
                <w:sz w:val="24"/>
                <w:szCs w:val="24"/>
              </w:rPr>
              <w:t>(</w:t>
            </w:r>
            <w:proofErr w:type="gramEnd"/>
            <w:r w:rsidRPr="001227BC">
              <w:rPr>
                <w:rFonts w:ascii="Arial" w:eastAsia="Times New Roman" w:hAnsi="Arial" w:cs="Arial"/>
                <w:sz w:val="24"/>
                <w:szCs w:val="24"/>
              </w:rPr>
              <w:t>Text)</w:t>
            </w:r>
          </w:p>
        </w:tc>
        <w:tc>
          <w:tcPr>
            <w:tcW w:w="6660" w:type="dxa"/>
            <w:shd w:val="clear" w:color="auto" w:fill="auto"/>
            <w:tcMar>
              <w:top w:w="120" w:type="dxa"/>
              <w:left w:w="120" w:type="dxa"/>
              <w:bottom w:w="120" w:type="dxa"/>
              <w:right w:w="120" w:type="dxa"/>
            </w:tcMar>
            <w:hideMark/>
          </w:tcPr>
          <w:p w14:paraId="1012B9E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the item whose text is same as the string.</w:t>
            </w:r>
          </w:p>
        </w:tc>
      </w:tr>
    </w:tbl>
    <w:p w14:paraId="1E9CF81C" w14:textId="77777777" w:rsidR="001227BC" w:rsidRPr="001227BC" w:rsidRDefault="001227BC" w:rsidP="00D35247">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Radio Button list and Check Box list</w:t>
      </w:r>
    </w:p>
    <w:p w14:paraId="06E6FACE" w14:textId="77777777" w:rsidR="001227BC" w:rsidRPr="001227BC" w:rsidRDefault="001227BC" w:rsidP="00D3524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 radio button list presents a list of mutually exclusive options. A check box list presents a list of independent options. These controls contain a collection of </w:t>
      </w:r>
      <w:proofErr w:type="spellStart"/>
      <w:r w:rsidRPr="001227BC">
        <w:rPr>
          <w:rFonts w:ascii="Arial" w:eastAsia="Times New Roman" w:hAnsi="Arial" w:cs="Arial"/>
          <w:color w:val="000000"/>
          <w:sz w:val="24"/>
          <w:szCs w:val="24"/>
        </w:rPr>
        <w:t>ListItem</w:t>
      </w:r>
      <w:proofErr w:type="spellEnd"/>
      <w:r w:rsidRPr="001227BC">
        <w:rPr>
          <w:rFonts w:ascii="Arial" w:eastAsia="Times New Roman" w:hAnsi="Arial" w:cs="Arial"/>
          <w:color w:val="000000"/>
          <w:sz w:val="24"/>
          <w:szCs w:val="24"/>
        </w:rPr>
        <w:t xml:space="preserve"> objects that could be referred to through the Items property of the control.</w:t>
      </w:r>
    </w:p>
    <w:p w14:paraId="66305FE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Basic syntax of radio button list:</w:t>
      </w:r>
    </w:p>
    <w:p w14:paraId="78818E1B"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asp:RadioButtonList</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"RadioButtonList1"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AutoPostBack</w:t>
      </w:r>
      <w:proofErr w:type="spell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p>
    <w:p w14:paraId="1D3594D3"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OnSelectedIndexChanged</w:t>
      </w:r>
      <w:proofErr w:type="spellEnd"/>
      <w:r>
        <w:rPr>
          <w:rFonts w:ascii="Courier New" w:hAnsi="Courier New" w:cs="Courier New"/>
          <w:color w:val="000000"/>
          <w:sz w:val="20"/>
          <w:szCs w:val="20"/>
        </w:rPr>
        <w:t>=</w:t>
      </w:r>
      <w:r>
        <w:rPr>
          <w:rFonts w:ascii="Courier New" w:hAnsi="Courier New" w:cs="Courier New"/>
          <w:color w:val="A8660D"/>
          <w:sz w:val="20"/>
          <w:szCs w:val="20"/>
        </w:rPr>
        <w:t>"RadioButtonList1_SelectedIndexChanged"</w:t>
      </w:r>
      <w:r>
        <w:rPr>
          <w:rFonts w:ascii="Courier New" w:hAnsi="Courier New" w:cs="Courier New"/>
          <w:b/>
          <w:bCs/>
          <w:color w:val="2239A8"/>
          <w:sz w:val="20"/>
          <w:szCs w:val="20"/>
        </w:rPr>
        <w:t>&gt;</w:t>
      </w:r>
    </w:p>
    <w:p w14:paraId="2B9B3599"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asp:RadioButtonList</w:t>
      </w:r>
      <w:proofErr w:type="spellEnd"/>
      <w:proofErr w:type="gramEnd"/>
      <w:r>
        <w:rPr>
          <w:rFonts w:ascii="Courier New" w:hAnsi="Courier New" w:cs="Courier New"/>
          <w:b/>
          <w:bCs/>
          <w:color w:val="2239A8"/>
          <w:sz w:val="20"/>
          <w:szCs w:val="20"/>
        </w:rPr>
        <w:t>&gt;</w:t>
      </w:r>
    </w:p>
    <w:p w14:paraId="3120C13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Basic syntax of check box list:</w:t>
      </w:r>
    </w:p>
    <w:p w14:paraId="021A26BA"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asp:CheckBoxList</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"CheckBoxList1"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AutoPostBack</w:t>
      </w:r>
      <w:proofErr w:type="spell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p>
    <w:p w14:paraId="404C676A"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OnSelectedIndexChanged</w:t>
      </w:r>
      <w:proofErr w:type="spellEnd"/>
      <w:r>
        <w:rPr>
          <w:rFonts w:ascii="Courier New" w:hAnsi="Courier New" w:cs="Courier New"/>
          <w:color w:val="000000"/>
          <w:sz w:val="20"/>
          <w:szCs w:val="20"/>
        </w:rPr>
        <w:t>=</w:t>
      </w:r>
      <w:r>
        <w:rPr>
          <w:rFonts w:ascii="Courier New" w:hAnsi="Courier New" w:cs="Courier New"/>
          <w:color w:val="A8660D"/>
          <w:sz w:val="20"/>
          <w:szCs w:val="20"/>
        </w:rPr>
        <w:t>"CheckBoxList1_SelectedIndexChanged"</w:t>
      </w:r>
      <w:r>
        <w:rPr>
          <w:rFonts w:ascii="Courier New" w:hAnsi="Courier New" w:cs="Courier New"/>
          <w:b/>
          <w:bCs/>
          <w:color w:val="2239A8"/>
          <w:sz w:val="20"/>
          <w:szCs w:val="20"/>
        </w:rPr>
        <w:t>&gt;</w:t>
      </w:r>
    </w:p>
    <w:p w14:paraId="4E28300A"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asp:CheckBoxList</w:t>
      </w:r>
      <w:proofErr w:type="spellEnd"/>
      <w:proofErr w:type="gramEnd"/>
      <w:r>
        <w:rPr>
          <w:rFonts w:ascii="Courier New" w:hAnsi="Courier New" w:cs="Courier New"/>
          <w:b/>
          <w:bCs/>
          <w:color w:val="2239A8"/>
          <w:sz w:val="20"/>
          <w:szCs w:val="20"/>
        </w:rPr>
        <w:t>&gt;</w:t>
      </w:r>
    </w:p>
    <w:p w14:paraId="798464B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Common properties of check box and radio button lists: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5"/>
        <w:gridCol w:w="7470"/>
      </w:tblGrid>
      <w:tr w:rsidR="001227BC" w:rsidRPr="001227BC" w14:paraId="11821566" w14:textId="77777777" w:rsidTr="006F62BC">
        <w:tc>
          <w:tcPr>
            <w:tcW w:w="1975" w:type="dxa"/>
            <w:shd w:val="clear" w:color="auto" w:fill="EEEEEE"/>
            <w:tcMar>
              <w:top w:w="120" w:type="dxa"/>
              <w:left w:w="120" w:type="dxa"/>
              <w:bottom w:w="120" w:type="dxa"/>
              <w:right w:w="120" w:type="dxa"/>
            </w:tcMar>
            <w:hideMark/>
          </w:tcPr>
          <w:p w14:paraId="67198F8F"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Property</w:t>
            </w:r>
          </w:p>
        </w:tc>
        <w:tc>
          <w:tcPr>
            <w:tcW w:w="7470" w:type="dxa"/>
            <w:shd w:val="clear" w:color="auto" w:fill="EEEEEE"/>
            <w:tcMar>
              <w:top w:w="120" w:type="dxa"/>
              <w:left w:w="120" w:type="dxa"/>
              <w:bottom w:w="120" w:type="dxa"/>
              <w:right w:w="120" w:type="dxa"/>
            </w:tcMar>
            <w:hideMark/>
          </w:tcPr>
          <w:p w14:paraId="5AA5462D"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39A073B3" w14:textId="77777777" w:rsidTr="006F62BC">
        <w:tc>
          <w:tcPr>
            <w:tcW w:w="1975" w:type="dxa"/>
            <w:shd w:val="clear" w:color="auto" w:fill="auto"/>
            <w:tcMar>
              <w:top w:w="120" w:type="dxa"/>
              <w:left w:w="120" w:type="dxa"/>
              <w:bottom w:w="120" w:type="dxa"/>
              <w:right w:w="120" w:type="dxa"/>
            </w:tcMar>
            <w:hideMark/>
          </w:tcPr>
          <w:p w14:paraId="467BB6D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RepeatLayout</w:t>
            </w:r>
            <w:proofErr w:type="spellEnd"/>
          </w:p>
        </w:tc>
        <w:tc>
          <w:tcPr>
            <w:tcW w:w="7470" w:type="dxa"/>
            <w:shd w:val="clear" w:color="auto" w:fill="auto"/>
            <w:tcMar>
              <w:top w:w="120" w:type="dxa"/>
              <w:left w:w="120" w:type="dxa"/>
              <w:bottom w:w="120" w:type="dxa"/>
              <w:right w:w="120" w:type="dxa"/>
            </w:tcMar>
            <w:hideMark/>
          </w:tcPr>
          <w:p w14:paraId="1322D05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This attribute specifies whether the table tags or the normal html flow to use while formatting the list when it is rendered. The default is Table.</w:t>
            </w:r>
          </w:p>
        </w:tc>
      </w:tr>
      <w:tr w:rsidR="001227BC" w:rsidRPr="001227BC" w14:paraId="16F1024A" w14:textId="77777777" w:rsidTr="006F62BC">
        <w:tc>
          <w:tcPr>
            <w:tcW w:w="1975" w:type="dxa"/>
            <w:shd w:val="clear" w:color="auto" w:fill="auto"/>
            <w:tcMar>
              <w:top w:w="120" w:type="dxa"/>
              <w:left w:w="120" w:type="dxa"/>
              <w:bottom w:w="120" w:type="dxa"/>
              <w:right w:w="120" w:type="dxa"/>
            </w:tcMar>
            <w:hideMark/>
          </w:tcPr>
          <w:p w14:paraId="5B8373C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RepeatDirection</w:t>
            </w:r>
            <w:proofErr w:type="spellEnd"/>
          </w:p>
        </w:tc>
        <w:tc>
          <w:tcPr>
            <w:tcW w:w="7470" w:type="dxa"/>
            <w:shd w:val="clear" w:color="auto" w:fill="auto"/>
            <w:tcMar>
              <w:top w:w="120" w:type="dxa"/>
              <w:left w:w="120" w:type="dxa"/>
              <w:bottom w:w="120" w:type="dxa"/>
              <w:right w:w="120" w:type="dxa"/>
            </w:tcMar>
            <w:hideMark/>
          </w:tcPr>
          <w:p w14:paraId="5CFDFD7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specifies the direction in which the controls to be repeated. The values available are Horizontal and Vertical. Default is Vertical.</w:t>
            </w:r>
          </w:p>
        </w:tc>
      </w:tr>
      <w:tr w:rsidR="001227BC" w:rsidRPr="001227BC" w14:paraId="75A2FE9E" w14:textId="77777777" w:rsidTr="006F62BC">
        <w:tc>
          <w:tcPr>
            <w:tcW w:w="1975" w:type="dxa"/>
            <w:shd w:val="clear" w:color="auto" w:fill="auto"/>
            <w:tcMar>
              <w:top w:w="120" w:type="dxa"/>
              <w:left w:w="120" w:type="dxa"/>
              <w:bottom w:w="120" w:type="dxa"/>
              <w:right w:w="120" w:type="dxa"/>
            </w:tcMar>
            <w:hideMark/>
          </w:tcPr>
          <w:p w14:paraId="36F19EB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RepeatColumns</w:t>
            </w:r>
            <w:proofErr w:type="spellEnd"/>
          </w:p>
        </w:tc>
        <w:tc>
          <w:tcPr>
            <w:tcW w:w="7470" w:type="dxa"/>
            <w:shd w:val="clear" w:color="auto" w:fill="auto"/>
            <w:tcMar>
              <w:top w:w="120" w:type="dxa"/>
              <w:left w:w="120" w:type="dxa"/>
              <w:bottom w:w="120" w:type="dxa"/>
              <w:right w:w="120" w:type="dxa"/>
            </w:tcMar>
            <w:hideMark/>
          </w:tcPr>
          <w:p w14:paraId="6E63619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specifies the number of columns to use when repeating the controls; default is 0.</w:t>
            </w:r>
          </w:p>
        </w:tc>
      </w:tr>
    </w:tbl>
    <w:p w14:paraId="0034F4A8" w14:textId="77777777" w:rsidR="00D35247" w:rsidRDefault="00D35247">
      <w:pPr>
        <w:rPr>
          <w:rFonts w:ascii="Arial" w:eastAsia="Times New Roman" w:hAnsi="Arial" w:cs="Arial"/>
          <w:sz w:val="35"/>
          <w:szCs w:val="35"/>
        </w:rPr>
      </w:pPr>
      <w:r>
        <w:rPr>
          <w:rFonts w:ascii="Arial" w:eastAsia="Times New Roman" w:hAnsi="Arial" w:cs="Arial"/>
          <w:sz w:val="35"/>
          <w:szCs w:val="35"/>
        </w:rPr>
        <w:br w:type="page"/>
      </w:r>
    </w:p>
    <w:p w14:paraId="090EF8D9" w14:textId="0A30763F"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Bulleted lists and Numbered lists</w:t>
      </w:r>
    </w:p>
    <w:p w14:paraId="1E6D63A4" w14:textId="77777777" w:rsidR="001227BC" w:rsidRPr="001227BC" w:rsidRDefault="001227BC" w:rsidP="00D3524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bulleted list control creates bulleted lists or numbered lists. These controls contain a collection of </w:t>
      </w:r>
      <w:proofErr w:type="spellStart"/>
      <w:r w:rsidRPr="001227BC">
        <w:rPr>
          <w:rFonts w:ascii="Arial" w:eastAsia="Times New Roman" w:hAnsi="Arial" w:cs="Arial"/>
          <w:color w:val="000000"/>
          <w:sz w:val="24"/>
          <w:szCs w:val="24"/>
        </w:rPr>
        <w:t>ListItem</w:t>
      </w:r>
      <w:proofErr w:type="spellEnd"/>
      <w:r w:rsidRPr="001227BC">
        <w:rPr>
          <w:rFonts w:ascii="Arial" w:eastAsia="Times New Roman" w:hAnsi="Arial" w:cs="Arial"/>
          <w:color w:val="000000"/>
          <w:sz w:val="24"/>
          <w:szCs w:val="24"/>
        </w:rPr>
        <w:t xml:space="preserve"> objects that could be referred to through the Items property of the control.</w:t>
      </w:r>
    </w:p>
    <w:p w14:paraId="6594570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Basic syntax of a bulleted list:</w:t>
      </w:r>
    </w:p>
    <w:p w14:paraId="1D89465B"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asp:BulletedList</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"BulletedList1"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365CC49C"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asp:BulletedList</w:t>
      </w:r>
      <w:proofErr w:type="spellEnd"/>
      <w:proofErr w:type="gramEnd"/>
      <w:r>
        <w:rPr>
          <w:rFonts w:ascii="Courier New" w:hAnsi="Courier New" w:cs="Courier New"/>
          <w:b/>
          <w:bCs/>
          <w:color w:val="2239A8"/>
          <w:sz w:val="20"/>
          <w:szCs w:val="20"/>
        </w:rPr>
        <w:t>&gt;</w:t>
      </w:r>
    </w:p>
    <w:p w14:paraId="3A5BB56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Common properties of the bulleted list: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5"/>
        <w:gridCol w:w="7470"/>
      </w:tblGrid>
      <w:tr w:rsidR="001227BC" w:rsidRPr="001227BC" w14:paraId="08FC6B20" w14:textId="77777777" w:rsidTr="006F62BC">
        <w:tc>
          <w:tcPr>
            <w:tcW w:w="1975" w:type="dxa"/>
            <w:shd w:val="clear" w:color="auto" w:fill="EEEEEE"/>
            <w:tcMar>
              <w:top w:w="120" w:type="dxa"/>
              <w:left w:w="120" w:type="dxa"/>
              <w:bottom w:w="120" w:type="dxa"/>
              <w:right w:w="120" w:type="dxa"/>
            </w:tcMar>
            <w:hideMark/>
          </w:tcPr>
          <w:p w14:paraId="6B4AC000"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Property</w:t>
            </w:r>
          </w:p>
        </w:tc>
        <w:tc>
          <w:tcPr>
            <w:tcW w:w="7470" w:type="dxa"/>
            <w:shd w:val="clear" w:color="auto" w:fill="EEEEEE"/>
            <w:tcMar>
              <w:top w:w="120" w:type="dxa"/>
              <w:left w:w="120" w:type="dxa"/>
              <w:bottom w:w="120" w:type="dxa"/>
              <w:right w:w="120" w:type="dxa"/>
            </w:tcMar>
            <w:hideMark/>
          </w:tcPr>
          <w:p w14:paraId="2DB4B7D0"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47A83C07" w14:textId="77777777" w:rsidTr="006F62BC">
        <w:tc>
          <w:tcPr>
            <w:tcW w:w="1975" w:type="dxa"/>
            <w:shd w:val="clear" w:color="auto" w:fill="auto"/>
            <w:tcMar>
              <w:top w:w="120" w:type="dxa"/>
              <w:left w:w="120" w:type="dxa"/>
              <w:bottom w:w="120" w:type="dxa"/>
              <w:right w:w="120" w:type="dxa"/>
            </w:tcMar>
            <w:hideMark/>
          </w:tcPr>
          <w:p w14:paraId="56A665D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BulletStyle</w:t>
            </w:r>
            <w:proofErr w:type="spellEnd"/>
          </w:p>
        </w:tc>
        <w:tc>
          <w:tcPr>
            <w:tcW w:w="7470" w:type="dxa"/>
            <w:shd w:val="clear" w:color="auto" w:fill="auto"/>
            <w:tcMar>
              <w:top w:w="120" w:type="dxa"/>
              <w:left w:w="120" w:type="dxa"/>
              <w:bottom w:w="120" w:type="dxa"/>
              <w:right w:w="120" w:type="dxa"/>
            </w:tcMar>
            <w:hideMark/>
          </w:tcPr>
          <w:p w14:paraId="489CEFC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This property specifies the style and looks of the bullets, or numbers.</w:t>
            </w:r>
          </w:p>
        </w:tc>
      </w:tr>
      <w:tr w:rsidR="001227BC" w:rsidRPr="001227BC" w14:paraId="734D166F" w14:textId="77777777" w:rsidTr="006F62BC">
        <w:tc>
          <w:tcPr>
            <w:tcW w:w="1975" w:type="dxa"/>
            <w:shd w:val="clear" w:color="auto" w:fill="auto"/>
            <w:tcMar>
              <w:top w:w="120" w:type="dxa"/>
              <w:left w:w="120" w:type="dxa"/>
              <w:bottom w:w="120" w:type="dxa"/>
              <w:right w:w="120" w:type="dxa"/>
            </w:tcMar>
            <w:hideMark/>
          </w:tcPr>
          <w:p w14:paraId="1C13A6F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RepeatDirection</w:t>
            </w:r>
            <w:proofErr w:type="spellEnd"/>
          </w:p>
        </w:tc>
        <w:tc>
          <w:tcPr>
            <w:tcW w:w="7470" w:type="dxa"/>
            <w:shd w:val="clear" w:color="auto" w:fill="auto"/>
            <w:tcMar>
              <w:top w:w="120" w:type="dxa"/>
              <w:left w:w="120" w:type="dxa"/>
              <w:bottom w:w="120" w:type="dxa"/>
              <w:right w:w="120" w:type="dxa"/>
            </w:tcMar>
            <w:hideMark/>
          </w:tcPr>
          <w:p w14:paraId="38FA3EE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specifies the direction in which the controls to be repeated. The values available are Horizontal and Vertical. Default is Vertical.</w:t>
            </w:r>
          </w:p>
        </w:tc>
      </w:tr>
      <w:tr w:rsidR="001227BC" w:rsidRPr="001227BC" w14:paraId="767C5806" w14:textId="77777777" w:rsidTr="006F62BC">
        <w:tc>
          <w:tcPr>
            <w:tcW w:w="1975" w:type="dxa"/>
            <w:shd w:val="clear" w:color="auto" w:fill="auto"/>
            <w:tcMar>
              <w:top w:w="120" w:type="dxa"/>
              <w:left w:w="120" w:type="dxa"/>
              <w:bottom w:w="120" w:type="dxa"/>
              <w:right w:w="120" w:type="dxa"/>
            </w:tcMar>
            <w:hideMark/>
          </w:tcPr>
          <w:p w14:paraId="6F62A8B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RepeatColumns</w:t>
            </w:r>
            <w:proofErr w:type="spellEnd"/>
          </w:p>
        </w:tc>
        <w:tc>
          <w:tcPr>
            <w:tcW w:w="7470" w:type="dxa"/>
            <w:shd w:val="clear" w:color="auto" w:fill="auto"/>
            <w:tcMar>
              <w:top w:w="120" w:type="dxa"/>
              <w:left w:w="120" w:type="dxa"/>
              <w:bottom w:w="120" w:type="dxa"/>
              <w:right w:w="120" w:type="dxa"/>
            </w:tcMar>
            <w:hideMark/>
          </w:tcPr>
          <w:p w14:paraId="36EE7E9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specifies the number of columns to use when repeating the controls; default is 0.</w:t>
            </w:r>
          </w:p>
        </w:tc>
      </w:tr>
    </w:tbl>
    <w:p w14:paraId="1B49DC36" w14:textId="77777777" w:rsidR="001227BC" w:rsidRPr="001227BC" w:rsidRDefault="001227BC" w:rsidP="00D35247">
      <w:pPr>
        <w:spacing w:before="240" w:after="0" w:line="240" w:lineRule="auto"/>
        <w:jc w:val="both"/>
        <w:outlineLvl w:val="1"/>
        <w:rPr>
          <w:rFonts w:ascii="Arial" w:eastAsia="Times New Roman" w:hAnsi="Arial" w:cs="Arial"/>
          <w:sz w:val="35"/>
          <w:szCs w:val="35"/>
        </w:rPr>
      </w:pPr>
      <w:proofErr w:type="spellStart"/>
      <w:r w:rsidRPr="001227BC">
        <w:rPr>
          <w:rFonts w:ascii="Arial" w:eastAsia="Times New Roman" w:hAnsi="Arial" w:cs="Arial"/>
          <w:sz w:val="35"/>
          <w:szCs w:val="35"/>
        </w:rPr>
        <w:t>HyperLink</w:t>
      </w:r>
      <w:proofErr w:type="spellEnd"/>
      <w:r w:rsidRPr="001227BC">
        <w:rPr>
          <w:rFonts w:ascii="Arial" w:eastAsia="Times New Roman" w:hAnsi="Arial" w:cs="Arial"/>
          <w:sz w:val="35"/>
          <w:szCs w:val="35"/>
        </w:rPr>
        <w:t xml:space="preserve"> Control</w:t>
      </w:r>
    </w:p>
    <w:p w14:paraId="7B91CB2C" w14:textId="77777777" w:rsidR="001227BC" w:rsidRPr="001227BC" w:rsidRDefault="001227BC" w:rsidP="00D3524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HyperLink</w:t>
      </w:r>
      <w:proofErr w:type="spellEnd"/>
      <w:r w:rsidRPr="001227BC">
        <w:rPr>
          <w:rFonts w:ascii="Arial" w:eastAsia="Times New Roman" w:hAnsi="Arial" w:cs="Arial"/>
          <w:color w:val="000000"/>
          <w:sz w:val="24"/>
          <w:szCs w:val="24"/>
        </w:rPr>
        <w:t xml:space="preserve"> control is like the HTML &lt;a&gt; element.</w:t>
      </w:r>
    </w:p>
    <w:p w14:paraId="232C42B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Basic syntax for a hyperlink control:</w:t>
      </w:r>
    </w:p>
    <w:p w14:paraId="1790B904" w14:textId="77777777" w:rsidR="00ED3237" w:rsidRDefault="00ED3237" w:rsidP="00ED323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asp:HyperLink</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"HyperLink1"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26169111" w14:textId="77777777" w:rsidR="00ED3237" w:rsidRDefault="00ED3237" w:rsidP="00ED323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HyperLink</w:t>
      </w:r>
      <w:proofErr w:type="spellEnd"/>
    </w:p>
    <w:p w14:paraId="4AC7FF02"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asp:HyperLink</w:t>
      </w:r>
      <w:proofErr w:type="spellEnd"/>
      <w:proofErr w:type="gramEnd"/>
      <w:r>
        <w:rPr>
          <w:rFonts w:ascii="Courier New" w:hAnsi="Courier New" w:cs="Courier New"/>
          <w:b/>
          <w:bCs/>
          <w:color w:val="2239A8"/>
          <w:sz w:val="20"/>
          <w:szCs w:val="20"/>
        </w:rPr>
        <w:t>&gt;</w:t>
      </w:r>
    </w:p>
    <w:p w14:paraId="21B4814C" w14:textId="77777777" w:rsidR="001227BC" w:rsidRPr="001227BC" w:rsidRDefault="001227BC" w:rsidP="00272736">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has the following important properties: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25"/>
        <w:gridCol w:w="7920"/>
      </w:tblGrid>
      <w:tr w:rsidR="001227BC" w:rsidRPr="001227BC" w14:paraId="2B2EEB62" w14:textId="77777777" w:rsidTr="006F62BC">
        <w:tc>
          <w:tcPr>
            <w:tcW w:w="1525" w:type="dxa"/>
            <w:shd w:val="clear" w:color="auto" w:fill="EEEEEE"/>
            <w:tcMar>
              <w:top w:w="120" w:type="dxa"/>
              <w:left w:w="120" w:type="dxa"/>
              <w:bottom w:w="120" w:type="dxa"/>
              <w:right w:w="120" w:type="dxa"/>
            </w:tcMar>
            <w:hideMark/>
          </w:tcPr>
          <w:p w14:paraId="24D11581"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Property</w:t>
            </w:r>
          </w:p>
        </w:tc>
        <w:tc>
          <w:tcPr>
            <w:tcW w:w="7920" w:type="dxa"/>
            <w:shd w:val="clear" w:color="auto" w:fill="EEEEEE"/>
            <w:tcMar>
              <w:top w:w="120" w:type="dxa"/>
              <w:left w:w="120" w:type="dxa"/>
              <w:bottom w:w="120" w:type="dxa"/>
              <w:right w:w="120" w:type="dxa"/>
            </w:tcMar>
            <w:hideMark/>
          </w:tcPr>
          <w:p w14:paraId="0432C7FD"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052AA5A6" w14:textId="77777777" w:rsidTr="006F62BC">
        <w:tc>
          <w:tcPr>
            <w:tcW w:w="1525" w:type="dxa"/>
            <w:shd w:val="clear" w:color="auto" w:fill="auto"/>
            <w:tcMar>
              <w:top w:w="120" w:type="dxa"/>
              <w:left w:w="120" w:type="dxa"/>
              <w:bottom w:w="120" w:type="dxa"/>
              <w:right w:w="120" w:type="dxa"/>
            </w:tcMar>
            <w:hideMark/>
          </w:tcPr>
          <w:p w14:paraId="4208EA7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ImageUrl</w:t>
            </w:r>
            <w:proofErr w:type="spellEnd"/>
          </w:p>
        </w:tc>
        <w:tc>
          <w:tcPr>
            <w:tcW w:w="7920" w:type="dxa"/>
            <w:shd w:val="clear" w:color="auto" w:fill="auto"/>
            <w:tcMar>
              <w:top w:w="120" w:type="dxa"/>
              <w:left w:w="120" w:type="dxa"/>
              <w:bottom w:w="120" w:type="dxa"/>
              <w:right w:w="120" w:type="dxa"/>
            </w:tcMar>
            <w:hideMark/>
          </w:tcPr>
          <w:p w14:paraId="6B17A53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Path of the image to be displayed by the control.</w:t>
            </w:r>
          </w:p>
        </w:tc>
      </w:tr>
      <w:tr w:rsidR="001227BC" w:rsidRPr="001227BC" w14:paraId="5AE53017" w14:textId="77777777" w:rsidTr="006F62BC">
        <w:tc>
          <w:tcPr>
            <w:tcW w:w="1525" w:type="dxa"/>
            <w:shd w:val="clear" w:color="auto" w:fill="auto"/>
            <w:tcMar>
              <w:top w:w="120" w:type="dxa"/>
              <w:left w:w="120" w:type="dxa"/>
              <w:bottom w:w="120" w:type="dxa"/>
              <w:right w:w="120" w:type="dxa"/>
            </w:tcMar>
            <w:hideMark/>
          </w:tcPr>
          <w:p w14:paraId="5021834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NavigateUrl</w:t>
            </w:r>
            <w:proofErr w:type="spellEnd"/>
          </w:p>
        </w:tc>
        <w:tc>
          <w:tcPr>
            <w:tcW w:w="7920" w:type="dxa"/>
            <w:shd w:val="clear" w:color="auto" w:fill="auto"/>
            <w:tcMar>
              <w:top w:w="120" w:type="dxa"/>
              <w:left w:w="120" w:type="dxa"/>
              <w:bottom w:w="120" w:type="dxa"/>
              <w:right w:w="120" w:type="dxa"/>
            </w:tcMar>
            <w:hideMark/>
          </w:tcPr>
          <w:p w14:paraId="30B640E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Target link URL.</w:t>
            </w:r>
          </w:p>
        </w:tc>
      </w:tr>
      <w:tr w:rsidR="001227BC" w:rsidRPr="001227BC" w14:paraId="09D98809" w14:textId="77777777" w:rsidTr="006F62BC">
        <w:tc>
          <w:tcPr>
            <w:tcW w:w="1525" w:type="dxa"/>
            <w:shd w:val="clear" w:color="auto" w:fill="auto"/>
            <w:tcMar>
              <w:top w:w="120" w:type="dxa"/>
              <w:left w:w="120" w:type="dxa"/>
              <w:bottom w:w="120" w:type="dxa"/>
              <w:right w:w="120" w:type="dxa"/>
            </w:tcMar>
            <w:hideMark/>
          </w:tcPr>
          <w:p w14:paraId="2572CF7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Text</w:t>
            </w:r>
          </w:p>
        </w:tc>
        <w:tc>
          <w:tcPr>
            <w:tcW w:w="7920" w:type="dxa"/>
            <w:shd w:val="clear" w:color="auto" w:fill="auto"/>
            <w:tcMar>
              <w:top w:w="120" w:type="dxa"/>
              <w:left w:w="120" w:type="dxa"/>
              <w:bottom w:w="120" w:type="dxa"/>
              <w:right w:w="120" w:type="dxa"/>
            </w:tcMar>
            <w:hideMark/>
          </w:tcPr>
          <w:p w14:paraId="408D5A9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text to be displayed as the link.</w:t>
            </w:r>
          </w:p>
        </w:tc>
      </w:tr>
      <w:tr w:rsidR="001227BC" w:rsidRPr="001227BC" w14:paraId="156E1240" w14:textId="77777777" w:rsidTr="006F62BC">
        <w:tc>
          <w:tcPr>
            <w:tcW w:w="1525" w:type="dxa"/>
            <w:shd w:val="clear" w:color="auto" w:fill="auto"/>
            <w:tcMar>
              <w:top w:w="120" w:type="dxa"/>
              <w:left w:w="120" w:type="dxa"/>
              <w:bottom w:w="120" w:type="dxa"/>
              <w:right w:w="120" w:type="dxa"/>
            </w:tcMar>
            <w:hideMark/>
          </w:tcPr>
          <w:p w14:paraId="79447CA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Target</w:t>
            </w:r>
          </w:p>
        </w:tc>
        <w:tc>
          <w:tcPr>
            <w:tcW w:w="7920" w:type="dxa"/>
            <w:shd w:val="clear" w:color="auto" w:fill="auto"/>
            <w:tcMar>
              <w:top w:w="120" w:type="dxa"/>
              <w:left w:w="120" w:type="dxa"/>
              <w:bottom w:w="120" w:type="dxa"/>
              <w:right w:w="120" w:type="dxa"/>
            </w:tcMar>
            <w:hideMark/>
          </w:tcPr>
          <w:p w14:paraId="5370475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window or frame which loads the linked page.</w:t>
            </w:r>
          </w:p>
        </w:tc>
      </w:tr>
    </w:tbl>
    <w:p w14:paraId="3ABEF0D3" w14:textId="77777777" w:rsidR="001227BC" w:rsidRPr="001227BC" w:rsidRDefault="001227BC" w:rsidP="00D35247">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Image Control</w:t>
      </w:r>
    </w:p>
    <w:p w14:paraId="4A29A4BF" w14:textId="77777777" w:rsidR="001227BC" w:rsidRPr="001227BC" w:rsidRDefault="001227BC" w:rsidP="00D3524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image control is used for displaying images on the web page, or some alternative text, if the image is not available.</w:t>
      </w:r>
    </w:p>
    <w:p w14:paraId="3AA201E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Basic syntax for an image control:</w:t>
      </w:r>
    </w:p>
    <w:p w14:paraId="4CB168AF"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asp:Image</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"Image1"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77924BEB" w14:textId="77777777" w:rsidR="001227BC" w:rsidRPr="001227BC" w:rsidRDefault="001227BC" w:rsidP="00272736">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has the following important properties: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5"/>
        <w:gridCol w:w="7740"/>
      </w:tblGrid>
      <w:tr w:rsidR="001227BC" w:rsidRPr="001227BC" w14:paraId="06C3087C" w14:textId="77777777" w:rsidTr="006F62BC">
        <w:tc>
          <w:tcPr>
            <w:tcW w:w="1705" w:type="dxa"/>
            <w:shd w:val="clear" w:color="auto" w:fill="EEEEEE"/>
            <w:tcMar>
              <w:top w:w="120" w:type="dxa"/>
              <w:left w:w="120" w:type="dxa"/>
              <w:bottom w:w="120" w:type="dxa"/>
              <w:right w:w="120" w:type="dxa"/>
            </w:tcMar>
            <w:hideMark/>
          </w:tcPr>
          <w:p w14:paraId="42777F44"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lastRenderedPageBreak/>
              <w:t>Property</w:t>
            </w:r>
          </w:p>
        </w:tc>
        <w:tc>
          <w:tcPr>
            <w:tcW w:w="7740" w:type="dxa"/>
            <w:shd w:val="clear" w:color="auto" w:fill="EEEEEE"/>
            <w:tcMar>
              <w:top w:w="120" w:type="dxa"/>
              <w:left w:w="120" w:type="dxa"/>
              <w:bottom w:w="120" w:type="dxa"/>
              <w:right w:w="120" w:type="dxa"/>
            </w:tcMar>
            <w:hideMark/>
          </w:tcPr>
          <w:p w14:paraId="7D5A2825"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3D76AB65" w14:textId="77777777" w:rsidTr="006F62BC">
        <w:tc>
          <w:tcPr>
            <w:tcW w:w="1705" w:type="dxa"/>
            <w:shd w:val="clear" w:color="auto" w:fill="auto"/>
            <w:tcMar>
              <w:top w:w="120" w:type="dxa"/>
              <w:left w:w="120" w:type="dxa"/>
              <w:bottom w:w="120" w:type="dxa"/>
              <w:right w:w="120" w:type="dxa"/>
            </w:tcMar>
            <w:hideMark/>
          </w:tcPr>
          <w:p w14:paraId="0329260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AlternateText</w:t>
            </w:r>
            <w:proofErr w:type="spellEnd"/>
          </w:p>
        </w:tc>
        <w:tc>
          <w:tcPr>
            <w:tcW w:w="7740" w:type="dxa"/>
            <w:shd w:val="clear" w:color="auto" w:fill="auto"/>
            <w:tcMar>
              <w:top w:w="120" w:type="dxa"/>
              <w:left w:w="120" w:type="dxa"/>
              <w:bottom w:w="120" w:type="dxa"/>
              <w:right w:w="120" w:type="dxa"/>
            </w:tcMar>
            <w:hideMark/>
          </w:tcPr>
          <w:p w14:paraId="5CA4E87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Alternate text to be displayed in absence of the image.</w:t>
            </w:r>
          </w:p>
        </w:tc>
      </w:tr>
      <w:tr w:rsidR="001227BC" w:rsidRPr="001227BC" w14:paraId="31B8AE98" w14:textId="77777777" w:rsidTr="006F62BC">
        <w:tc>
          <w:tcPr>
            <w:tcW w:w="1705" w:type="dxa"/>
            <w:shd w:val="clear" w:color="auto" w:fill="auto"/>
            <w:tcMar>
              <w:top w:w="120" w:type="dxa"/>
              <w:left w:w="120" w:type="dxa"/>
              <w:bottom w:w="120" w:type="dxa"/>
              <w:right w:w="120" w:type="dxa"/>
            </w:tcMar>
            <w:hideMark/>
          </w:tcPr>
          <w:p w14:paraId="0C9A18D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ImageAlign</w:t>
            </w:r>
            <w:proofErr w:type="spellEnd"/>
          </w:p>
        </w:tc>
        <w:tc>
          <w:tcPr>
            <w:tcW w:w="7740" w:type="dxa"/>
            <w:shd w:val="clear" w:color="auto" w:fill="auto"/>
            <w:tcMar>
              <w:top w:w="120" w:type="dxa"/>
              <w:left w:w="120" w:type="dxa"/>
              <w:bottom w:w="120" w:type="dxa"/>
              <w:right w:w="120" w:type="dxa"/>
            </w:tcMar>
            <w:hideMark/>
          </w:tcPr>
          <w:p w14:paraId="0EB786B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Alignment options for the control.</w:t>
            </w:r>
          </w:p>
        </w:tc>
      </w:tr>
      <w:tr w:rsidR="001227BC" w:rsidRPr="001227BC" w14:paraId="444DE947" w14:textId="77777777" w:rsidTr="006F62BC">
        <w:tc>
          <w:tcPr>
            <w:tcW w:w="1705" w:type="dxa"/>
            <w:shd w:val="clear" w:color="auto" w:fill="auto"/>
            <w:tcMar>
              <w:top w:w="120" w:type="dxa"/>
              <w:left w:w="120" w:type="dxa"/>
              <w:bottom w:w="120" w:type="dxa"/>
              <w:right w:w="120" w:type="dxa"/>
            </w:tcMar>
            <w:hideMark/>
          </w:tcPr>
          <w:p w14:paraId="150EBDF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ImageUrl</w:t>
            </w:r>
            <w:proofErr w:type="spellEnd"/>
          </w:p>
        </w:tc>
        <w:tc>
          <w:tcPr>
            <w:tcW w:w="7740" w:type="dxa"/>
            <w:shd w:val="clear" w:color="auto" w:fill="auto"/>
            <w:tcMar>
              <w:top w:w="120" w:type="dxa"/>
              <w:left w:w="120" w:type="dxa"/>
              <w:bottom w:w="120" w:type="dxa"/>
              <w:right w:w="120" w:type="dxa"/>
            </w:tcMar>
            <w:hideMark/>
          </w:tcPr>
          <w:p w14:paraId="719A377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Path of the image to be displayed by the control.</w:t>
            </w:r>
          </w:p>
        </w:tc>
      </w:tr>
    </w:tbl>
    <w:p w14:paraId="037E42BC" w14:textId="77777777" w:rsidR="00E36B22" w:rsidRDefault="00E36B22" w:rsidP="00E83E27">
      <w:pPr>
        <w:spacing w:after="0" w:line="360" w:lineRule="atLeast"/>
        <w:jc w:val="both"/>
        <w:outlineLvl w:val="0"/>
        <w:rPr>
          <w:rFonts w:ascii="Arial" w:eastAsia="Times New Roman" w:hAnsi="Arial" w:cs="Arial"/>
          <w:color w:val="797979"/>
          <w:kern w:val="36"/>
          <w:sz w:val="42"/>
          <w:szCs w:val="42"/>
        </w:rPr>
      </w:pPr>
    </w:p>
    <w:p w14:paraId="3E10260F" w14:textId="77777777" w:rsidR="00E36B22" w:rsidRDefault="00E36B22"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7BFB331D" w14:textId="0C90D6BC" w:rsidR="001227BC" w:rsidRPr="001227BC" w:rsidRDefault="001227BC" w:rsidP="00E83E27">
      <w:pPr>
        <w:pStyle w:val="Heading1"/>
        <w:spacing w:before="0" w:beforeAutospacing="0" w:after="0" w:afterAutospacing="0"/>
        <w:jc w:val="both"/>
      </w:pPr>
      <w:bookmarkStart w:id="11" w:name="_Ref62412178"/>
      <w:r w:rsidRPr="001227BC">
        <w:lastRenderedPageBreak/>
        <w:t>Directives</w:t>
      </w:r>
      <w:bookmarkEnd w:id="11"/>
    </w:p>
    <w:p w14:paraId="6EE4D612" w14:textId="471D794D"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directives are instructions to specify optional settings, such as registering a custom control and page language. These settings describe how the web forms (.</w:t>
      </w:r>
      <w:proofErr w:type="spellStart"/>
      <w:r w:rsidRPr="001227BC">
        <w:rPr>
          <w:rFonts w:ascii="Arial" w:eastAsia="Times New Roman" w:hAnsi="Arial" w:cs="Arial"/>
          <w:color w:val="000000"/>
          <w:sz w:val="24"/>
          <w:szCs w:val="24"/>
        </w:rPr>
        <w:t>aspx</w:t>
      </w:r>
      <w:proofErr w:type="spellEnd"/>
      <w:r w:rsidRPr="001227BC">
        <w:rPr>
          <w:rFonts w:ascii="Arial" w:eastAsia="Times New Roman" w:hAnsi="Arial" w:cs="Arial"/>
          <w:color w:val="000000"/>
          <w:sz w:val="24"/>
          <w:szCs w:val="24"/>
        </w:rPr>
        <w:t>) or user controls (.</w:t>
      </w:r>
      <w:proofErr w:type="spellStart"/>
      <w:r w:rsidRPr="001227BC">
        <w:rPr>
          <w:rFonts w:ascii="Arial" w:eastAsia="Times New Roman" w:hAnsi="Arial" w:cs="Arial"/>
          <w:color w:val="000000"/>
          <w:sz w:val="24"/>
          <w:szCs w:val="24"/>
        </w:rPr>
        <w:t>ascx</w:t>
      </w:r>
      <w:proofErr w:type="spellEnd"/>
      <w:r w:rsidRPr="001227BC">
        <w:rPr>
          <w:rFonts w:ascii="Arial" w:eastAsia="Times New Roman" w:hAnsi="Arial" w:cs="Arial"/>
          <w:color w:val="000000"/>
          <w:sz w:val="24"/>
          <w:szCs w:val="24"/>
        </w:rPr>
        <w:t xml:space="preserve">) pages are processed by the </w:t>
      </w:r>
      <w:r w:rsidR="00786C15">
        <w:rPr>
          <w:rFonts w:ascii="Arial" w:eastAsia="Times New Roman" w:hAnsi="Arial" w:cs="Arial"/>
          <w:color w:val="000000"/>
          <w:sz w:val="24"/>
          <w:szCs w:val="24"/>
        </w:rPr>
        <w:t>.NET</w:t>
      </w:r>
      <w:r w:rsidRPr="001227BC">
        <w:rPr>
          <w:rFonts w:ascii="Arial" w:eastAsia="Times New Roman" w:hAnsi="Arial" w:cs="Arial"/>
          <w:color w:val="000000"/>
          <w:sz w:val="24"/>
          <w:szCs w:val="24"/>
        </w:rPr>
        <w:t xml:space="preserve"> framework.</w:t>
      </w:r>
    </w:p>
    <w:p w14:paraId="5BF5582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syntax for declaring a directive is:</w:t>
      </w:r>
    </w:p>
    <w:p w14:paraId="0CF77BB8"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sidRPr="00272736">
        <w:rPr>
          <w:rFonts w:ascii="Courier New" w:hAnsi="Courier New" w:cs="Courier New"/>
          <w:b/>
          <w:bCs/>
          <w:color w:val="2239A8"/>
          <w:sz w:val="20"/>
          <w:szCs w:val="20"/>
        </w:rPr>
        <w:t>&lt;%</w:t>
      </w:r>
      <w:proofErr w:type="gramStart"/>
      <w:r w:rsidRPr="00272736">
        <w:rPr>
          <w:rFonts w:ascii="Courier New" w:hAnsi="Courier New" w:cs="Courier New"/>
          <w:b/>
          <w:bCs/>
          <w:color w:val="2239A8"/>
          <w:sz w:val="20"/>
          <w:szCs w:val="20"/>
        </w:rPr>
        <w:t>@</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directive</w:t>
      </w:r>
      <w:proofErr w:type="gramEnd"/>
      <w:r>
        <w:rPr>
          <w:rFonts w:ascii="Courier New" w:hAnsi="Courier New" w:cs="Courier New"/>
          <w:color w:val="000000"/>
          <w:sz w:val="20"/>
          <w:szCs w:val="20"/>
        </w:rPr>
        <w:t>_name</w:t>
      </w:r>
      <w:proofErr w:type="spellEnd"/>
      <w:r>
        <w:rPr>
          <w:rFonts w:ascii="Courier New" w:hAnsi="Courier New" w:cs="Courier New"/>
          <w:color w:val="000000"/>
          <w:sz w:val="20"/>
          <w:szCs w:val="20"/>
        </w:rPr>
        <w:t xml:space="preserve"> attribute=value  [attribute=value]</w:t>
      </w:r>
      <w:r>
        <w:rPr>
          <w:rFonts w:ascii="Courier New" w:hAnsi="Courier New" w:cs="Courier New"/>
          <w:sz w:val="20"/>
          <w:szCs w:val="20"/>
        </w:rPr>
        <w:t xml:space="preserve">  </w:t>
      </w:r>
      <w:r>
        <w:rPr>
          <w:rFonts w:ascii="Courier New" w:hAnsi="Courier New" w:cs="Courier New"/>
          <w:b/>
          <w:bCs/>
          <w:color w:val="2239A8"/>
          <w:sz w:val="20"/>
          <w:szCs w:val="20"/>
        </w:rPr>
        <w:t>%&gt;</w:t>
      </w:r>
    </w:p>
    <w:p w14:paraId="47538BC9" w14:textId="0404F2C5"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In this section, we will just introduce the ASP.NET directives and we will use most of these directives throughout the </w:t>
      </w:r>
      <w:r w:rsidR="00A24C3C" w:rsidRPr="00A24C3C">
        <w:rPr>
          <w:rFonts w:ascii="Arial" w:eastAsia="Times New Roman" w:hAnsi="Arial" w:cs="Arial"/>
          <w:color w:val="000000"/>
          <w:sz w:val="24"/>
          <w:szCs w:val="24"/>
        </w:rPr>
        <w:t>module</w:t>
      </w:r>
      <w:r w:rsidR="00A24C3C">
        <w:rPr>
          <w:rFonts w:ascii="Arial" w:eastAsia="Times New Roman" w:hAnsi="Arial" w:cs="Arial"/>
          <w:color w:val="000000"/>
          <w:sz w:val="24"/>
          <w:szCs w:val="24"/>
        </w:rPr>
        <w:t>s</w:t>
      </w:r>
      <w:r w:rsidRPr="001227BC">
        <w:rPr>
          <w:rFonts w:ascii="Arial" w:eastAsia="Times New Roman" w:hAnsi="Arial" w:cs="Arial"/>
          <w:color w:val="000000"/>
          <w:sz w:val="24"/>
          <w:szCs w:val="24"/>
        </w:rPr>
        <w:t>.</w:t>
      </w:r>
    </w:p>
    <w:p w14:paraId="6B2686D8"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The Application Directive</w:t>
      </w:r>
    </w:p>
    <w:p w14:paraId="400FEABB"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Application directive defines application-specific attributes. It is provided at the top of the global.aspx file.</w:t>
      </w:r>
    </w:p>
    <w:p w14:paraId="3DACCEE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basic syntax of Application directive is:</w:t>
      </w:r>
    </w:p>
    <w:p w14:paraId="2B50BB10"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sidRPr="00272736">
        <w:rPr>
          <w:rFonts w:ascii="Courier New" w:hAnsi="Courier New" w:cs="Courier New"/>
          <w:b/>
          <w:bCs/>
          <w:color w:val="2239A8"/>
          <w:sz w:val="20"/>
          <w:szCs w:val="20"/>
        </w:rPr>
        <w:t xml:space="preserve">&lt;%@ </w:t>
      </w:r>
      <w:r w:rsidRPr="00CB5C01">
        <w:rPr>
          <w:rFonts w:ascii="Courier New" w:hAnsi="Courier New" w:cs="Courier New"/>
          <w:b/>
          <w:bCs/>
          <w:color w:val="2239A8"/>
          <w:sz w:val="20"/>
          <w:szCs w:val="20"/>
        </w:rPr>
        <w:t>Application</w:t>
      </w:r>
      <w:r>
        <w:rPr>
          <w:rFonts w:ascii="Courier New" w:hAnsi="Courier New" w:cs="Courier New"/>
          <w:sz w:val="20"/>
          <w:szCs w:val="20"/>
        </w:rPr>
        <w:t xml:space="preserve"> </w:t>
      </w:r>
      <w:r>
        <w:rPr>
          <w:rFonts w:ascii="Courier New" w:hAnsi="Courier New" w:cs="Courier New"/>
          <w:b/>
          <w:bCs/>
          <w:color w:val="8C1D69"/>
          <w:sz w:val="20"/>
          <w:szCs w:val="20"/>
        </w:rPr>
        <w:t>Language</w:t>
      </w:r>
      <w:r>
        <w:rPr>
          <w:rFonts w:ascii="Courier New" w:hAnsi="Courier New" w:cs="Courier New"/>
          <w:color w:val="000000"/>
          <w:sz w:val="20"/>
          <w:szCs w:val="20"/>
        </w:rPr>
        <w:t>=</w:t>
      </w:r>
      <w:r>
        <w:rPr>
          <w:rFonts w:ascii="Courier New" w:hAnsi="Courier New" w:cs="Courier New"/>
          <w:color w:val="A8660D"/>
          <w:sz w:val="20"/>
          <w:szCs w:val="20"/>
        </w:rPr>
        <w:t>"C#"</w:t>
      </w:r>
      <w:r>
        <w:rPr>
          <w:rFonts w:ascii="Courier New" w:hAnsi="Courier New" w:cs="Courier New"/>
          <w:sz w:val="20"/>
          <w:szCs w:val="20"/>
        </w:rPr>
        <w:t xml:space="preserve"> </w:t>
      </w:r>
      <w:r>
        <w:rPr>
          <w:rFonts w:ascii="Courier New" w:hAnsi="Courier New" w:cs="Courier New"/>
          <w:b/>
          <w:bCs/>
          <w:color w:val="2239A8"/>
          <w:sz w:val="20"/>
          <w:szCs w:val="20"/>
        </w:rPr>
        <w:t>%&gt;</w:t>
      </w:r>
    </w:p>
    <w:p w14:paraId="28AAC2E4" w14:textId="77777777" w:rsidR="001227BC" w:rsidRPr="001227BC" w:rsidRDefault="001227BC" w:rsidP="00272736">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attributes of the Application directive are:</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1"/>
        <w:gridCol w:w="8004"/>
      </w:tblGrid>
      <w:tr w:rsidR="001227BC" w:rsidRPr="001227BC" w14:paraId="622084E2" w14:textId="77777777" w:rsidTr="006F62BC">
        <w:tc>
          <w:tcPr>
            <w:tcW w:w="1441" w:type="dxa"/>
            <w:shd w:val="clear" w:color="auto" w:fill="EEEEEE"/>
            <w:tcMar>
              <w:top w:w="120" w:type="dxa"/>
              <w:left w:w="120" w:type="dxa"/>
              <w:bottom w:w="120" w:type="dxa"/>
              <w:right w:w="120" w:type="dxa"/>
            </w:tcMar>
            <w:hideMark/>
          </w:tcPr>
          <w:p w14:paraId="3A03615F"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Attributes</w:t>
            </w:r>
          </w:p>
        </w:tc>
        <w:tc>
          <w:tcPr>
            <w:tcW w:w="8004" w:type="dxa"/>
            <w:shd w:val="clear" w:color="auto" w:fill="EEEEEE"/>
            <w:tcMar>
              <w:top w:w="120" w:type="dxa"/>
              <w:left w:w="120" w:type="dxa"/>
              <w:bottom w:w="120" w:type="dxa"/>
              <w:right w:w="120" w:type="dxa"/>
            </w:tcMar>
            <w:hideMark/>
          </w:tcPr>
          <w:p w14:paraId="2EBB4A5C"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12A79CE6" w14:textId="77777777" w:rsidTr="006F62BC">
        <w:tc>
          <w:tcPr>
            <w:tcW w:w="1441" w:type="dxa"/>
            <w:shd w:val="clear" w:color="auto" w:fill="auto"/>
            <w:tcMar>
              <w:top w:w="120" w:type="dxa"/>
              <w:left w:w="120" w:type="dxa"/>
              <w:bottom w:w="120" w:type="dxa"/>
              <w:right w:w="120" w:type="dxa"/>
            </w:tcMar>
            <w:hideMark/>
          </w:tcPr>
          <w:p w14:paraId="1496CDA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Inherits</w:t>
            </w:r>
          </w:p>
        </w:tc>
        <w:tc>
          <w:tcPr>
            <w:tcW w:w="8004" w:type="dxa"/>
            <w:shd w:val="clear" w:color="auto" w:fill="auto"/>
            <w:tcMar>
              <w:top w:w="120" w:type="dxa"/>
              <w:left w:w="120" w:type="dxa"/>
              <w:bottom w:w="120" w:type="dxa"/>
              <w:right w:w="120" w:type="dxa"/>
            </w:tcMar>
            <w:hideMark/>
          </w:tcPr>
          <w:p w14:paraId="785C940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name of the class from which to inherit.</w:t>
            </w:r>
          </w:p>
        </w:tc>
      </w:tr>
      <w:tr w:rsidR="001227BC" w:rsidRPr="001227BC" w14:paraId="53F424E8" w14:textId="77777777" w:rsidTr="006F62BC">
        <w:tc>
          <w:tcPr>
            <w:tcW w:w="1441" w:type="dxa"/>
            <w:shd w:val="clear" w:color="auto" w:fill="auto"/>
            <w:tcMar>
              <w:top w:w="120" w:type="dxa"/>
              <w:left w:w="120" w:type="dxa"/>
              <w:bottom w:w="120" w:type="dxa"/>
              <w:right w:w="120" w:type="dxa"/>
            </w:tcMar>
            <w:hideMark/>
          </w:tcPr>
          <w:p w14:paraId="433ADAA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Description</w:t>
            </w:r>
          </w:p>
        </w:tc>
        <w:tc>
          <w:tcPr>
            <w:tcW w:w="8004" w:type="dxa"/>
            <w:shd w:val="clear" w:color="auto" w:fill="auto"/>
            <w:tcMar>
              <w:top w:w="120" w:type="dxa"/>
              <w:left w:w="120" w:type="dxa"/>
              <w:bottom w:w="120" w:type="dxa"/>
              <w:right w:w="120" w:type="dxa"/>
            </w:tcMar>
            <w:hideMark/>
          </w:tcPr>
          <w:p w14:paraId="43E2195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text description of the application. Parsers and compilers ignore this.</w:t>
            </w:r>
          </w:p>
        </w:tc>
      </w:tr>
      <w:tr w:rsidR="001227BC" w:rsidRPr="001227BC" w14:paraId="135B72EC" w14:textId="77777777" w:rsidTr="006F62BC">
        <w:tc>
          <w:tcPr>
            <w:tcW w:w="1441" w:type="dxa"/>
            <w:shd w:val="clear" w:color="auto" w:fill="auto"/>
            <w:tcMar>
              <w:top w:w="120" w:type="dxa"/>
              <w:left w:w="120" w:type="dxa"/>
              <w:bottom w:w="120" w:type="dxa"/>
              <w:right w:w="120" w:type="dxa"/>
            </w:tcMar>
            <w:hideMark/>
          </w:tcPr>
          <w:p w14:paraId="5838B87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Language</w:t>
            </w:r>
          </w:p>
        </w:tc>
        <w:tc>
          <w:tcPr>
            <w:tcW w:w="8004" w:type="dxa"/>
            <w:shd w:val="clear" w:color="auto" w:fill="auto"/>
            <w:tcMar>
              <w:top w:w="120" w:type="dxa"/>
              <w:left w:w="120" w:type="dxa"/>
              <w:bottom w:w="120" w:type="dxa"/>
              <w:right w:w="120" w:type="dxa"/>
            </w:tcMar>
            <w:hideMark/>
          </w:tcPr>
          <w:p w14:paraId="130A75F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language used in code blocks.</w:t>
            </w:r>
          </w:p>
        </w:tc>
      </w:tr>
    </w:tbl>
    <w:p w14:paraId="36548F71" w14:textId="77777777" w:rsidR="001227BC" w:rsidRPr="001227BC" w:rsidRDefault="001227BC" w:rsidP="008743C5">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The Assembly Directive</w:t>
      </w:r>
    </w:p>
    <w:p w14:paraId="650FB55E"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Assembly directive links an assembly to the page or the application at parse time. This could appear either in the </w:t>
      </w:r>
      <w:proofErr w:type="spellStart"/>
      <w:r w:rsidRPr="001227BC">
        <w:rPr>
          <w:rFonts w:ascii="Arial" w:eastAsia="Times New Roman" w:hAnsi="Arial" w:cs="Arial"/>
          <w:color w:val="000000"/>
          <w:sz w:val="24"/>
          <w:szCs w:val="24"/>
        </w:rPr>
        <w:t>global.asax</w:t>
      </w:r>
      <w:proofErr w:type="spellEnd"/>
      <w:r w:rsidRPr="001227BC">
        <w:rPr>
          <w:rFonts w:ascii="Arial" w:eastAsia="Times New Roman" w:hAnsi="Arial" w:cs="Arial"/>
          <w:color w:val="000000"/>
          <w:sz w:val="24"/>
          <w:szCs w:val="24"/>
        </w:rPr>
        <w:t xml:space="preserve"> file for application-wide linking, in the page file, a user control file for linking to a page or user control.</w:t>
      </w:r>
    </w:p>
    <w:p w14:paraId="26ADD6C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basic syntax of Assembly directive is:</w:t>
      </w:r>
    </w:p>
    <w:p w14:paraId="0CA8248F"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sidRPr="00272736">
        <w:rPr>
          <w:rFonts w:ascii="Courier New" w:hAnsi="Courier New" w:cs="Courier New"/>
          <w:b/>
          <w:bCs/>
          <w:color w:val="2239A8"/>
          <w:sz w:val="20"/>
          <w:szCs w:val="20"/>
        </w:rPr>
        <w:t xml:space="preserve">&lt;%@ </w:t>
      </w:r>
      <w:r w:rsidRPr="00CB5C01">
        <w:rPr>
          <w:rFonts w:ascii="Courier New" w:hAnsi="Courier New" w:cs="Courier New"/>
          <w:b/>
          <w:bCs/>
          <w:color w:val="2239A8"/>
          <w:sz w:val="20"/>
          <w:szCs w:val="20"/>
        </w:rPr>
        <w:t>Assembly</w:t>
      </w:r>
      <w:r>
        <w:rPr>
          <w:rFonts w:ascii="Courier New" w:hAnsi="Courier New" w:cs="Courier New"/>
          <w:color w:val="000000"/>
          <w:sz w:val="20"/>
          <w:szCs w:val="20"/>
        </w:rPr>
        <w:t xml:space="preserve"> Name =</w:t>
      </w:r>
      <w:r>
        <w:rPr>
          <w:rFonts w:ascii="Courier New" w:hAnsi="Courier New" w:cs="Courier New"/>
          <w:color w:val="A8660D"/>
          <w:sz w:val="20"/>
          <w:szCs w:val="20"/>
        </w:rPr>
        <w:t>"</w:t>
      </w:r>
      <w:proofErr w:type="spellStart"/>
      <w:r>
        <w:rPr>
          <w:rFonts w:ascii="Courier New" w:hAnsi="Courier New" w:cs="Courier New"/>
          <w:color w:val="A8660D"/>
          <w:sz w:val="20"/>
          <w:szCs w:val="20"/>
        </w:rPr>
        <w:t>myassembly</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0842C56B" w14:textId="77777777" w:rsidR="001227BC" w:rsidRPr="001227BC" w:rsidRDefault="001227BC" w:rsidP="00272736">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attributes of the Assembly directive are:</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4"/>
        <w:gridCol w:w="8071"/>
      </w:tblGrid>
      <w:tr w:rsidR="001227BC" w:rsidRPr="001227BC" w14:paraId="3AB2BDF7" w14:textId="77777777" w:rsidTr="006F62BC">
        <w:tc>
          <w:tcPr>
            <w:tcW w:w="1374" w:type="dxa"/>
            <w:shd w:val="clear" w:color="auto" w:fill="EEEEEE"/>
            <w:tcMar>
              <w:top w:w="120" w:type="dxa"/>
              <w:left w:w="120" w:type="dxa"/>
              <w:bottom w:w="120" w:type="dxa"/>
              <w:right w:w="120" w:type="dxa"/>
            </w:tcMar>
            <w:hideMark/>
          </w:tcPr>
          <w:p w14:paraId="049C3ED1"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Attributes</w:t>
            </w:r>
          </w:p>
        </w:tc>
        <w:tc>
          <w:tcPr>
            <w:tcW w:w="8071" w:type="dxa"/>
            <w:shd w:val="clear" w:color="auto" w:fill="EEEEEE"/>
            <w:tcMar>
              <w:top w:w="120" w:type="dxa"/>
              <w:left w:w="120" w:type="dxa"/>
              <w:bottom w:w="120" w:type="dxa"/>
              <w:right w:w="120" w:type="dxa"/>
            </w:tcMar>
            <w:hideMark/>
          </w:tcPr>
          <w:p w14:paraId="79227A17"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2722A298" w14:textId="77777777" w:rsidTr="006F62BC">
        <w:tc>
          <w:tcPr>
            <w:tcW w:w="1374" w:type="dxa"/>
            <w:shd w:val="clear" w:color="auto" w:fill="auto"/>
            <w:tcMar>
              <w:top w:w="120" w:type="dxa"/>
              <w:left w:w="120" w:type="dxa"/>
              <w:bottom w:w="120" w:type="dxa"/>
              <w:right w:w="120" w:type="dxa"/>
            </w:tcMar>
            <w:hideMark/>
          </w:tcPr>
          <w:p w14:paraId="762E7F1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Name</w:t>
            </w:r>
          </w:p>
        </w:tc>
        <w:tc>
          <w:tcPr>
            <w:tcW w:w="8071" w:type="dxa"/>
            <w:shd w:val="clear" w:color="auto" w:fill="auto"/>
            <w:tcMar>
              <w:top w:w="120" w:type="dxa"/>
              <w:left w:w="120" w:type="dxa"/>
              <w:bottom w:w="120" w:type="dxa"/>
              <w:right w:w="120" w:type="dxa"/>
            </w:tcMar>
            <w:hideMark/>
          </w:tcPr>
          <w:p w14:paraId="70CDEDA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name of the assembly to be linked.</w:t>
            </w:r>
          </w:p>
        </w:tc>
      </w:tr>
      <w:tr w:rsidR="001227BC" w:rsidRPr="001227BC" w14:paraId="276AA9F9" w14:textId="77777777" w:rsidTr="006F62BC">
        <w:tc>
          <w:tcPr>
            <w:tcW w:w="1374" w:type="dxa"/>
            <w:shd w:val="clear" w:color="auto" w:fill="auto"/>
            <w:tcMar>
              <w:top w:w="120" w:type="dxa"/>
              <w:left w:w="120" w:type="dxa"/>
              <w:bottom w:w="120" w:type="dxa"/>
              <w:right w:w="120" w:type="dxa"/>
            </w:tcMar>
            <w:hideMark/>
          </w:tcPr>
          <w:p w14:paraId="76C457F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Src</w:t>
            </w:r>
            <w:proofErr w:type="spellEnd"/>
          </w:p>
        </w:tc>
        <w:tc>
          <w:tcPr>
            <w:tcW w:w="8071" w:type="dxa"/>
            <w:shd w:val="clear" w:color="auto" w:fill="auto"/>
            <w:tcMar>
              <w:top w:w="120" w:type="dxa"/>
              <w:left w:w="120" w:type="dxa"/>
              <w:bottom w:w="120" w:type="dxa"/>
              <w:right w:w="120" w:type="dxa"/>
            </w:tcMar>
            <w:hideMark/>
          </w:tcPr>
          <w:p w14:paraId="65707CA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path to the source file to be linked and compiled dynamically.</w:t>
            </w:r>
          </w:p>
        </w:tc>
      </w:tr>
    </w:tbl>
    <w:p w14:paraId="42077BBD" w14:textId="77777777" w:rsidR="001227BC" w:rsidRPr="001227BC" w:rsidRDefault="001227BC" w:rsidP="008743C5">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The Control Directive</w:t>
      </w:r>
    </w:p>
    <w:p w14:paraId="3422EA09"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control directive is used with the user controls and appears in the user control (.</w:t>
      </w:r>
      <w:proofErr w:type="spellStart"/>
      <w:r w:rsidRPr="001227BC">
        <w:rPr>
          <w:rFonts w:ascii="Arial" w:eastAsia="Times New Roman" w:hAnsi="Arial" w:cs="Arial"/>
          <w:color w:val="000000"/>
          <w:sz w:val="24"/>
          <w:szCs w:val="24"/>
        </w:rPr>
        <w:t>ascx</w:t>
      </w:r>
      <w:proofErr w:type="spellEnd"/>
      <w:r w:rsidRPr="001227BC">
        <w:rPr>
          <w:rFonts w:ascii="Arial" w:eastAsia="Times New Roman" w:hAnsi="Arial" w:cs="Arial"/>
          <w:color w:val="000000"/>
          <w:sz w:val="24"/>
          <w:szCs w:val="24"/>
        </w:rPr>
        <w:t>) files.</w:t>
      </w:r>
    </w:p>
    <w:p w14:paraId="3A79361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The basic syntax of Control directive is:</w:t>
      </w:r>
    </w:p>
    <w:p w14:paraId="69D90A2C"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sidRPr="00272736">
        <w:rPr>
          <w:rFonts w:ascii="Courier New" w:hAnsi="Courier New" w:cs="Courier New"/>
          <w:b/>
          <w:bCs/>
          <w:color w:val="2239A8"/>
          <w:sz w:val="20"/>
          <w:szCs w:val="20"/>
        </w:rPr>
        <w:t xml:space="preserve">&lt;%@ </w:t>
      </w:r>
      <w:r w:rsidRPr="00CB5C01">
        <w:rPr>
          <w:rFonts w:ascii="Courier New" w:hAnsi="Courier New" w:cs="Courier New"/>
          <w:b/>
          <w:bCs/>
          <w:color w:val="2239A8"/>
          <w:sz w:val="20"/>
          <w:szCs w:val="20"/>
        </w:rPr>
        <w:t>Control</w:t>
      </w:r>
      <w:r>
        <w:rPr>
          <w:rFonts w:ascii="Courier New" w:hAnsi="Courier New" w:cs="Courier New"/>
          <w:sz w:val="20"/>
          <w:szCs w:val="20"/>
        </w:rPr>
        <w:t xml:space="preserve"> </w:t>
      </w:r>
      <w:r>
        <w:rPr>
          <w:rFonts w:ascii="Courier New" w:hAnsi="Courier New" w:cs="Courier New"/>
          <w:b/>
          <w:bCs/>
          <w:color w:val="8C1D69"/>
          <w:sz w:val="20"/>
          <w:szCs w:val="20"/>
        </w:rPr>
        <w:t>Language</w:t>
      </w:r>
      <w:r>
        <w:rPr>
          <w:rFonts w:ascii="Courier New" w:hAnsi="Courier New" w:cs="Courier New"/>
          <w:color w:val="000000"/>
          <w:sz w:val="20"/>
          <w:szCs w:val="20"/>
        </w:rPr>
        <w:t>=</w:t>
      </w:r>
      <w:r>
        <w:rPr>
          <w:rFonts w:ascii="Courier New" w:hAnsi="Courier New" w:cs="Courier New"/>
          <w:color w:val="A8660D"/>
          <w:sz w:val="20"/>
          <w:szCs w:val="20"/>
        </w:rPr>
        <w:t>"C#</w:t>
      </w:r>
      <w:proofErr w:type="gramStart"/>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EnableViewState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"false"</w:t>
      </w:r>
      <w:r>
        <w:rPr>
          <w:rFonts w:ascii="Courier New" w:hAnsi="Courier New" w:cs="Courier New"/>
          <w:sz w:val="20"/>
          <w:szCs w:val="20"/>
        </w:rPr>
        <w:t xml:space="preserve"> </w:t>
      </w:r>
      <w:r>
        <w:rPr>
          <w:rFonts w:ascii="Courier New" w:hAnsi="Courier New" w:cs="Courier New"/>
          <w:b/>
          <w:bCs/>
          <w:color w:val="2239A8"/>
          <w:sz w:val="20"/>
          <w:szCs w:val="20"/>
        </w:rPr>
        <w:t>%&gt;</w:t>
      </w:r>
    </w:p>
    <w:p w14:paraId="00AC4C71" w14:textId="77777777" w:rsidR="001227BC" w:rsidRPr="001227BC" w:rsidRDefault="001227BC" w:rsidP="00272736">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attributes of the Control directive are:</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08"/>
        <w:gridCol w:w="7337"/>
      </w:tblGrid>
      <w:tr w:rsidR="001227BC" w:rsidRPr="001227BC" w14:paraId="64CC213F" w14:textId="77777777" w:rsidTr="006F62BC">
        <w:tc>
          <w:tcPr>
            <w:tcW w:w="2108" w:type="dxa"/>
            <w:shd w:val="clear" w:color="auto" w:fill="EEEEEE"/>
            <w:tcMar>
              <w:top w:w="120" w:type="dxa"/>
              <w:left w:w="120" w:type="dxa"/>
              <w:bottom w:w="120" w:type="dxa"/>
              <w:right w:w="120" w:type="dxa"/>
            </w:tcMar>
            <w:hideMark/>
          </w:tcPr>
          <w:p w14:paraId="6CFD37C8"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Attributes</w:t>
            </w:r>
          </w:p>
        </w:tc>
        <w:tc>
          <w:tcPr>
            <w:tcW w:w="7337" w:type="dxa"/>
            <w:shd w:val="clear" w:color="auto" w:fill="EEEEEE"/>
            <w:tcMar>
              <w:top w:w="120" w:type="dxa"/>
              <w:left w:w="120" w:type="dxa"/>
              <w:bottom w:w="120" w:type="dxa"/>
              <w:right w:w="120" w:type="dxa"/>
            </w:tcMar>
            <w:hideMark/>
          </w:tcPr>
          <w:p w14:paraId="4951DE5B"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0C70B5A3" w14:textId="77777777" w:rsidTr="006F62BC">
        <w:tc>
          <w:tcPr>
            <w:tcW w:w="2108" w:type="dxa"/>
            <w:shd w:val="clear" w:color="auto" w:fill="auto"/>
            <w:tcMar>
              <w:top w:w="120" w:type="dxa"/>
              <w:left w:w="120" w:type="dxa"/>
              <w:bottom w:w="120" w:type="dxa"/>
              <w:right w:w="120" w:type="dxa"/>
            </w:tcMar>
            <w:hideMark/>
          </w:tcPr>
          <w:p w14:paraId="0624661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AutoEventWireup</w:t>
            </w:r>
            <w:proofErr w:type="spellEnd"/>
          </w:p>
        </w:tc>
        <w:tc>
          <w:tcPr>
            <w:tcW w:w="7337" w:type="dxa"/>
            <w:shd w:val="clear" w:color="auto" w:fill="auto"/>
            <w:tcMar>
              <w:top w:w="120" w:type="dxa"/>
              <w:left w:w="120" w:type="dxa"/>
              <w:bottom w:w="120" w:type="dxa"/>
              <w:right w:w="120" w:type="dxa"/>
            </w:tcMar>
            <w:hideMark/>
          </w:tcPr>
          <w:p w14:paraId="3D6CA7D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Boolean value that enables or disables automatic association of events to handlers.</w:t>
            </w:r>
          </w:p>
        </w:tc>
      </w:tr>
      <w:tr w:rsidR="001227BC" w:rsidRPr="001227BC" w14:paraId="35D2CD4F" w14:textId="77777777" w:rsidTr="006F62BC">
        <w:tc>
          <w:tcPr>
            <w:tcW w:w="2108" w:type="dxa"/>
            <w:shd w:val="clear" w:color="auto" w:fill="auto"/>
            <w:tcMar>
              <w:top w:w="120" w:type="dxa"/>
              <w:left w:w="120" w:type="dxa"/>
              <w:bottom w:w="120" w:type="dxa"/>
              <w:right w:w="120" w:type="dxa"/>
            </w:tcMar>
            <w:hideMark/>
          </w:tcPr>
          <w:p w14:paraId="5AF4D45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ClassName</w:t>
            </w:r>
            <w:proofErr w:type="spellEnd"/>
          </w:p>
        </w:tc>
        <w:tc>
          <w:tcPr>
            <w:tcW w:w="7337" w:type="dxa"/>
            <w:shd w:val="clear" w:color="auto" w:fill="auto"/>
            <w:tcMar>
              <w:top w:w="120" w:type="dxa"/>
              <w:left w:w="120" w:type="dxa"/>
              <w:bottom w:w="120" w:type="dxa"/>
              <w:right w:w="120" w:type="dxa"/>
            </w:tcMar>
            <w:hideMark/>
          </w:tcPr>
          <w:p w14:paraId="7D836BF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file name for the control.</w:t>
            </w:r>
          </w:p>
        </w:tc>
      </w:tr>
      <w:tr w:rsidR="001227BC" w:rsidRPr="001227BC" w14:paraId="5648C690" w14:textId="77777777" w:rsidTr="006F62BC">
        <w:tc>
          <w:tcPr>
            <w:tcW w:w="2108" w:type="dxa"/>
            <w:shd w:val="clear" w:color="auto" w:fill="auto"/>
            <w:tcMar>
              <w:top w:w="120" w:type="dxa"/>
              <w:left w:w="120" w:type="dxa"/>
              <w:bottom w:w="120" w:type="dxa"/>
              <w:right w:w="120" w:type="dxa"/>
            </w:tcMar>
            <w:hideMark/>
          </w:tcPr>
          <w:p w14:paraId="731B280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Debug</w:t>
            </w:r>
          </w:p>
        </w:tc>
        <w:tc>
          <w:tcPr>
            <w:tcW w:w="7337" w:type="dxa"/>
            <w:shd w:val="clear" w:color="auto" w:fill="auto"/>
            <w:tcMar>
              <w:top w:w="120" w:type="dxa"/>
              <w:left w:w="120" w:type="dxa"/>
              <w:bottom w:w="120" w:type="dxa"/>
              <w:right w:w="120" w:type="dxa"/>
            </w:tcMar>
            <w:hideMark/>
          </w:tcPr>
          <w:p w14:paraId="73DBE76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Boolean value that enables or disables compiling with debug symbols.</w:t>
            </w:r>
          </w:p>
        </w:tc>
      </w:tr>
      <w:tr w:rsidR="001227BC" w:rsidRPr="001227BC" w14:paraId="72B091ED" w14:textId="77777777" w:rsidTr="006F62BC">
        <w:tc>
          <w:tcPr>
            <w:tcW w:w="2108" w:type="dxa"/>
            <w:shd w:val="clear" w:color="auto" w:fill="auto"/>
            <w:tcMar>
              <w:top w:w="120" w:type="dxa"/>
              <w:left w:w="120" w:type="dxa"/>
              <w:bottom w:w="120" w:type="dxa"/>
              <w:right w:w="120" w:type="dxa"/>
            </w:tcMar>
            <w:hideMark/>
          </w:tcPr>
          <w:p w14:paraId="40F6570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Description</w:t>
            </w:r>
          </w:p>
        </w:tc>
        <w:tc>
          <w:tcPr>
            <w:tcW w:w="7337" w:type="dxa"/>
            <w:shd w:val="clear" w:color="auto" w:fill="auto"/>
            <w:tcMar>
              <w:top w:w="120" w:type="dxa"/>
              <w:left w:w="120" w:type="dxa"/>
              <w:bottom w:w="120" w:type="dxa"/>
              <w:right w:w="120" w:type="dxa"/>
            </w:tcMar>
            <w:hideMark/>
          </w:tcPr>
          <w:p w14:paraId="45769EA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text description of the control page, ignored by compiler.</w:t>
            </w:r>
          </w:p>
        </w:tc>
      </w:tr>
      <w:tr w:rsidR="001227BC" w:rsidRPr="001227BC" w14:paraId="3B74238C" w14:textId="77777777" w:rsidTr="006F62BC">
        <w:tc>
          <w:tcPr>
            <w:tcW w:w="2108" w:type="dxa"/>
            <w:shd w:val="clear" w:color="auto" w:fill="auto"/>
            <w:tcMar>
              <w:top w:w="120" w:type="dxa"/>
              <w:left w:w="120" w:type="dxa"/>
              <w:bottom w:w="120" w:type="dxa"/>
              <w:right w:w="120" w:type="dxa"/>
            </w:tcMar>
            <w:hideMark/>
          </w:tcPr>
          <w:p w14:paraId="7ADB329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EnableViewState</w:t>
            </w:r>
            <w:proofErr w:type="spellEnd"/>
          </w:p>
        </w:tc>
        <w:tc>
          <w:tcPr>
            <w:tcW w:w="7337" w:type="dxa"/>
            <w:shd w:val="clear" w:color="auto" w:fill="auto"/>
            <w:tcMar>
              <w:top w:w="120" w:type="dxa"/>
              <w:left w:w="120" w:type="dxa"/>
              <w:bottom w:w="120" w:type="dxa"/>
              <w:right w:w="120" w:type="dxa"/>
            </w:tcMar>
            <w:hideMark/>
          </w:tcPr>
          <w:p w14:paraId="4630067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Boolean value that indicates whether view state is maintained across page requests.</w:t>
            </w:r>
          </w:p>
        </w:tc>
      </w:tr>
      <w:tr w:rsidR="001227BC" w:rsidRPr="001227BC" w14:paraId="73E9E6F9" w14:textId="77777777" w:rsidTr="006F62BC">
        <w:tc>
          <w:tcPr>
            <w:tcW w:w="2108" w:type="dxa"/>
            <w:shd w:val="clear" w:color="auto" w:fill="auto"/>
            <w:tcMar>
              <w:top w:w="120" w:type="dxa"/>
              <w:left w:w="120" w:type="dxa"/>
              <w:bottom w:w="120" w:type="dxa"/>
              <w:right w:w="120" w:type="dxa"/>
            </w:tcMar>
            <w:hideMark/>
          </w:tcPr>
          <w:p w14:paraId="71848D6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Explicit</w:t>
            </w:r>
          </w:p>
        </w:tc>
        <w:tc>
          <w:tcPr>
            <w:tcW w:w="7337" w:type="dxa"/>
            <w:shd w:val="clear" w:color="auto" w:fill="auto"/>
            <w:tcMar>
              <w:top w:w="120" w:type="dxa"/>
              <w:left w:w="120" w:type="dxa"/>
              <w:bottom w:w="120" w:type="dxa"/>
              <w:right w:w="120" w:type="dxa"/>
            </w:tcMar>
            <w:hideMark/>
          </w:tcPr>
          <w:p w14:paraId="053240B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For VB language, tells the compiler to use option explicit mode.</w:t>
            </w:r>
          </w:p>
        </w:tc>
      </w:tr>
      <w:tr w:rsidR="001227BC" w:rsidRPr="001227BC" w14:paraId="36CF10D9" w14:textId="77777777" w:rsidTr="006F62BC">
        <w:tc>
          <w:tcPr>
            <w:tcW w:w="2108" w:type="dxa"/>
            <w:shd w:val="clear" w:color="auto" w:fill="auto"/>
            <w:tcMar>
              <w:top w:w="120" w:type="dxa"/>
              <w:left w:w="120" w:type="dxa"/>
              <w:bottom w:w="120" w:type="dxa"/>
              <w:right w:w="120" w:type="dxa"/>
            </w:tcMar>
            <w:hideMark/>
          </w:tcPr>
          <w:p w14:paraId="6F4EE2A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Inherits</w:t>
            </w:r>
          </w:p>
        </w:tc>
        <w:tc>
          <w:tcPr>
            <w:tcW w:w="7337" w:type="dxa"/>
            <w:shd w:val="clear" w:color="auto" w:fill="auto"/>
            <w:tcMar>
              <w:top w:w="120" w:type="dxa"/>
              <w:left w:w="120" w:type="dxa"/>
              <w:bottom w:w="120" w:type="dxa"/>
              <w:right w:w="120" w:type="dxa"/>
            </w:tcMar>
            <w:hideMark/>
          </w:tcPr>
          <w:p w14:paraId="4059243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class from which the control page inherits.</w:t>
            </w:r>
          </w:p>
        </w:tc>
      </w:tr>
      <w:tr w:rsidR="001227BC" w:rsidRPr="001227BC" w14:paraId="153A5DB5" w14:textId="77777777" w:rsidTr="006F62BC">
        <w:tc>
          <w:tcPr>
            <w:tcW w:w="2108" w:type="dxa"/>
            <w:shd w:val="clear" w:color="auto" w:fill="auto"/>
            <w:tcMar>
              <w:top w:w="120" w:type="dxa"/>
              <w:left w:w="120" w:type="dxa"/>
              <w:bottom w:w="120" w:type="dxa"/>
              <w:right w:w="120" w:type="dxa"/>
            </w:tcMar>
            <w:hideMark/>
          </w:tcPr>
          <w:p w14:paraId="40C6178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Language</w:t>
            </w:r>
          </w:p>
        </w:tc>
        <w:tc>
          <w:tcPr>
            <w:tcW w:w="7337" w:type="dxa"/>
            <w:shd w:val="clear" w:color="auto" w:fill="auto"/>
            <w:tcMar>
              <w:top w:w="120" w:type="dxa"/>
              <w:left w:w="120" w:type="dxa"/>
              <w:bottom w:w="120" w:type="dxa"/>
              <w:right w:w="120" w:type="dxa"/>
            </w:tcMar>
            <w:hideMark/>
          </w:tcPr>
          <w:p w14:paraId="0A81161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language for code and script.</w:t>
            </w:r>
          </w:p>
        </w:tc>
      </w:tr>
      <w:tr w:rsidR="001227BC" w:rsidRPr="001227BC" w14:paraId="6094B84C" w14:textId="77777777" w:rsidTr="006F62BC">
        <w:tc>
          <w:tcPr>
            <w:tcW w:w="2108" w:type="dxa"/>
            <w:shd w:val="clear" w:color="auto" w:fill="auto"/>
            <w:tcMar>
              <w:top w:w="120" w:type="dxa"/>
              <w:left w:w="120" w:type="dxa"/>
              <w:bottom w:w="120" w:type="dxa"/>
              <w:right w:w="120" w:type="dxa"/>
            </w:tcMar>
            <w:hideMark/>
          </w:tcPr>
          <w:p w14:paraId="7B29B64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Src</w:t>
            </w:r>
            <w:proofErr w:type="spellEnd"/>
          </w:p>
        </w:tc>
        <w:tc>
          <w:tcPr>
            <w:tcW w:w="7337" w:type="dxa"/>
            <w:shd w:val="clear" w:color="auto" w:fill="auto"/>
            <w:tcMar>
              <w:top w:w="120" w:type="dxa"/>
              <w:left w:w="120" w:type="dxa"/>
              <w:bottom w:w="120" w:type="dxa"/>
              <w:right w:w="120" w:type="dxa"/>
            </w:tcMar>
            <w:hideMark/>
          </w:tcPr>
          <w:p w14:paraId="0A43A81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filename for the code-behind class.</w:t>
            </w:r>
          </w:p>
        </w:tc>
      </w:tr>
      <w:tr w:rsidR="001227BC" w:rsidRPr="001227BC" w14:paraId="0E527F7A" w14:textId="77777777" w:rsidTr="006F62BC">
        <w:tc>
          <w:tcPr>
            <w:tcW w:w="2108" w:type="dxa"/>
            <w:shd w:val="clear" w:color="auto" w:fill="auto"/>
            <w:tcMar>
              <w:top w:w="120" w:type="dxa"/>
              <w:left w:w="120" w:type="dxa"/>
              <w:bottom w:w="120" w:type="dxa"/>
              <w:right w:w="120" w:type="dxa"/>
            </w:tcMar>
            <w:hideMark/>
          </w:tcPr>
          <w:p w14:paraId="446F270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Strict</w:t>
            </w:r>
          </w:p>
        </w:tc>
        <w:tc>
          <w:tcPr>
            <w:tcW w:w="7337" w:type="dxa"/>
            <w:shd w:val="clear" w:color="auto" w:fill="auto"/>
            <w:tcMar>
              <w:top w:w="120" w:type="dxa"/>
              <w:left w:w="120" w:type="dxa"/>
              <w:bottom w:w="120" w:type="dxa"/>
              <w:right w:w="120" w:type="dxa"/>
            </w:tcMar>
            <w:hideMark/>
          </w:tcPr>
          <w:p w14:paraId="773A300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For VB language, tells the compiler to use the option strict mode.</w:t>
            </w:r>
          </w:p>
        </w:tc>
      </w:tr>
    </w:tbl>
    <w:p w14:paraId="0DF11E80" w14:textId="77777777" w:rsidR="001227BC" w:rsidRPr="001227BC" w:rsidRDefault="001227BC" w:rsidP="008743C5">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The Implements Directive</w:t>
      </w:r>
    </w:p>
    <w:p w14:paraId="762BCA4C" w14:textId="738E9A13"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Implement directive indicates that the web page, master page or user control page must implement the specified </w:t>
      </w:r>
      <w:r w:rsidR="00786C15">
        <w:rPr>
          <w:rFonts w:ascii="Arial" w:eastAsia="Times New Roman" w:hAnsi="Arial" w:cs="Arial"/>
          <w:color w:val="000000"/>
          <w:sz w:val="24"/>
          <w:szCs w:val="24"/>
        </w:rPr>
        <w:t>.NET</w:t>
      </w:r>
      <w:r w:rsidRPr="001227BC">
        <w:rPr>
          <w:rFonts w:ascii="Arial" w:eastAsia="Times New Roman" w:hAnsi="Arial" w:cs="Arial"/>
          <w:color w:val="000000"/>
          <w:sz w:val="24"/>
          <w:szCs w:val="24"/>
        </w:rPr>
        <w:t xml:space="preserve"> framework interface.</w:t>
      </w:r>
    </w:p>
    <w:p w14:paraId="08FCAF7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basic syntax for implements directive is:</w:t>
      </w:r>
    </w:p>
    <w:p w14:paraId="1D8BB97F"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sidRPr="00272736">
        <w:rPr>
          <w:rFonts w:ascii="Courier New" w:hAnsi="Courier New" w:cs="Courier New"/>
          <w:b/>
          <w:bCs/>
          <w:color w:val="2239A8"/>
          <w:sz w:val="20"/>
          <w:szCs w:val="20"/>
        </w:rPr>
        <w:t xml:space="preserve">&lt;%@ </w:t>
      </w:r>
      <w:proofErr w:type="gramStart"/>
      <w:r w:rsidRPr="00CB5C01">
        <w:rPr>
          <w:rFonts w:ascii="Courier New" w:hAnsi="Courier New" w:cs="Courier New"/>
          <w:b/>
          <w:bCs/>
          <w:color w:val="2239A8"/>
          <w:sz w:val="20"/>
          <w:szCs w:val="20"/>
        </w:rPr>
        <w:t>Implements</w:t>
      </w:r>
      <w:r>
        <w:rPr>
          <w:rFonts w:ascii="Courier New" w:hAnsi="Courier New" w:cs="Courier New"/>
          <w:sz w:val="20"/>
          <w:szCs w:val="20"/>
        </w:rPr>
        <w:t xml:space="preserve">  </w:t>
      </w:r>
      <w:r>
        <w:rPr>
          <w:rFonts w:ascii="Courier New" w:hAnsi="Courier New" w:cs="Courier New"/>
          <w:b/>
          <w:bCs/>
          <w:color w:val="8C1D69"/>
          <w:sz w:val="20"/>
          <w:szCs w:val="20"/>
        </w:rPr>
        <w:t>Interface</w:t>
      </w:r>
      <w:proofErr w:type="gram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interface_name</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4A9209A4" w14:textId="77777777" w:rsidR="001227BC" w:rsidRPr="001227BC" w:rsidRDefault="001227BC" w:rsidP="00272736">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The Import Directive</w:t>
      </w:r>
    </w:p>
    <w:p w14:paraId="5F88A621"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Import directive imports a namespace into a web page, user control page of application. If the Import directive is specified in the </w:t>
      </w:r>
      <w:proofErr w:type="spellStart"/>
      <w:r w:rsidRPr="001227BC">
        <w:rPr>
          <w:rFonts w:ascii="Arial" w:eastAsia="Times New Roman" w:hAnsi="Arial" w:cs="Arial"/>
          <w:color w:val="000000"/>
          <w:sz w:val="24"/>
          <w:szCs w:val="24"/>
        </w:rPr>
        <w:t>global.asax</w:t>
      </w:r>
      <w:proofErr w:type="spellEnd"/>
      <w:r w:rsidRPr="001227BC">
        <w:rPr>
          <w:rFonts w:ascii="Arial" w:eastAsia="Times New Roman" w:hAnsi="Arial" w:cs="Arial"/>
          <w:color w:val="000000"/>
          <w:sz w:val="24"/>
          <w:szCs w:val="24"/>
        </w:rPr>
        <w:t xml:space="preserve"> file, then it is applied to the entire application. If it is in a page of user control page, then it is applied to that page or control.</w:t>
      </w:r>
    </w:p>
    <w:p w14:paraId="185A19C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basic syntax for import directive is:</w:t>
      </w:r>
    </w:p>
    <w:p w14:paraId="4A324367"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sidRPr="00272736">
        <w:rPr>
          <w:rFonts w:ascii="Courier New" w:hAnsi="Courier New" w:cs="Courier New"/>
          <w:b/>
          <w:bCs/>
          <w:color w:val="2239A8"/>
          <w:sz w:val="20"/>
          <w:szCs w:val="20"/>
        </w:rPr>
        <w:t>&lt;%@</w:t>
      </w:r>
      <w:r>
        <w:rPr>
          <w:rFonts w:ascii="Courier New" w:hAnsi="Courier New" w:cs="Courier New"/>
          <w:sz w:val="20"/>
          <w:szCs w:val="20"/>
        </w:rPr>
        <w:t xml:space="preserve"> </w:t>
      </w:r>
      <w:r>
        <w:rPr>
          <w:rFonts w:ascii="Courier New" w:hAnsi="Courier New" w:cs="Courier New"/>
          <w:b/>
          <w:bCs/>
          <w:color w:val="8C1D69"/>
          <w:sz w:val="20"/>
          <w:szCs w:val="20"/>
        </w:rPr>
        <w:t>namespace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System.Drawing</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3ECC83C7" w14:textId="77777777" w:rsidR="008743C5" w:rsidRDefault="008743C5">
      <w:pPr>
        <w:rPr>
          <w:rFonts w:ascii="Arial" w:eastAsia="Times New Roman" w:hAnsi="Arial" w:cs="Arial"/>
          <w:sz w:val="35"/>
          <w:szCs w:val="35"/>
        </w:rPr>
      </w:pPr>
      <w:r>
        <w:rPr>
          <w:rFonts w:ascii="Arial" w:eastAsia="Times New Roman" w:hAnsi="Arial" w:cs="Arial"/>
          <w:sz w:val="35"/>
          <w:szCs w:val="35"/>
        </w:rPr>
        <w:br w:type="page"/>
      </w:r>
    </w:p>
    <w:p w14:paraId="7489EE6F" w14:textId="28577913" w:rsidR="001227BC" w:rsidRPr="001227BC" w:rsidRDefault="001227BC" w:rsidP="00272736">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The Master Directive</w:t>
      </w:r>
    </w:p>
    <w:p w14:paraId="6A8D0C89"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Master directive specifies a page file as being the mater page.</w:t>
      </w:r>
    </w:p>
    <w:p w14:paraId="4026D97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basic syntax of sample </w:t>
      </w:r>
      <w:proofErr w:type="spellStart"/>
      <w:r w:rsidRPr="001227BC">
        <w:rPr>
          <w:rFonts w:ascii="Arial" w:eastAsia="Times New Roman" w:hAnsi="Arial" w:cs="Arial"/>
          <w:color w:val="000000"/>
          <w:sz w:val="24"/>
          <w:szCs w:val="24"/>
        </w:rPr>
        <w:t>MasterPage</w:t>
      </w:r>
      <w:proofErr w:type="spellEnd"/>
      <w:r w:rsidRPr="001227BC">
        <w:rPr>
          <w:rFonts w:ascii="Arial" w:eastAsia="Times New Roman" w:hAnsi="Arial" w:cs="Arial"/>
          <w:color w:val="000000"/>
          <w:sz w:val="24"/>
          <w:szCs w:val="24"/>
        </w:rPr>
        <w:t xml:space="preserve"> directive is:</w:t>
      </w:r>
    </w:p>
    <w:p w14:paraId="0A738DEA"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sidRPr="00272736">
        <w:rPr>
          <w:rFonts w:ascii="Courier New" w:hAnsi="Courier New" w:cs="Courier New"/>
          <w:b/>
          <w:bCs/>
          <w:color w:val="2239A8"/>
          <w:sz w:val="20"/>
          <w:szCs w:val="20"/>
        </w:rPr>
        <w:t>&lt;%@</w:t>
      </w:r>
      <w:r w:rsidRPr="00CB5C01">
        <w:rPr>
          <w:rFonts w:ascii="Courier New" w:hAnsi="Courier New" w:cs="Courier New"/>
          <w:b/>
          <w:bCs/>
          <w:color w:val="2239A8"/>
          <w:sz w:val="20"/>
          <w:szCs w:val="20"/>
        </w:rPr>
        <w:t xml:space="preserve"> </w:t>
      </w:r>
      <w:proofErr w:type="spellStart"/>
      <w:r w:rsidRPr="00CB5C01">
        <w:rPr>
          <w:rFonts w:ascii="Courier New" w:hAnsi="Courier New" w:cs="Courier New"/>
          <w:b/>
          <w:bCs/>
          <w:color w:val="2239A8"/>
          <w:sz w:val="20"/>
          <w:szCs w:val="20"/>
        </w:rPr>
        <w:t>MasterPage</w:t>
      </w:r>
      <w:proofErr w:type="spellEnd"/>
      <w:r>
        <w:rPr>
          <w:rFonts w:ascii="Courier New" w:hAnsi="Courier New" w:cs="Courier New"/>
          <w:sz w:val="20"/>
          <w:szCs w:val="20"/>
        </w:rPr>
        <w:t xml:space="preserve"> </w:t>
      </w:r>
      <w:r>
        <w:rPr>
          <w:rFonts w:ascii="Courier New" w:hAnsi="Courier New" w:cs="Courier New"/>
          <w:b/>
          <w:bCs/>
          <w:color w:val="8C1D69"/>
          <w:sz w:val="20"/>
          <w:szCs w:val="20"/>
        </w:rPr>
        <w:t>Language</w:t>
      </w:r>
      <w:r>
        <w:rPr>
          <w:rFonts w:ascii="Courier New" w:hAnsi="Courier New" w:cs="Courier New"/>
          <w:color w:val="000000"/>
          <w:sz w:val="20"/>
          <w:szCs w:val="20"/>
        </w:rPr>
        <w:t>=</w:t>
      </w:r>
      <w:r>
        <w:rPr>
          <w:rFonts w:ascii="Courier New" w:hAnsi="Courier New" w:cs="Courier New"/>
          <w:color w:val="A8660D"/>
          <w:sz w:val="20"/>
          <w:szCs w:val="20"/>
        </w:rPr>
        <w:t>"C#</w:t>
      </w:r>
      <w:proofErr w:type="gramStart"/>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AutoEventWireup</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proofErr w:type="spellStart"/>
      <w:r>
        <w:rPr>
          <w:rFonts w:ascii="Courier New" w:hAnsi="Courier New" w:cs="Courier New"/>
          <w:b/>
          <w:bCs/>
          <w:color w:val="8C1D69"/>
          <w:sz w:val="20"/>
          <w:szCs w:val="20"/>
        </w:rPr>
        <w:t>CodeFile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SiteMater.master.cs</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Inherits</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SiteMaster</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0FF177B0" w14:textId="77777777" w:rsidR="001227BC" w:rsidRPr="001227BC" w:rsidRDefault="001227BC" w:rsidP="00272736">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 xml:space="preserve">The </w:t>
      </w:r>
      <w:proofErr w:type="spellStart"/>
      <w:r w:rsidRPr="001227BC">
        <w:rPr>
          <w:rFonts w:ascii="Arial" w:eastAsia="Times New Roman" w:hAnsi="Arial" w:cs="Arial"/>
          <w:sz w:val="35"/>
          <w:szCs w:val="35"/>
        </w:rPr>
        <w:t>MasterType</w:t>
      </w:r>
      <w:proofErr w:type="spellEnd"/>
      <w:r w:rsidRPr="001227BC">
        <w:rPr>
          <w:rFonts w:ascii="Arial" w:eastAsia="Times New Roman" w:hAnsi="Arial" w:cs="Arial"/>
          <w:sz w:val="35"/>
          <w:szCs w:val="35"/>
        </w:rPr>
        <w:t xml:space="preserve"> Directive</w:t>
      </w:r>
    </w:p>
    <w:p w14:paraId="3D895B14"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MasterType</w:t>
      </w:r>
      <w:proofErr w:type="spellEnd"/>
      <w:r w:rsidRPr="001227BC">
        <w:rPr>
          <w:rFonts w:ascii="Arial" w:eastAsia="Times New Roman" w:hAnsi="Arial" w:cs="Arial"/>
          <w:color w:val="000000"/>
          <w:sz w:val="24"/>
          <w:szCs w:val="24"/>
        </w:rPr>
        <w:t xml:space="preserve"> directive assigns a class name to the Master property of a page, to make it strongly typed.</w:t>
      </w:r>
    </w:p>
    <w:p w14:paraId="5977D45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basic syntax of </w:t>
      </w:r>
      <w:proofErr w:type="spellStart"/>
      <w:r w:rsidRPr="001227BC">
        <w:rPr>
          <w:rFonts w:ascii="Arial" w:eastAsia="Times New Roman" w:hAnsi="Arial" w:cs="Arial"/>
          <w:color w:val="000000"/>
          <w:sz w:val="24"/>
          <w:szCs w:val="24"/>
        </w:rPr>
        <w:t>MasterType</w:t>
      </w:r>
      <w:proofErr w:type="spellEnd"/>
      <w:r w:rsidRPr="001227BC">
        <w:rPr>
          <w:rFonts w:ascii="Arial" w:eastAsia="Times New Roman" w:hAnsi="Arial" w:cs="Arial"/>
          <w:color w:val="000000"/>
          <w:sz w:val="24"/>
          <w:szCs w:val="24"/>
        </w:rPr>
        <w:t xml:space="preserve"> directive is:</w:t>
      </w:r>
    </w:p>
    <w:p w14:paraId="4423D76A"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sidRPr="00272736">
        <w:rPr>
          <w:rFonts w:ascii="Courier New" w:hAnsi="Courier New" w:cs="Courier New"/>
          <w:b/>
          <w:bCs/>
          <w:color w:val="2239A8"/>
          <w:sz w:val="20"/>
          <w:szCs w:val="20"/>
        </w:rPr>
        <w:t xml:space="preserve">&lt;%@ </w:t>
      </w:r>
      <w:proofErr w:type="spellStart"/>
      <w:r w:rsidRPr="00CB5C01">
        <w:rPr>
          <w:rFonts w:ascii="Courier New" w:hAnsi="Courier New" w:cs="Courier New"/>
          <w:b/>
          <w:bCs/>
          <w:color w:val="2239A8"/>
          <w:sz w:val="20"/>
          <w:szCs w:val="20"/>
        </w:rPr>
        <w:t>MasterType</w:t>
      </w:r>
      <w:proofErr w:type="spellEnd"/>
      <w:r>
        <w:rPr>
          <w:rFonts w:ascii="Courier New" w:hAnsi="Courier New" w:cs="Courier New"/>
          <w:sz w:val="20"/>
          <w:szCs w:val="20"/>
        </w:rPr>
        <w:t xml:space="preserve"> </w:t>
      </w:r>
      <w:r>
        <w:rPr>
          <w:rFonts w:ascii="Courier New" w:hAnsi="Courier New" w:cs="Courier New"/>
          <w:b/>
          <w:bCs/>
          <w:color w:val="8C1D69"/>
          <w:sz w:val="20"/>
          <w:szCs w:val="20"/>
        </w:rPr>
        <w:t>attribute</w:t>
      </w:r>
      <w:r>
        <w:rPr>
          <w:rFonts w:ascii="Courier New" w:hAnsi="Courier New" w:cs="Courier New"/>
          <w:color w:val="000000"/>
          <w:sz w:val="20"/>
          <w:szCs w:val="20"/>
        </w:rPr>
        <w:t>=</w:t>
      </w:r>
      <w:r>
        <w:rPr>
          <w:rFonts w:ascii="Courier New" w:hAnsi="Courier New" w:cs="Courier New"/>
          <w:color w:val="A8660D"/>
          <w:sz w:val="20"/>
          <w:szCs w:val="20"/>
        </w:rPr>
        <w:t>"value"</w:t>
      </w:r>
      <w:r>
        <w:rPr>
          <w:rFonts w:ascii="Courier New" w:hAnsi="Courier New" w:cs="Courier New"/>
          <w:color w:val="000000"/>
          <w:sz w:val="20"/>
          <w:szCs w:val="20"/>
        </w:rPr>
        <w:t>[</w:t>
      </w:r>
      <w:r>
        <w:rPr>
          <w:rFonts w:ascii="Courier New" w:hAnsi="Courier New" w:cs="Courier New"/>
          <w:b/>
          <w:bCs/>
          <w:color w:val="8C1D69"/>
          <w:sz w:val="20"/>
          <w:szCs w:val="20"/>
        </w:rPr>
        <w:t>attribute</w:t>
      </w:r>
      <w:r>
        <w:rPr>
          <w:rFonts w:ascii="Courier New" w:hAnsi="Courier New" w:cs="Courier New"/>
          <w:color w:val="000000"/>
          <w:sz w:val="20"/>
          <w:szCs w:val="20"/>
        </w:rPr>
        <w:t>=</w:t>
      </w:r>
      <w:r>
        <w:rPr>
          <w:rFonts w:ascii="Courier New" w:hAnsi="Courier New" w:cs="Courier New"/>
          <w:color w:val="A8660D"/>
          <w:sz w:val="20"/>
          <w:szCs w:val="20"/>
        </w:rPr>
        <w:t>"value"</w:t>
      </w:r>
      <w:r>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b/>
          <w:bCs/>
          <w:color w:val="2239A8"/>
          <w:sz w:val="20"/>
          <w:szCs w:val="20"/>
        </w:rPr>
        <w:t>%&gt;</w:t>
      </w:r>
    </w:p>
    <w:p w14:paraId="15DD85F1" w14:textId="77777777" w:rsidR="001227BC" w:rsidRPr="001227BC" w:rsidRDefault="001227BC" w:rsidP="00272736">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 xml:space="preserve">The </w:t>
      </w:r>
      <w:proofErr w:type="spellStart"/>
      <w:r w:rsidRPr="001227BC">
        <w:rPr>
          <w:rFonts w:ascii="Arial" w:eastAsia="Times New Roman" w:hAnsi="Arial" w:cs="Arial"/>
          <w:sz w:val="35"/>
          <w:szCs w:val="35"/>
        </w:rPr>
        <w:t>OutputCache</w:t>
      </w:r>
      <w:proofErr w:type="spellEnd"/>
      <w:r w:rsidRPr="001227BC">
        <w:rPr>
          <w:rFonts w:ascii="Arial" w:eastAsia="Times New Roman" w:hAnsi="Arial" w:cs="Arial"/>
          <w:sz w:val="35"/>
          <w:szCs w:val="35"/>
        </w:rPr>
        <w:t xml:space="preserve"> Directive</w:t>
      </w:r>
    </w:p>
    <w:p w14:paraId="6E682698"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OutputCache</w:t>
      </w:r>
      <w:proofErr w:type="spellEnd"/>
      <w:r w:rsidRPr="001227BC">
        <w:rPr>
          <w:rFonts w:ascii="Arial" w:eastAsia="Times New Roman" w:hAnsi="Arial" w:cs="Arial"/>
          <w:color w:val="000000"/>
          <w:sz w:val="24"/>
          <w:szCs w:val="24"/>
        </w:rPr>
        <w:t xml:space="preserve"> directive controls the output caching policies of a web page or a user control.</w:t>
      </w:r>
    </w:p>
    <w:p w14:paraId="2C9D905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basic syntax of </w:t>
      </w:r>
      <w:proofErr w:type="spellStart"/>
      <w:r w:rsidRPr="001227BC">
        <w:rPr>
          <w:rFonts w:ascii="Arial" w:eastAsia="Times New Roman" w:hAnsi="Arial" w:cs="Arial"/>
          <w:color w:val="000000"/>
          <w:sz w:val="24"/>
          <w:szCs w:val="24"/>
        </w:rPr>
        <w:t>OutputCache</w:t>
      </w:r>
      <w:proofErr w:type="spellEnd"/>
      <w:r w:rsidRPr="001227BC">
        <w:rPr>
          <w:rFonts w:ascii="Arial" w:eastAsia="Times New Roman" w:hAnsi="Arial" w:cs="Arial"/>
          <w:color w:val="000000"/>
          <w:sz w:val="24"/>
          <w:szCs w:val="24"/>
        </w:rPr>
        <w:t xml:space="preserve"> directive is:</w:t>
      </w:r>
    </w:p>
    <w:p w14:paraId="1FB5A100"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sidRPr="00CB5C01">
        <w:rPr>
          <w:rFonts w:ascii="Courier New" w:hAnsi="Courier New" w:cs="Courier New"/>
          <w:b/>
          <w:bCs/>
          <w:color w:val="2239A8"/>
          <w:sz w:val="20"/>
          <w:szCs w:val="20"/>
        </w:rPr>
        <w:t>&lt;</w:t>
      </w:r>
      <w:r w:rsidRPr="00272736">
        <w:rPr>
          <w:rFonts w:ascii="Courier New" w:hAnsi="Courier New" w:cs="Courier New"/>
          <w:b/>
          <w:bCs/>
          <w:color w:val="2239A8"/>
          <w:sz w:val="20"/>
          <w:szCs w:val="20"/>
        </w:rPr>
        <w:t xml:space="preserve">%@ </w:t>
      </w:r>
      <w:proofErr w:type="spellStart"/>
      <w:r w:rsidRPr="00CB5C01">
        <w:rPr>
          <w:rFonts w:ascii="Courier New" w:hAnsi="Courier New" w:cs="Courier New"/>
          <w:b/>
          <w:bCs/>
          <w:color w:val="2239A8"/>
          <w:sz w:val="20"/>
          <w:szCs w:val="20"/>
        </w:rPr>
        <w:t>OutputCache</w:t>
      </w:r>
      <w:proofErr w:type="spellEnd"/>
      <w:r>
        <w:rPr>
          <w:rFonts w:ascii="Courier New" w:hAnsi="Courier New" w:cs="Courier New"/>
          <w:sz w:val="20"/>
          <w:szCs w:val="20"/>
        </w:rPr>
        <w:t xml:space="preserve"> </w:t>
      </w:r>
      <w:r>
        <w:rPr>
          <w:rFonts w:ascii="Courier New" w:hAnsi="Courier New" w:cs="Courier New"/>
          <w:b/>
          <w:bCs/>
          <w:color w:val="8C1D69"/>
          <w:sz w:val="20"/>
          <w:szCs w:val="20"/>
        </w:rPr>
        <w:t>Duration</w:t>
      </w:r>
      <w:r>
        <w:rPr>
          <w:rFonts w:ascii="Courier New" w:hAnsi="Courier New" w:cs="Courier New"/>
          <w:color w:val="000000"/>
          <w:sz w:val="20"/>
          <w:szCs w:val="20"/>
        </w:rPr>
        <w:t>=</w:t>
      </w:r>
      <w:r>
        <w:rPr>
          <w:rFonts w:ascii="Courier New" w:hAnsi="Courier New" w:cs="Courier New"/>
          <w:color w:val="A8660D"/>
          <w:sz w:val="20"/>
          <w:szCs w:val="20"/>
        </w:rPr>
        <w:t>"15"</w:t>
      </w:r>
      <w:r>
        <w:rPr>
          <w:rFonts w:ascii="Courier New" w:hAnsi="Courier New" w:cs="Courier New"/>
          <w:sz w:val="20"/>
          <w:szCs w:val="20"/>
        </w:rPr>
        <w:t xml:space="preserve"> </w:t>
      </w:r>
      <w:proofErr w:type="spellStart"/>
      <w:r>
        <w:rPr>
          <w:rFonts w:ascii="Courier New" w:hAnsi="Courier New" w:cs="Courier New"/>
          <w:b/>
          <w:bCs/>
          <w:color w:val="8C1D69"/>
          <w:sz w:val="20"/>
          <w:szCs w:val="20"/>
        </w:rPr>
        <w:t>VaryByParam</w:t>
      </w:r>
      <w:proofErr w:type="spellEnd"/>
      <w:r>
        <w:rPr>
          <w:rFonts w:ascii="Courier New" w:hAnsi="Courier New" w:cs="Courier New"/>
          <w:color w:val="000000"/>
          <w:sz w:val="20"/>
          <w:szCs w:val="20"/>
        </w:rPr>
        <w:t>=</w:t>
      </w:r>
      <w:r>
        <w:rPr>
          <w:rFonts w:ascii="Courier New" w:hAnsi="Courier New" w:cs="Courier New"/>
          <w:color w:val="A8660D"/>
          <w:sz w:val="20"/>
          <w:szCs w:val="20"/>
        </w:rPr>
        <w:t>"None</w:t>
      </w:r>
      <w:proofErr w:type="gramStart"/>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w:t>
      </w:r>
      <w:proofErr w:type="gramEnd"/>
      <w:r>
        <w:rPr>
          <w:rFonts w:ascii="Courier New" w:hAnsi="Courier New" w:cs="Courier New"/>
          <w:b/>
          <w:bCs/>
          <w:color w:val="2239A8"/>
          <w:sz w:val="20"/>
          <w:szCs w:val="20"/>
        </w:rPr>
        <w:t>&gt;</w:t>
      </w:r>
    </w:p>
    <w:p w14:paraId="01C259FB" w14:textId="77777777" w:rsidR="001227BC" w:rsidRPr="001227BC" w:rsidRDefault="001227BC" w:rsidP="00272736">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The Page Directive</w:t>
      </w:r>
    </w:p>
    <w:p w14:paraId="1802A2D1"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Page directive defines the attributes specific to the page file for the page parser and the compiler.</w:t>
      </w:r>
    </w:p>
    <w:p w14:paraId="382CDAF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basic syntax of Page directive is:</w:t>
      </w:r>
    </w:p>
    <w:p w14:paraId="36EB17D9" w14:textId="6C0A5622" w:rsidR="00ED3237" w:rsidRDefault="00CB5C01"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sidRPr="00CB5C01">
        <w:rPr>
          <w:rFonts w:ascii="Courier New" w:hAnsi="Courier New" w:cs="Courier New"/>
          <w:b/>
          <w:bCs/>
          <w:color w:val="2239A8"/>
          <w:sz w:val="20"/>
          <w:szCs w:val="20"/>
        </w:rPr>
        <w:t>&lt;%@ Page</w:t>
      </w:r>
      <w:r>
        <w:rPr>
          <w:rFonts w:ascii="Courier New" w:hAnsi="Courier New" w:cs="Courier New"/>
          <w:sz w:val="20"/>
          <w:szCs w:val="20"/>
        </w:rPr>
        <w:t xml:space="preserve"> </w:t>
      </w:r>
      <w:r w:rsidR="00ED3237">
        <w:rPr>
          <w:rFonts w:ascii="Courier New" w:hAnsi="Courier New" w:cs="Courier New"/>
          <w:b/>
          <w:bCs/>
          <w:color w:val="8C1D69"/>
          <w:sz w:val="20"/>
          <w:szCs w:val="20"/>
        </w:rPr>
        <w:t>Language</w:t>
      </w:r>
      <w:r w:rsidR="00ED3237">
        <w:rPr>
          <w:rFonts w:ascii="Courier New" w:hAnsi="Courier New" w:cs="Courier New"/>
          <w:color w:val="000000"/>
          <w:sz w:val="20"/>
          <w:szCs w:val="20"/>
        </w:rPr>
        <w:t>=</w:t>
      </w:r>
      <w:r w:rsidR="00ED3237">
        <w:rPr>
          <w:rFonts w:ascii="Courier New" w:hAnsi="Courier New" w:cs="Courier New"/>
          <w:color w:val="A8660D"/>
          <w:sz w:val="20"/>
          <w:szCs w:val="20"/>
        </w:rPr>
        <w:t>"C#</w:t>
      </w:r>
      <w:proofErr w:type="gramStart"/>
      <w:r w:rsidR="00ED3237">
        <w:rPr>
          <w:rFonts w:ascii="Courier New" w:hAnsi="Courier New" w:cs="Courier New"/>
          <w:color w:val="A8660D"/>
          <w:sz w:val="20"/>
          <w:szCs w:val="20"/>
        </w:rPr>
        <w:t>"</w:t>
      </w:r>
      <w:r w:rsidR="00ED3237">
        <w:rPr>
          <w:rFonts w:ascii="Courier New" w:hAnsi="Courier New" w:cs="Courier New"/>
          <w:sz w:val="20"/>
          <w:szCs w:val="20"/>
        </w:rPr>
        <w:t xml:space="preserve">  </w:t>
      </w:r>
      <w:proofErr w:type="spellStart"/>
      <w:r w:rsidR="00ED3237">
        <w:rPr>
          <w:rFonts w:ascii="Courier New" w:hAnsi="Courier New" w:cs="Courier New"/>
          <w:b/>
          <w:bCs/>
          <w:color w:val="8C1D69"/>
          <w:sz w:val="20"/>
          <w:szCs w:val="20"/>
        </w:rPr>
        <w:t>AutoEventWireup</w:t>
      </w:r>
      <w:proofErr w:type="spellEnd"/>
      <w:proofErr w:type="gramEnd"/>
      <w:r w:rsidR="00ED3237">
        <w:rPr>
          <w:rFonts w:ascii="Courier New" w:hAnsi="Courier New" w:cs="Courier New"/>
          <w:color w:val="000000"/>
          <w:sz w:val="20"/>
          <w:szCs w:val="20"/>
        </w:rPr>
        <w:t>=</w:t>
      </w:r>
      <w:r w:rsidR="00ED3237">
        <w:rPr>
          <w:rFonts w:ascii="Courier New" w:hAnsi="Courier New" w:cs="Courier New"/>
          <w:color w:val="A8660D"/>
          <w:sz w:val="20"/>
          <w:szCs w:val="20"/>
        </w:rPr>
        <w:t>"true"</w:t>
      </w:r>
      <w:r w:rsidR="00ED3237">
        <w:rPr>
          <w:rFonts w:ascii="Courier New" w:hAnsi="Courier New" w:cs="Courier New"/>
          <w:sz w:val="20"/>
          <w:szCs w:val="20"/>
        </w:rPr>
        <w:t xml:space="preserve"> </w:t>
      </w:r>
      <w:proofErr w:type="spellStart"/>
      <w:r w:rsidR="00ED3237">
        <w:rPr>
          <w:rFonts w:ascii="Courier New" w:hAnsi="Courier New" w:cs="Courier New"/>
          <w:b/>
          <w:bCs/>
          <w:color w:val="8C1D69"/>
          <w:sz w:val="20"/>
          <w:szCs w:val="20"/>
        </w:rPr>
        <w:t>CodeFile</w:t>
      </w:r>
      <w:proofErr w:type="spellEnd"/>
      <w:r w:rsidR="00ED3237">
        <w:rPr>
          <w:rFonts w:ascii="Courier New" w:hAnsi="Courier New" w:cs="Courier New"/>
          <w:color w:val="000000"/>
          <w:sz w:val="20"/>
          <w:szCs w:val="20"/>
        </w:rPr>
        <w:t>=</w:t>
      </w:r>
      <w:r w:rsidR="00ED3237">
        <w:rPr>
          <w:rFonts w:ascii="Courier New" w:hAnsi="Courier New" w:cs="Courier New"/>
          <w:color w:val="A8660D"/>
          <w:sz w:val="20"/>
          <w:szCs w:val="20"/>
        </w:rPr>
        <w:t>"</w:t>
      </w:r>
      <w:proofErr w:type="spellStart"/>
      <w:r w:rsidR="00ED3237">
        <w:rPr>
          <w:rFonts w:ascii="Courier New" w:hAnsi="Courier New" w:cs="Courier New"/>
          <w:color w:val="A8660D"/>
          <w:sz w:val="20"/>
          <w:szCs w:val="20"/>
        </w:rPr>
        <w:t>Default.aspx.cs</w:t>
      </w:r>
      <w:proofErr w:type="spellEnd"/>
      <w:r w:rsidR="00ED3237">
        <w:rPr>
          <w:rFonts w:ascii="Courier New" w:hAnsi="Courier New" w:cs="Courier New"/>
          <w:color w:val="A8660D"/>
          <w:sz w:val="20"/>
          <w:szCs w:val="20"/>
        </w:rPr>
        <w:t>"</w:t>
      </w:r>
      <w:r w:rsidR="00ED3237">
        <w:rPr>
          <w:rFonts w:ascii="Courier New" w:hAnsi="Courier New" w:cs="Courier New"/>
          <w:sz w:val="20"/>
          <w:szCs w:val="20"/>
        </w:rPr>
        <w:t xml:space="preserve">  </w:t>
      </w:r>
      <w:r w:rsidR="00ED3237">
        <w:rPr>
          <w:rFonts w:ascii="Courier New" w:hAnsi="Courier New" w:cs="Courier New"/>
          <w:b/>
          <w:bCs/>
          <w:color w:val="8C1D69"/>
          <w:sz w:val="20"/>
          <w:szCs w:val="20"/>
        </w:rPr>
        <w:t>Inherits</w:t>
      </w:r>
      <w:r w:rsidR="00ED3237">
        <w:rPr>
          <w:rFonts w:ascii="Courier New" w:hAnsi="Courier New" w:cs="Courier New"/>
          <w:color w:val="000000"/>
          <w:sz w:val="20"/>
          <w:szCs w:val="20"/>
        </w:rPr>
        <w:t>=</w:t>
      </w:r>
      <w:r w:rsidR="00ED3237">
        <w:rPr>
          <w:rFonts w:ascii="Courier New" w:hAnsi="Courier New" w:cs="Courier New"/>
          <w:color w:val="A8660D"/>
          <w:sz w:val="20"/>
          <w:szCs w:val="20"/>
        </w:rPr>
        <w:t>"_Default"</w:t>
      </w:r>
      <w:r w:rsidR="00ED3237">
        <w:rPr>
          <w:rFonts w:ascii="Courier New" w:hAnsi="Courier New" w:cs="Courier New"/>
          <w:sz w:val="20"/>
          <w:szCs w:val="20"/>
        </w:rPr>
        <w:t xml:space="preserve">  </w:t>
      </w:r>
      <w:r w:rsidR="00ED3237">
        <w:rPr>
          <w:rFonts w:ascii="Courier New" w:hAnsi="Courier New" w:cs="Courier New"/>
          <w:b/>
          <w:bCs/>
          <w:color w:val="8C1D69"/>
          <w:sz w:val="20"/>
          <w:szCs w:val="20"/>
        </w:rPr>
        <w:t>Trace</w:t>
      </w:r>
      <w:r w:rsidR="00ED3237">
        <w:rPr>
          <w:rFonts w:ascii="Courier New" w:hAnsi="Courier New" w:cs="Courier New"/>
          <w:color w:val="000000"/>
          <w:sz w:val="20"/>
          <w:szCs w:val="20"/>
        </w:rPr>
        <w:t>=</w:t>
      </w:r>
      <w:r w:rsidR="00ED3237">
        <w:rPr>
          <w:rFonts w:ascii="Courier New" w:hAnsi="Courier New" w:cs="Courier New"/>
          <w:color w:val="A8660D"/>
          <w:sz w:val="20"/>
          <w:szCs w:val="20"/>
        </w:rPr>
        <w:t>"true"</w:t>
      </w:r>
      <w:r w:rsidR="00ED3237">
        <w:rPr>
          <w:rFonts w:ascii="Courier New" w:hAnsi="Courier New" w:cs="Courier New"/>
          <w:sz w:val="20"/>
          <w:szCs w:val="20"/>
        </w:rPr>
        <w:t xml:space="preserve"> </w:t>
      </w:r>
      <w:r w:rsidR="00ED3237">
        <w:rPr>
          <w:rFonts w:ascii="Courier New" w:hAnsi="Courier New" w:cs="Courier New"/>
          <w:b/>
          <w:bCs/>
          <w:color w:val="2239A8"/>
          <w:sz w:val="20"/>
          <w:szCs w:val="20"/>
        </w:rPr>
        <w:t>%&gt;</w:t>
      </w:r>
    </w:p>
    <w:p w14:paraId="5C10107E" w14:textId="77777777" w:rsidR="001227BC" w:rsidRPr="001227BC" w:rsidRDefault="001227BC" w:rsidP="00272736">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attributes of the Page directive are:</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2"/>
        <w:gridCol w:w="7043"/>
      </w:tblGrid>
      <w:tr w:rsidR="001227BC" w:rsidRPr="001227BC" w14:paraId="1549463D" w14:textId="77777777" w:rsidTr="006F62BC">
        <w:tc>
          <w:tcPr>
            <w:tcW w:w="2402" w:type="dxa"/>
            <w:shd w:val="clear" w:color="auto" w:fill="EEEEEE"/>
            <w:tcMar>
              <w:top w:w="120" w:type="dxa"/>
              <w:left w:w="120" w:type="dxa"/>
              <w:bottom w:w="120" w:type="dxa"/>
              <w:right w:w="120" w:type="dxa"/>
            </w:tcMar>
            <w:hideMark/>
          </w:tcPr>
          <w:p w14:paraId="6F559114"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Attributes</w:t>
            </w:r>
          </w:p>
        </w:tc>
        <w:tc>
          <w:tcPr>
            <w:tcW w:w="7043" w:type="dxa"/>
            <w:shd w:val="clear" w:color="auto" w:fill="EEEEEE"/>
            <w:tcMar>
              <w:top w:w="120" w:type="dxa"/>
              <w:left w:w="120" w:type="dxa"/>
              <w:bottom w:w="120" w:type="dxa"/>
              <w:right w:w="120" w:type="dxa"/>
            </w:tcMar>
            <w:hideMark/>
          </w:tcPr>
          <w:p w14:paraId="40ABAE44"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2C40E5BA" w14:textId="77777777" w:rsidTr="006F62BC">
        <w:tc>
          <w:tcPr>
            <w:tcW w:w="2402" w:type="dxa"/>
            <w:shd w:val="clear" w:color="auto" w:fill="auto"/>
            <w:tcMar>
              <w:top w:w="120" w:type="dxa"/>
              <w:left w:w="120" w:type="dxa"/>
              <w:bottom w:w="120" w:type="dxa"/>
              <w:right w:w="120" w:type="dxa"/>
            </w:tcMar>
            <w:hideMark/>
          </w:tcPr>
          <w:p w14:paraId="37185C5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AutoEventWireup</w:t>
            </w:r>
            <w:proofErr w:type="spellEnd"/>
          </w:p>
        </w:tc>
        <w:tc>
          <w:tcPr>
            <w:tcW w:w="7043" w:type="dxa"/>
            <w:shd w:val="clear" w:color="auto" w:fill="auto"/>
            <w:tcMar>
              <w:top w:w="120" w:type="dxa"/>
              <w:left w:w="120" w:type="dxa"/>
              <w:bottom w:w="120" w:type="dxa"/>
              <w:right w:w="120" w:type="dxa"/>
            </w:tcMar>
            <w:hideMark/>
          </w:tcPr>
          <w:p w14:paraId="3C9B48B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The Boolean value that enables or disables page events that are being automatically bound to methods; for example, </w:t>
            </w:r>
            <w:proofErr w:type="spellStart"/>
            <w:r w:rsidRPr="001227BC">
              <w:rPr>
                <w:rFonts w:ascii="Arial" w:eastAsia="Times New Roman" w:hAnsi="Arial" w:cs="Arial"/>
                <w:sz w:val="24"/>
                <w:szCs w:val="24"/>
              </w:rPr>
              <w:t>Page_Load</w:t>
            </w:r>
            <w:proofErr w:type="spellEnd"/>
            <w:r w:rsidRPr="001227BC">
              <w:rPr>
                <w:rFonts w:ascii="Arial" w:eastAsia="Times New Roman" w:hAnsi="Arial" w:cs="Arial"/>
                <w:sz w:val="24"/>
                <w:szCs w:val="24"/>
              </w:rPr>
              <w:t>.</w:t>
            </w:r>
          </w:p>
        </w:tc>
      </w:tr>
      <w:tr w:rsidR="001227BC" w:rsidRPr="001227BC" w14:paraId="1ACB5190" w14:textId="77777777" w:rsidTr="006F62BC">
        <w:tc>
          <w:tcPr>
            <w:tcW w:w="2402" w:type="dxa"/>
            <w:shd w:val="clear" w:color="auto" w:fill="auto"/>
            <w:tcMar>
              <w:top w:w="120" w:type="dxa"/>
              <w:left w:w="120" w:type="dxa"/>
              <w:bottom w:w="120" w:type="dxa"/>
              <w:right w:w="120" w:type="dxa"/>
            </w:tcMar>
            <w:hideMark/>
          </w:tcPr>
          <w:p w14:paraId="50B9DD3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Buffer</w:t>
            </w:r>
          </w:p>
        </w:tc>
        <w:tc>
          <w:tcPr>
            <w:tcW w:w="7043" w:type="dxa"/>
            <w:shd w:val="clear" w:color="auto" w:fill="auto"/>
            <w:tcMar>
              <w:top w:w="120" w:type="dxa"/>
              <w:left w:w="120" w:type="dxa"/>
              <w:bottom w:w="120" w:type="dxa"/>
              <w:right w:w="120" w:type="dxa"/>
            </w:tcMar>
            <w:hideMark/>
          </w:tcPr>
          <w:p w14:paraId="0568A69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Boolean value that enables or disables HTTP response buffering.</w:t>
            </w:r>
          </w:p>
        </w:tc>
      </w:tr>
      <w:tr w:rsidR="001227BC" w:rsidRPr="001227BC" w14:paraId="57AF14AD" w14:textId="77777777" w:rsidTr="006F62BC">
        <w:tc>
          <w:tcPr>
            <w:tcW w:w="2402" w:type="dxa"/>
            <w:shd w:val="clear" w:color="auto" w:fill="auto"/>
            <w:tcMar>
              <w:top w:w="120" w:type="dxa"/>
              <w:left w:w="120" w:type="dxa"/>
              <w:bottom w:w="120" w:type="dxa"/>
              <w:right w:w="120" w:type="dxa"/>
            </w:tcMar>
            <w:hideMark/>
          </w:tcPr>
          <w:p w14:paraId="0504B3F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ClassName</w:t>
            </w:r>
            <w:proofErr w:type="spellEnd"/>
          </w:p>
        </w:tc>
        <w:tc>
          <w:tcPr>
            <w:tcW w:w="7043" w:type="dxa"/>
            <w:shd w:val="clear" w:color="auto" w:fill="auto"/>
            <w:tcMar>
              <w:top w:w="120" w:type="dxa"/>
              <w:left w:w="120" w:type="dxa"/>
              <w:bottom w:w="120" w:type="dxa"/>
              <w:right w:w="120" w:type="dxa"/>
            </w:tcMar>
            <w:hideMark/>
          </w:tcPr>
          <w:p w14:paraId="2078DC7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class name for the page.</w:t>
            </w:r>
          </w:p>
        </w:tc>
      </w:tr>
      <w:tr w:rsidR="001227BC" w:rsidRPr="001227BC" w14:paraId="0662CC0C" w14:textId="77777777" w:rsidTr="006F62BC">
        <w:tc>
          <w:tcPr>
            <w:tcW w:w="2402" w:type="dxa"/>
            <w:shd w:val="clear" w:color="auto" w:fill="auto"/>
            <w:tcMar>
              <w:top w:w="120" w:type="dxa"/>
              <w:left w:w="120" w:type="dxa"/>
              <w:bottom w:w="120" w:type="dxa"/>
              <w:right w:w="120" w:type="dxa"/>
            </w:tcMar>
            <w:hideMark/>
          </w:tcPr>
          <w:p w14:paraId="72B9215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ClientTarget</w:t>
            </w:r>
            <w:proofErr w:type="spellEnd"/>
          </w:p>
        </w:tc>
        <w:tc>
          <w:tcPr>
            <w:tcW w:w="7043" w:type="dxa"/>
            <w:shd w:val="clear" w:color="auto" w:fill="auto"/>
            <w:tcMar>
              <w:top w:w="120" w:type="dxa"/>
              <w:left w:w="120" w:type="dxa"/>
              <w:bottom w:w="120" w:type="dxa"/>
              <w:right w:w="120" w:type="dxa"/>
            </w:tcMar>
            <w:hideMark/>
          </w:tcPr>
          <w:p w14:paraId="433FEC8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browser for which the server controls should render content.</w:t>
            </w:r>
          </w:p>
        </w:tc>
      </w:tr>
      <w:tr w:rsidR="001227BC" w:rsidRPr="001227BC" w14:paraId="52C707B0" w14:textId="77777777" w:rsidTr="006F62BC">
        <w:tc>
          <w:tcPr>
            <w:tcW w:w="2402" w:type="dxa"/>
            <w:shd w:val="clear" w:color="auto" w:fill="auto"/>
            <w:tcMar>
              <w:top w:w="120" w:type="dxa"/>
              <w:left w:w="120" w:type="dxa"/>
              <w:bottom w:w="120" w:type="dxa"/>
              <w:right w:w="120" w:type="dxa"/>
            </w:tcMar>
            <w:hideMark/>
          </w:tcPr>
          <w:p w14:paraId="173A8E4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CodeFile</w:t>
            </w:r>
            <w:proofErr w:type="spellEnd"/>
          </w:p>
        </w:tc>
        <w:tc>
          <w:tcPr>
            <w:tcW w:w="7043" w:type="dxa"/>
            <w:shd w:val="clear" w:color="auto" w:fill="auto"/>
            <w:tcMar>
              <w:top w:w="120" w:type="dxa"/>
              <w:left w:w="120" w:type="dxa"/>
              <w:bottom w:w="120" w:type="dxa"/>
              <w:right w:w="120" w:type="dxa"/>
            </w:tcMar>
            <w:hideMark/>
          </w:tcPr>
          <w:p w14:paraId="3C70E9D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name of the code behind file.</w:t>
            </w:r>
          </w:p>
        </w:tc>
      </w:tr>
      <w:tr w:rsidR="001227BC" w:rsidRPr="001227BC" w14:paraId="7A36140E" w14:textId="77777777" w:rsidTr="006F62BC">
        <w:tc>
          <w:tcPr>
            <w:tcW w:w="2402" w:type="dxa"/>
            <w:shd w:val="clear" w:color="auto" w:fill="auto"/>
            <w:tcMar>
              <w:top w:w="120" w:type="dxa"/>
              <w:left w:w="120" w:type="dxa"/>
              <w:bottom w:w="120" w:type="dxa"/>
              <w:right w:w="120" w:type="dxa"/>
            </w:tcMar>
            <w:hideMark/>
          </w:tcPr>
          <w:p w14:paraId="387EC21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Debug</w:t>
            </w:r>
          </w:p>
        </w:tc>
        <w:tc>
          <w:tcPr>
            <w:tcW w:w="7043" w:type="dxa"/>
            <w:shd w:val="clear" w:color="auto" w:fill="auto"/>
            <w:tcMar>
              <w:top w:w="120" w:type="dxa"/>
              <w:left w:w="120" w:type="dxa"/>
              <w:bottom w:w="120" w:type="dxa"/>
              <w:right w:w="120" w:type="dxa"/>
            </w:tcMar>
            <w:hideMark/>
          </w:tcPr>
          <w:p w14:paraId="71E85C9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Boolean value that enables or disables compilation with debug symbols.</w:t>
            </w:r>
          </w:p>
        </w:tc>
      </w:tr>
      <w:tr w:rsidR="001227BC" w:rsidRPr="001227BC" w14:paraId="4964265D" w14:textId="77777777" w:rsidTr="006F62BC">
        <w:tc>
          <w:tcPr>
            <w:tcW w:w="2402" w:type="dxa"/>
            <w:shd w:val="clear" w:color="auto" w:fill="auto"/>
            <w:tcMar>
              <w:top w:w="120" w:type="dxa"/>
              <w:left w:w="120" w:type="dxa"/>
              <w:bottom w:w="120" w:type="dxa"/>
              <w:right w:w="120" w:type="dxa"/>
            </w:tcMar>
            <w:hideMark/>
          </w:tcPr>
          <w:p w14:paraId="07AC444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Description</w:t>
            </w:r>
          </w:p>
        </w:tc>
        <w:tc>
          <w:tcPr>
            <w:tcW w:w="7043" w:type="dxa"/>
            <w:shd w:val="clear" w:color="auto" w:fill="auto"/>
            <w:tcMar>
              <w:top w:w="120" w:type="dxa"/>
              <w:left w:w="120" w:type="dxa"/>
              <w:bottom w:w="120" w:type="dxa"/>
              <w:right w:w="120" w:type="dxa"/>
            </w:tcMar>
            <w:hideMark/>
          </w:tcPr>
          <w:p w14:paraId="76C39CD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text description of the page, ignored by the parser.</w:t>
            </w:r>
          </w:p>
        </w:tc>
      </w:tr>
      <w:tr w:rsidR="001227BC" w:rsidRPr="001227BC" w14:paraId="4FF23721" w14:textId="77777777" w:rsidTr="006F62BC">
        <w:tc>
          <w:tcPr>
            <w:tcW w:w="2402" w:type="dxa"/>
            <w:shd w:val="clear" w:color="auto" w:fill="auto"/>
            <w:tcMar>
              <w:top w:w="120" w:type="dxa"/>
              <w:left w:w="120" w:type="dxa"/>
              <w:bottom w:w="120" w:type="dxa"/>
              <w:right w:w="120" w:type="dxa"/>
            </w:tcMar>
            <w:hideMark/>
          </w:tcPr>
          <w:p w14:paraId="2220A43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lastRenderedPageBreak/>
              <w:t>EnableSessionState</w:t>
            </w:r>
            <w:proofErr w:type="spellEnd"/>
          </w:p>
        </w:tc>
        <w:tc>
          <w:tcPr>
            <w:tcW w:w="7043" w:type="dxa"/>
            <w:shd w:val="clear" w:color="auto" w:fill="auto"/>
            <w:tcMar>
              <w:top w:w="120" w:type="dxa"/>
              <w:left w:w="120" w:type="dxa"/>
              <w:bottom w:w="120" w:type="dxa"/>
              <w:right w:w="120" w:type="dxa"/>
            </w:tcMar>
            <w:hideMark/>
          </w:tcPr>
          <w:p w14:paraId="5948911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enables, disables, or makes session state read-only.</w:t>
            </w:r>
          </w:p>
        </w:tc>
      </w:tr>
      <w:tr w:rsidR="001227BC" w:rsidRPr="001227BC" w14:paraId="16BDBC6A" w14:textId="77777777" w:rsidTr="006F62BC">
        <w:tc>
          <w:tcPr>
            <w:tcW w:w="2402" w:type="dxa"/>
            <w:shd w:val="clear" w:color="auto" w:fill="auto"/>
            <w:tcMar>
              <w:top w:w="120" w:type="dxa"/>
              <w:left w:w="120" w:type="dxa"/>
              <w:bottom w:w="120" w:type="dxa"/>
              <w:right w:w="120" w:type="dxa"/>
            </w:tcMar>
            <w:hideMark/>
          </w:tcPr>
          <w:p w14:paraId="1A39D3C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EnableViewState</w:t>
            </w:r>
            <w:proofErr w:type="spellEnd"/>
          </w:p>
        </w:tc>
        <w:tc>
          <w:tcPr>
            <w:tcW w:w="7043" w:type="dxa"/>
            <w:shd w:val="clear" w:color="auto" w:fill="auto"/>
            <w:tcMar>
              <w:top w:w="120" w:type="dxa"/>
              <w:left w:w="120" w:type="dxa"/>
              <w:bottom w:w="120" w:type="dxa"/>
              <w:right w:w="120" w:type="dxa"/>
            </w:tcMar>
            <w:hideMark/>
          </w:tcPr>
          <w:p w14:paraId="377ECE5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Boolean value that enables or disables view state across page requests.</w:t>
            </w:r>
          </w:p>
        </w:tc>
      </w:tr>
      <w:tr w:rsidR="001227BC" w:rsidRPr="001227BC" w14:paraId="780FEE15" w14:textId="77777777" w:rsidTr="006F62BC">
        <w:tc>
          <w:tcPr>
            <w:tcW w:w="2402" w:type="dxa"/>
            <w:shd w:val="clear" w:color="auto" w:fill="auto"/>
            <w:tcMar>
              <w:top w:w="120" w:type="dxa"/>
              <w:left w:w="120" w:type="dxa"/>
              <w:bottom w:w="120" w:type="dxa"/>
              <w:right w:w="120" w:type="dxa"/>
            </w:tcMar>
            <w:hideMark/>
          </w:tcPr>
          <w:p w14:paraId="07F1F0D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ErrorPage</w:t>
            </w:r>
            <w:proofErr w:type="spellEnd"/>
          </w:p>
        </w:tc>
        <w:tc>
          <w:tcPr>
            <w:tcW w:w="7043" w:type="dxa"/>
            <w:shd w:val="clear" w:color="auto" w:fill="auto"/>
            <w:tcMar>
              <w:top w:w="120" w:type="dxa"/>
              <w:left w:w="120" w:type="dxa"/>
              <w:bottom w:w="120" w:type="dxa"/>
              <w:right w:w="120" w:type="dxa"/>
            </w:tcMar>
            <w:hideMark/>
          </w:tcPr>
          <w:p w14:paraId="67B0789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URL for redirection if an unhandled page exception occurs.</w:t>
            </w:r>
          </w:p>
        </w:tc>
      </w:tr>
      <w:tr w:rsidR="001227BC" w:rsidRPr="001227BC" w14:paraId="6EA4BA84" w14:textId="77777777" w:rsidTr="006F62BC">
        <w:tc>
          <w:tcPr>
            <w:tcW w:w="2402" w:type="dxa"/>
            <w:shd w:val="clear" w:color="auto" w:fill="auto"/>
            <w:tcMar>
              <w:top w:w="120" w:type="dxa"/>
              <w:left w:w="120" w:type="dxa"/>
              <w:bottom w:w="120" w:type="dxa"/>
              <w:right w:w="120" w:type="dxa"/>
            </w:tcMar>
            <w:hideMark/>
          </w:tcPr>
          <w:p w14:paraId="162D8DA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Inherits</w:t>
            </w:r>
          </w:p>
        </w:tc>
        <w:tc>
          <w:tcPr>
            <w:tcW w:w="7043" w:type="dxa"/>
            <w:shd w:val="clear" w:color="auto" w:fill="auto"/>
            <w:tcMar>
              <w:top w:w="120" w:type="dxa"/>
              <w:left w:w="120" w:type="dxa"/>
              <w:bottom w:w="120" w:type="dxa"/>
              <w:right w:w="120" w:type="dxa"/>
            </w:tcMar>
            <w:hideMark/>
          </w:tcPr>
          <w:p w14:paraId="6CA0C4A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name of the code behind or other class.</w:t>
            </w:r>
          </w:p>
        </w:tc>
      </w:tr>
      <w:tr w:rsidR="001227BC" w:rsidRPr="001227BC" w14:paraId="5A1DA244" w14:textId="77777777" w:rsidTr="006F62BC">
        <w:tc>
          <w:tcPr>
            <w:tcW w:w="2402" w:type="dxa"/>
            <w:shd w:val="clear" w:color="auto" w:fill="auto"/>
            <w:tcMar>
              <w:top w:w="120" w:type="dxa"/>
              <w:left w:w="120" w:type="dxa"/>
              <w:bottom w:w="120" w:type="dxa"/>
              <w:right w:w="120" w:type="dxa"/>
            </w:tcMar>
            <w:hideMark/>
          </w:tcPr>
          <w:p w14:paraId="40944C5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Language</w:t>
            </w:r>
          </w:p>
        </w:tc>
        <w:tc>
          <w:tcPr>
            <w:tcW w:w="7043" w:type="dxa"/>
            <w:shd w:val="clear" w:color="auto" w:fill="auto"/>
            <w:tcMar>
              <w:top w:w="120" w:type="dxa"/>
              <w:left w:w="120" w:type="dxa"/>
              <w:bottom w:w="120" w:type="dxa"/>
              <w:right w:w="120" w:type="dxa"/>
            </w:tcMar>
            <w:hideMark/>
          </w:tcPr>
          <w:p w14:paraId="14429A1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programming language for code.</w:t>
            </w:r>
          </w:p>
        </w:tc>
      </w:tr>
      <w:tr w:rsidR="001227BC" w:rsidRPr="001227BC" w14:paraId="05398CA0" w14:textId="77777777" w:rsidTr="006F62BC">
        <w:tc>
          <w:tcPr>
            <w:tcW w:w="2402" w:type="dxa"/>
            <w:shd w:val="clear" w:color="auto" w:fill="auto"/>
            <w:tcMar>
              <w:top w:w="120" w:type="dxa"/>
              <w:left w:w="120" w:type="dxa"/>
              <w:bottom w:w="120" w:type="dxa"/>
              <w:right w:w="120" w:type="dxa"/>
            </w:tcMar>
            <w:hideMark/>
          </w:tcPr>
          <w:p w14:paraId="3DE702F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Src</w:t>
            </w:r>
            <w:proofErr w:type="spellEnd"/>
          </w:p>
        </w:tc>
        <w:tc>
          <w:tcPr>
            <w:tcW w:w="7043" w:type="dxa"/>
            <w:shd w:val="clear" w:color="auto" w:fill="auto"/>
            <w:tcMar>
              <w:top w:w="120" w:type="dxa"/>
              <w:left w:w="120" w:type="dxa"/>
              <w:bottom w:w="120" w:type="dxa"/>
              <w:right w:w="120" w:type="dxa"/>
            </w:tcMar>
            <w:hideMark/>
          </w:tcPr>
          <w:p w14:paraId="626985A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file name of the code behind class.</w:t>
            </w:r>
          </w:p>
        </w:tc>
      </w:tr>
      <w:tr w:rsidR="001227BC" w:rsidRPr="001227BC" w14:paraId="2F9BB9B4" w14:textId="77777777" w:rsidTr="006F62BC">
        <w:tc>
          <w:tcPr>
            <w:tcW w:w="2402" w:type="dxa"/>
            <w:shd w:val="clear" w:color="auto" w:fill="auto"/>
            <w:tcMar>
              <w:top w:w="120" w:type="dxa"/>
              <w:left w:w="120" w:type="dxa"/>
              <w:bottom w:w="120" w:type="dxa"/>
              <w:right w:w="120" w:type="dxa"/>
            </w:tcMar>
            <w:hideMark/>
          </w:tcPr>
          <w:p w14:paraId="0BD47CA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Trace</w:t>
            </w:r>
          </w:p>
        </w:tc>
        <w:tc>
          <w:tcPr>
            <w:tcW w:w="7043" w:type="dxa"/>
            <w:shd w:val="clear" w:color="auto" w:fill="auto"/>
            <w:tcMar>
              <w:top w:w="120" w:type="dxa"/>
              <w:left w:w="120" w:type="dxa"/>
              <w:bottom w:w="120" w:type="dxa"/>
              <w:right w:w="120" w:type="dxa"/>
            </w:tcMar>
            <w:hideMark/>
          </w:tcPr>
          <w:p w14:paraId="71BE60F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enables or disables tracing.</w:t>
            </w:r>
          </w:p>
        </w:tc>
      </w:tr>
      <w:tr w:rsidR="001227BC" w:rsidRPr="001227BC" w14:paraId="19BD39C3" w14:textId="77777777" w:rsidTr="006F62BC">
        <w:tc>
          <w:tcPr>
            <w:tcW w:w="2402" w:type="dxa"/>
            <w:shd w:val="clear" w:color="auto" w:fill="auto"/>
            <w:tcMar>
              <w:top w:w="120" w:type="dxa"/>
              <w:left w:w="120" w:type="dxa"/>
              <w:bottom w:w="120" w:type="dxa"/>
              <w:right w:w="120" w:type="dxa"/>
            </w:tcMar>
            <w:hideMark/>
          </w:tcPr>
          <w:p w14:paraId="0430088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TraceMode</w:t>
            </w:r>
            <w:proofErr w:type="spellEnd"/>
          </w:p>
        </w:tc>
        <w:tc>
          <w:tcPr>
            <w:tcW w:w="7043" w:type="dxa"/>
            <w:shd w:val="clear" w:color="auto" w:fill="auto"/>
            <w:tcMar>
              <w:top w:w="120" w:type="dxa"/>
              <w:left w:w="120" w:type="dxa"/>
              <w:bottom w:w="120" w:type="dxa"/>
              <w:right w:w="120" w:type="dxa"/>
            </w:tcMar>
            <w:hideMark/>
          </w:tcPr>
          <w:p w14:paraId="41C4109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indicates how trace messages are displayed, and sorted by time or category.</w:t>
            </w:r>
          </w:p>
        </w:tc>
      </w:tr>
      <w:tr w:rsidR="001227BC" w:rsidRPr="001227BC" w14:paraId="3891F341" w14:textId="77777777" w:rsidTr="006F62BC">
        <w:tc>
          <w:tcPr>
            <w:tcW w:w="2402" w:type="dxa"/>
            <w:shd w:val="clear" w:color="auto" w:fill="auto"/>
            <w:tcMar>
              <w:top w:w="120" w:type="dxa"/>
              <w:left w:w="120" w:type="dxa"/>
              <w:bottom w:w="120" w:type="dxa"/>
              <w:right w:w="120" w:type="dxa"/>
            </w:tcMar>
            <w:hideMark/>
          </w:tcPr>
          <w:p w14:paraId="0B5DBD9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Transaction</w:t>
            </w:r>
          </w:p>
        </w:tc>
        <w:tc>
          <w:tcPr>
            <w:tcW w:w="7043" w:type="dxa"/>
            <w:shd w:val="clear" w:color="auto" w:fill="auto"/>
            <w:tcMar>
              <w:top w:w="120" w:type="dxa"/>
              <w:left w:w="120" w:type="dxa"/>
              <w:bottom w:w="120" w:type="dxa"/>
              <w:right w:w="120" w:type="dxa"/>
            </w:tcMar>
            <w:hideMark/>
          </w:tcPr>
          <w:p w14:paraId="263E215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indicates if transactions are supported.</w:t>
            </w:r>
          </w:p>
        </w:tc>
      </w:tr>
      <w:tr w:rsidR="001227BC" w:rsidRPr="001227BC" w14:paraId="7A2850B8" w14:textId="77777777" w:rsidTr="006F62BC">
        <w:tc>
          <w:tcPr>
            <w:tcW w:w="2402" w:type="dxa"/>
            <w:shd w:val="clear" w:color="auto" w:fill="auto"/>
            <w:tcMar>
              <w:top w:w="120" w:type="dxa"/>
              <w:left w:w="120" w:type="dxa"/>
              <w:bottom w:w="120" w:type="dxa"/>
              <w:right w:w="120" w:type="dxa"/>
            </w:tcMar>
            <w:hideMark/>
          </w:tcPr>
          <w:p w14:paraId="522DC6A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ValidateRequest</w:t>
            </w:r>
            <w:proofErr w:type="spellEnd"/>
          </w:p>
        </w:tc>
        <w:tc>
          <w:tcPr>
            <w:tcW w:w="7043" w:type="dxa"/>
            <w:shd w:val="clear" w:color="auto" w:fill="auto"/>
            <w:tcMar>
              <w:top w:w="120" w:type="dxa"/>
              <w:left w:w="120" w:type="dxa"/>
              <w:bottom w:w="120" w:type="dxa"/>
              <w:right w:w="120" w:type="dxa"/>
            </w:tcMar>
            <w:hideMark/>
          </w:tcPr>
          <w:p w14:paraId="4129C2F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Boolean value that indicates whether all input data is validated against a hardcoded list of values.</w:t>
            </w:r>
          </w:p>
        </w:tc>
      </w:tr>
    </w:tbl>
    <w:p w14:paraId="77AD9362" w14:textId="77777777" w:rsidR="001227BC" w:rsidRPr="001227BC" w:rsidRDefault="001227BC" w:rsidP="008743C5">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 xml:space="preserve">The </w:t>
      </w:r>
      <w:proofErr w:type="spellStart"/>
      <w:r w:rsidRPr="001227BC">
        <w:rPr>
          <w:rFonts w:ascii="Arial" w:eastAsia="Times New Roman" w:hAnsi="Arial" w:cs="Arial"/>
          <w:sz w:val="35"/>
          <w:szCs w:val="35"/>
        </w:rPr>
        <w:t>PreviousPageType</w:t>
      </w:r>
      <w:proofErr w:type="spellEnd"/>
      <w:r w:rsidRPr="001227BC">
        <w:rPr>
          <w:rFonts w:ascii="Arial" w:eastAsia="Times New Roman" w:hAnsi="Arial" w:cs="Arial"/>
          <w:sz w:val="35"/>
          <w:szCs w:val="35"/>
        </w:rPr>
        <w:t xml:space="preserve"> Directive</w:t>
      </w:r>
    </w:p>
    <w:p w14:paraId="58FC1036"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PreviousPageType</w:t>
      </w:r>
      <w:proofErr w:type="spellEnd"/>
      <w:r w:rsidRPr="001227BC">
        <w:rPr>
          <w:rFonts w:ascii="Arial" w:eastAsia="Times New Roman" w:hAnsi="Arial" w:cs="Arial"/>
          <w:color w:val="000000"/>
          <w:sz w:val="24"/>
          <w:szCs w:val="24"/>
        </w:rPr>
        <w:t xml:space="preserve"> directive assigns a class to a page, so that the page is strongly typed.</w:t>
      </w:r>
    </w:p>
    <w:p w14:paraId="5906B9F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basic syntax for a sample </w:t>
      </w:r>
      <w:proofErr w:type="spellStart"/>
      <w:r w:rsidRPr="001227BC">
        <w:rPr>
          <w:rFonts w:ascii="Arial" w:eastAsia="Times New Roman" w:hAnsi="Arial" w:cs="Arial"/>
          <w:color w:val="000000"/>
          <w:sz w:val="24"/>
          <w:szCs w:val="24"/>
        </w:rPr>
        <w:t>PreviousPagetype</w:t>
      </w:r>
      <w:proofErr w:type="spellEnd"/>
      <w:r w:rsidRPr="001227BC">
        <w:rPr>
          <w:rFonts w:ascii="Arial" w:eastAsia="Times New Roman" w:hAnsi="Arial" w:cs="Arial"/>
          <w:color w:val="000000"/>
          <w:sz w:val="24"/>
          <w:szCs w:val="24"/>
        </w:rPr>
        <w:t xml:space="preserve"> directive is:</w:t>
      </w:r>
    </w:p>
    <w:p w14:paraId="6C3A4863" w14:textId="77777777" w:rsidR="00ED3237" w:rsidRDefault="00ED3237" w:rsidP="00272736">
      <w:pPr>
        <w:pBdr>
          <w:top w:val="single" w:sz="4" w:space="0"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sidRPr="00272736">
        <w:rPr>
          <w:rFonts w:ascii="Courier New" w:hAnsi="Courier New" w:cs="Courier New"/>
          <w:b/>
          <w:bCs/>
          <w:color w:val="2239A8"/>
          <w:sz w:val="20"/>
          <w:szCs w:val="20"/>
        </w:rPr>
        <w:t>&lt;%@</w:t>
      </w:r>
      <w:r w:rsidRPr="00CB5C01">
        <w:rPr>
          <w:rFonts w:ascii="Courier New" w:hAnsi="Courier New" w:cs="Courier New"/>
          <w:b/>
          <w:bCs/>
          <w:color w:val="2239A8"/>
          <w:sz w:val="20"/>
          <w:szCs w:val="20"/>
        </w:rPr>
        <w:t xml:space="preserve"> </w:t>
      </w:r>
      <w:proofErr w:type="spellStart"/>
      <w:r w:rsidRPr="00CB5C01">
        <w:rPr>
          <w:rFonts w:ascii="Courier New" w:hAnsi="Courier New" w:cs="Courier New"/>
          <w:b/>
          <w:bCs/>
          <w:color w:val="2239A8"/>
          <w:sz w:val="20"/>
          <w:szCs w:val="20"/>
        </w:rPr>
        <w:t>PreviousPageType</w:t>
      </w:r>
      <w:proofErr w:type="spellEnd"/>
      <w:r>
        <w:rPr>
          <w:rFonts w:ascii="Courier New" w:hAnsi="Courier New" w:cs="Courier New"/>
          <w:sz w:val="20"/>
          <w:szCs w:val="20"/>
        </w:rPr>
        <w:t xml:space="preserve"> </w:t>
      </w:r>
      <w:r>
        <w:rPr>
          <w:rFonts w:ascii="Courier New" w:hAnsi="Courier New" w:cs="Courier New"/>
          <w:b/>
          <w:bCs/>
          <w:color w:val="8C1D69"/>
          <w:sz w:val="20"/>
          <w:szCs w:val="20"/>
        </w:rPr>
        <w:t>attribute</w:t>
      </w:r>
      <w:r>
        <w:rPr>
          <w:rFonts w:ascii="Courier New" w:hAnsi="Courier New" w:cs="Courier New"/>
          <w:color w:val="000000"/>
          <w:sz w:val="20"/>
          <w:szCs w:val="20"/>
        </w:rPr>
        <w:t>=</w:t>
      </w:r>
      <w:r>
        <w:rPr>
          <w:rFonts w:ascii="Courier New" w:hAnsi="Courier New" w:cs="Courier New"/>
          <w:color w:val="A8660D"/>
          <w:sz w:val="20"/>
          <w:szCs w:val="20"/>
        </w:rPr>
        <w:t>"value"</w:t>
      </w:r>
      <w:r>
        <w:rPr>
          <w:rFonts w:ascii="Courier New" w:hAnsi="Courier New" w:cs="Courier New"/>
          <w:color w:val="000000"/>
          <w:sz w:val="20"/>
          <w:szCs w:val="20"/>
        </w:rPr>
        <w:t>[</w:t>
      </w:r>
      <w:r>
        <w:rPr>
          <w:rFonts w:ascii="Courier New" w:hAnsi="Courier New" w:cs="Courier New"/>
          <w:b/>
          <w:bCs/>
          <w:color w:val="8C1D69"/>
          <w:sz w:val="20"/>
          <w:szCs w:val="20"/>
        </w:rPr>
        <w:t>attribute</w:t>
      </w:r>
      <w:r>
        <w:rPr>
          <w:rFonts w:ascii="Courier New" w:hAnsi="Courier New" w:cs="Courier New"/>
          <w:color w:val="000000"/>
          <w:sz w:val="20"/>
          <w:szCs w:val="20"/>
        </w:rPr>
        <w:t>=</w:t>
      </w:r>
      <w:r>
        <w:rPr>
          <w:rFonts w:ascii="Courier New" w:hAnsi="Courier New" w:cs="Courier New"/>
          <w:color w:val="A8660D"/>
          <w:sz w:val="20"/>
          <w:szCs w:val="20"/>
        </w:rPr>
        <w:t>"value"</w:t>
      </w:r>
      <w:r>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b/>
          <w:bCs/>
          <w:color w:val="2239A8"/>
          <w:sz w:val="20"/>
          <w:szCs w:val="20"/>
        </w:rPr>
        <w:t>%&gt;</w:t>
      </w:r>
    </w:p>
    <w:p w14:paraId="44BF75AC" w14:textId="77777777" w:rsidR="001227BC" w:rsidRPr="001227BC" w:rsidRDefault="001227BC" w:rsidP="00272736">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The Reference Directive</w:t>
      </w:r>
    </w:p>
    <w:p w14:paraId="001216B0"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Reference directive indicates that another page or user control should be compiled and linked to the current page.</w:t>
      </w:r>
    </w:p>
    <w:p w14:paraId="50FD1130"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basic syntax of Reference directive is:</w:t>
      </w:r>
    </w:p>
    <w:p w14:paraId="2D06BBA7" w14:textId="77777777" w:rsidR="00ED3237" w:rsidRDefault="00ED3237" w:rsidP="0027273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sidRPr="00272736">
        <w:rPr>
          <w:rFonts w:ascii="Courier New" w:hAnsi="Courier New" w:cs="Courier New"/>
          <w:b/>
          <w:bCs/>
          <w:color w:val="2239A8"/>
          <w:sz w:val="20"/>
          <w:szCs w:val="20"/>
        </w:rPr>
        <w:t xml:space="preserve">&lt;%@ </w:t>
      </w:r>
      <w:r w:rsidRPr="00CB5C01">
        <w:rPr>
          <w:rFonts w:ascii="Courier New" w:hAnsi="Courier New" w:cs="Courier New"/>
          <w:b/>
          <w:bCs/>
          <w:color w:val="2239A8"/>
          <w:sz w:val="20"/>
          <w:szCs w:val="20"/>
        </w:rPr>
        <w:t>Reference</w:t>
      </w:r>
      <w:r>
        <w:rPr>
          <w:rFonts w:ascii="Courier New" w:hAnsi="Courier New" w:cs="Courier New"/>
          <w:color w:val="000000"/>
          <w:sz w:val="20"/>
          <w:szCs w:val="20"/>
        </w:rPr>
        <w:t xml:space="preserve"> Page =</w:t>
      </w:r>
      <w:r>
        <w:rPr>
          <w:rFonts w:ascii="Courier New" w:hAnsi="Courier New" w:cs="Courier New"/>
          <w:color w:val="A8660D"/>
          <w:sz w:val="20"/>
          <w:szCs w:val="20"/>
        </w:rPr>
        <w:t>"somepage.aspx"</w:t>
      </w:r>
      <w:r>
        <w:rPr>
          <w:rFonts w:ascii="Courier New" w:hAnsi="Courier New" w:cs="Courier New"/>
          <w:sz w:val="20"/>
          <w:szCs w:val="20"/>
        </w:rPr>
        <w:t xml:space="preserve"> </w:t>
      </w:r>
      <w:r>
        <w:rPr>
          <w:rFonts w:ascii="Courier New" w:hAnsi="Courier New" w:cs="Courier New"/>
          <w:b/>
          <w:bCs/>
          <w:color w:val="2239A8"/>
          <w:sz w:val="20"/>
          <w:szCs w:val="20"/>
        </w:rPr>
        <w:t>%&gt;</w:t>
      </w:r>
    </w:p>
    <w:p w14:paraId="07A54B12" w14:textId="77777777" w:rsidR="001227BC" w:rsidRPr="001227BC" w:rsidRDefault="001227BC" w:rsidP="00272736">
      <w:pPr>
        <w:spacing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The Register Directive</w:t>
      </w:r>
    </w:p>
    <w:p w14:paraId="6B3D9A86"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Register derivative is used for registering the custom server controls and user controls.</w:t>
      </w:r>
    </w:p>
    <w:p w14:paraId="355DEE3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basic syntax of Register directive is:</w:t>
      </w:r>
    </w:p>
    <w:p w14:paraId="53BCB0E3" w14:textId="77777777" w:rsidR="00ED3237" w:rsidRDefault="00ED3237" w:rsidP="00ED323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sidRPr="00272736">
        <w:rPr>
          <w:rFonts w:ascii="Courier New" w:hAnsi="Courier New" w:cs="Courier New"/>
          <w:b/>
          <w:bCs/>
          <w:color w:val="2239A8"/>
          <w:sz w:val="20"/>
          <w:szCs w:val="20"/>
        </w:rPr>
        <w:t xml:space="preserve">&lt;%@ </w:t>
      </w:r>
      <w:r w:rsidRPr="00CB5C01">
        <w:rPr>
          <w:rFonts w:ascii="Courier New" w:hAnsi="Courier New" w:cs="Courier New"/>
          <w:b/>
          <w:bCs/>
          <w:color w:val="2239A8"/>
          <w:sz w:val="20"/>
          <w:szCs w:val="20"/>
        </w:rPr>
        <w:t>Register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Src</w:t>
      </w:r>
      <w:proofErr w:type="spellEnd"/>
      <w:r>
        <w:rPr>
          <w:rFonts w:ascii="Courier New" w:hAnsi="Courier New" w:cs="Courier New"/>
          <w:color w:val="000000"/>
          <w:sz w:val="20"/>
          <w:szCs w:val="20"/>
        </w:rPr>
        <w:t>=</w:t>
      </w:r>
      <w:r>
        <w:rPr>
          <w:rFonts w:ascii="Courier New" w:hAnsi="Courier New" w:cs="Courier New"/>
          <w:color w:val="A8660D"/>
          <w:sz w:val="20"/>
          <w:szCs w:val="20"/>
        </w:rPr>
        <w:t>"~/footer.ascx"</w:t>
      </w:r>
      <w:r>
        <w:rPr>
          <w:rFonts w:ascii="Courier New" w:hAnsi="Courier New" w:cs="Courier New"/>
          <w:sz w:val="20"/>
          <w:szCs w:val="20"/>
        </w:rPr>
        <w:t xml:space="preserve"> </w:t>
      </w:r>
      <w:proofErr w:type="spellStart"/>
      <w:r>
        <w:rPr>
          <w:rFonts w:ascii="Courier New" w:hAnsi="Courier New" w:cs="Courier New"/>
          <w:b/>
          <w:bCs/>
          <w:color w:val="8C1D69"/>
          <w:sz w:val="20"/>
          <w:szCs w:val="20"/>
        </w:rPr>
        <w:t>TagName</w:t>
      </w:r>
      <w:proofErr w:type="spellEnd"/>
      <w:r>
        <w:rPr>
          <w:rFonts w:ascii="Courier New" w:hAnsi="Courier New" w:cs="Courier New"/>
          <w:color w:val="000000"/>
          <w:sz w:val="20"/>
          <w:szCs w:val="20"/>
        </w:rPr>
        <w:t>=</w:t>
      </w:r>
      <w:r>
        <w:rPr>
          <w:rFonts w:ascii="Courier New" w:hAnsi="Courier New" w:cs="Courier New"/>
          <w:color w:val="A8660D"/>
          <w:sz w:val="20"/>
          <w:szCs w:val="20"/>
        </w:rPr>
        <w:t>"footer"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TagPrefix</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Tfooter</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70B44660" w14:textId="77777777" w:rsidR="00E36B22" w:rsidRDefault="00E36B22"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7BE27807" w14:textId="4EFCC46A" w:rsidR="001227BC" w:rsidRPr="001227BC" w:rsidRDefault="001227BC" w:rsidP="00E83E27">
      <w:pPr>
        <w:pStyle w:val="Heading1"/>
        <w:spacing w:before="0" w:beforeAutospacing="0" w:after="0" w:afterAutospacing="0"/>
        <w:jc w:val="both"/>
      </w:pPr>
      <w:bookmarkStart w:id="12" w:name="_Ref62412182"/>
      <w:r w:rsidRPr="001227BC">
        <w:lastRenderedPageBreak/>
        <w:t>Managing State</w:t>
      </w:r>
      <w:bookmarkEnd w:id="12"/>
    </w:p>
    <w:p w14:paraId="3A23AF3C"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Hyper Text Transfer Protocol (HTTP) is a stateless protocol. When the client disconnects from the server, the ASP.NET engine discards the page objects. This way, each web application can scale up to serve numerous requests simultaneously without running out of server memory.</w:t>
      </w:r>
    </w:p>
    <w:p w14:paraId="06067308"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However, there needs to be some technique to store the information between requests and to retrieve it when required. This information i.e., the current value of all the controls and variables for the current user in the current session is called the State.</w:t>
      </w:r>
    </w:p>
    <w:p w14:paraId="4077B26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manages four types of states:</w:t>
      </w:r>
    </w:p>
    <w:p w14:paraId="4B03F19C" w14:textId="77777777" w:rsidR="001227BC" w:rsidRPr="001227BC" w:rsidRDefault="001227BC" w:rsidP="00E83E27">
      <w:pPr>
        <w:numPr>
          <w:ilvl w:val="0"/>
          <w:numId w:val="29"/>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View State</w:t>
      </w:r>
    </w:p>
    <w:p w14:paraId="7158BF7E" w14:textId="77777777" w:rsidR="001227BC" w:rsidRPr="001227BC" w:rsidRDefault="001227BC" w:rsidP="00E83E27">
      <w:pPr>
        <w:numPr>
          <w:ilvl w:val="0"/>
          <w:numId w:val="29"/>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Control State</w:t>
      </w:r>
    </w:p>
    <w:p w14:paraId="74B72C19" w14:textId="77777777" w:rsidR="001227BC" w:rsidRPr="001227BC" w:rsidRDefault="001227BC" w:rsidP="00E83E27">
      <w:pPr>
        <w:numPr>
          <w:ilvl w:val="0"/>
          <w:numId w:val="29"/>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Session State</w:t>
      </w:r>
    </w:p>
    <w:p w14:paraId="3223A781" w14:textId="77777777" w:rsidR="001227BC" w:rsidRPr="001227BC" w:rsidRDefault="001227BC" w:rsidP="008743C5">
      <w:pPr>
        <w:numPr>
          <w:ilvl w:val="0"/>
          <w:numId w:val="29"/>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Application State</w:t>
      </w:r>
    </w:p>
    <w:p w14:paraId="1CDDD369"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View State</w:t>
      </w:r>
    </w:p>
    <w:p w14:paraId="05042AEE"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view state is the state of the page and all its controls. It is automatically maintained across posts by the ASP.NET framework.</w:t>
      </w:r>
    </w:p>
    <w:p w14:paraId="0BEFA064"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a page is sent back to the client, the changes in the properties of the page and its controls are determined, and stored in the value of a hidden input field named _VIEWSTATE. When the page is again posted back, the _VIEWSTATE field is sent to the server with the HTTP request.</w:t>
      </w:r>
    </w:p>
    <w:p w14:paraId="02E8CB1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view state could be enabled or disabled for:</w:t>
      </w:r>
    </w:p>
    <w:p w14:paraId="37C3CBA8" w14:textId="77777777" w:rsidR="001227BC" w:rsidRPr="001227BC" w:rsidRDefault="001227BC" w:rsidP="00E83E27">
      <w:pPr>
        <w:numPr>
          <w:ilvl w:val="0"/>
          <w:numId w:val="30"/>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The entire application</w:t>
      </w:r>
      <w:r w:rsidRPr="001227BC">
        <w:rPr>
          <w:rFonts w:ascii="Arial" w:eastAsia="Times New Roman" w:hAnsi="Arial" w:cs="Arial"/>
          <w:color w:val="000000"/>
          <w:sz w:val="24"/>
          <w:szCs w:val="24"/>
        </w:rPr>
        <w:t xml:space="preserve"> by setting the </w:t>
      </w:r>
      <w:proofErr w:type="spellStart"/>
      <w:r w:rsidRPr="001227BC">
        <w:rPr>
          <w:rFonts w:ascii="Arial" w:eastAsia="Times New Roman" w:hAnsi="Arial" w:cs="Arial"/>
          <w:color w:val="000000"/>
          <w:sz w:val="24"/>
          <w:szCs w:val="24"/>
        </w:rPr>
        <w:t>EnableViewState</w:t>
      </w:r>
      <w:proofErr w:type="spellEnd"/>
      <w:r w:rsidRPr="001227BC">
        <w:rPr>
          <w:rFonts w:ascii="Arial" w:eastAsia="Times New Roman" w:hAnsi="Arial" w:cs="Arial"/>
          <w:color w:val="000000"/>
          <w:sz w:val="24"/>
          <w:szCs w:val="24"/>
        </w:rPr>
        <w:t xml:space="preserve"> property in the &lt;pages&gt; section of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 xml:space="preserve"> file.</w:t>
      </w:r>
    </w:p>
    <w:p w14:paraId="6D68BC81" w14:textId="77777777" w:rsidR="001227BC" w:rsidRPr="001227BC" w:rsidRDefault="001227BC" w:rsidP="00E83E27">
      <w:pPr>
        <w:numPr>
          <w:ilvl w:val="0"/>
          <w:numId w:val="30"/>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A page</w:t>
      </w:r>
      <w:r w:rsidRPr="001227BC">
        <w:rPr>
          <w:rFonts w:ascii="Arial" w:eastAsia="Times New Roman" w:hAnsi="Arial" w:cs="Arial"/>
          <w:color w:val="000000"/>
          <w:sz w:val="24"/>
          <w:szCs w:val="24"/>
        </w:rPr>
        <w:t xml:space="preserve"> by setting the </w:t>
      </w:r>
      <w:proofErr w:type="spellStart"/>
      <w:r w:rsidRPr="001227BC">
        <w:rPr>
          <w:rFonts w:ascii="Arial" w:eastAsia="Times New Roman" w:hAnsi="Arial" w:cs="Arial"/>
          <w:color w:val="000000"/>
          <w:sz w:val="24"/>
          <w:szCs w:val="24"/>
        </w:rPr>
        <w:t>EnableViewState</w:t>
      </w:r>
      <w:proofErr w:type="spellEnd"/>
      <w:r w:rsidRPr="001227BC">
        <w:rPr>
          <w:rFonts w:ascii="Arial" w:eastAsia="Times New Roman" w:hAnsi="Arial" w:cs="Arial"/>
          <w:color w:val="000000"/>
          <w:sz w:val="24"/>
          <w:szCs w:val="24"/>
        </w:rPr>
        <w:t xml:space="preserve"> attribute of the Page directive, as &lt;%@ Page Language="C#" </w:t>
      </w:r>
      <w:proofErr w:type="spellStart"/>
      <w:r w:rsidRPr="001227BC">
        <w:rPr>
          <w:rFonts w:ascii="Arial" w:eastAsia="Times New Roman" w:hAnsi="Arial" w:cs="Arial"/>
          <w:color w:val="000000"/>
          <w:sz w:val="24"/>
          <w:szCs w:val="24"/>
        </w:rPr>
        <w:t>EnableViewState</w:t>
      </w:r>
      <w:proofErr w:type="spellEnd"/>
      <w:r w:rsidRPr="001227BC">
        <w:rPr>
          <w:rFonts w:ascii="Arial" w:eastAsia="Times New Roman" w:hAnsi="Arial" w:cs="Arial"/>
          <w:color w:val="000000"/>
          <w:sz w:val="24"/>
          <w:szCs w:val="24"/>
        </w:rPr>
        <w:t>="false" %&gt;</w:t>
      </w:r>
    </w:p>
    <w:p w14:paraId="661494DA" w14:textId="77777777" w:rsidR="001227BC" w:rsidRPr="001227BC" w:rsidRDefault="001227BC" w:rsidP="008743C5">
      <w:pPr>
        <w:numPr>
          <w:ilvl w:val="0"/>
          <w:numId w:val="30"/>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A control</w:t>
      </w:r>
      <w:r w:rsidRPr="001227BC">
        <w:rPr>
          <w:rFonts w:ascii="Arial" w:eastAsia="Times New Roman" w:hAnsi="Arial" w:cs="Arial"/>
          <w:color w:val="000000"/>
          <w:sz w:val="24"/>
          <w:szCs w:val="24"/>
        </w:rPr>
        <w:t xml:space="preserve"> by setting the </w:t>
      </w:r>
      <w:proofErr w:type="spellStart"/>
      <w:r w:rsidRPr="001227BC">
        <w:rPr>
          <w:rFonts w:ascii="Arial" w:eastAsia="Times New Roman" w:hAnsi="Arial" w:cs="Arial"/>
          <w:color w:val="000000"/>
          <w:sz w:val="24"/>
          <w:szCs w:val="24"/>
        </w:rPr>
        <w:t>Control.EnableViewState</w:t>
      </w:r>
      <w:proofErr w:type="spellEnd"/>
      <w:r w:rsidRPr="001227BC">
        <w:rPr>
          <w:rFonts w:ascii="Arial" w:eastAsia="Times New Roman" w:hAnsi="Arial" w:cs="Arial"/>
          <w:color w:val="000000"/>
          <w:sz w:val="24"/>
          <w:szCs w:val="24"/>
        </w:rPr>
        <w:t xml:space="preserve"> property.</w:t>
      </w:r>
    </w:p>
    <w:p w14:paraId="3E9F4FEE"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It is implemented using a view state object defined by the </w:t>
      </w:r>
      <w:proofErr w:type="spellStart"/>
      <w:r w:rsidRPr="001227BC">
        <w:rPr>
          <w:rFonts w:ascii="Arial" w:eastAsia="Times New Roman" w:hAnsi="Arial" w:cs="Arial"/>
          <w:color w:val="000000"/>
          <w:sz w:val="24"/>
          <w:szCs w:val="24"/>
        </w:rPr>
        <w:t>StateBag</w:t>
      </w:r>
      <w:proofErr w:type="spellEnd"/>
      <w:r w:rsidRPr="001227BC">
        <w:rPr>
          <w:rFonts w:ascii="Arial" w:eastAsia="Times New Roman" w:hAnsi="Arial" w:cs="Arial"/>
          <w:color w:val="000000"/>
          <w:sz w:val="24"/>
          <w:szCs w:val="24"/>
        </w:rPr>
        <w:t xml:space="preserve"> class which defines a collection of view state items. The state bag is a data structure containing attribute value pairs, stored as strings associated with objects.</w:t>
      </w:r>
    </w:p>
    <w:p w14:paraId="00CA240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StateBag</w:t>
      </w:r>
      <w:proofErr w:type="spellEnd"/>
      <w:r w:rsidRPr="001227BC">
        <w:rPr>
          <w:rFonts w:ascii="Arial" w:eastAsia="Times New Roman" w:hAnsi="Arial" w:cs="Arial"/>
          <w:color w:val="000000"/>
          <w:sz w:val="24"/>
          <w:szCs w:val="24"/>
        </w:rPr>
        <w:t xml:space="preserve"> class has the following properties: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7"/>
        <w:gridCol w:w="7978"/>
      </w:tblGrid>
      <w:tr w:rsidR="001227BC" w:rsidRPr="001227BC" w14:paraId="362EFF75" w14:textId="77777777" w:rsidTr="006F62BC">
        <w:tc>
          <w:tcPr>
            <w:tcW w:w="1467" w:type="dxa"/>
            <w:shd w:val="clear" w:color="auto" w:fill="EEEEEE"/>
            <w:tcMar>
              <w:top w:w="120" w:type="dxa"/>
              <w:left w:w="120" w:type="dxa"/>
              <w:bottom w:w="120" w:type="dxa"/>
              <w:right w:w="120" w:type="dxa"/>
            </w:tcMar>
            <w:hideMark/>
          </w:tcPr>
          <w:p w14:paraId="65D597E1"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Properties</w:t>
            </w:r>
          </w:p>
        </w:tc>
        <w:tc>
          <w:tcPr>
            <w:tcW w:w="7978" w:type="dxa"/>
            <w:shd w:val="clear" w:color="auto" w:fill="EEEEEE"/>
            <w:tcMar>
              <w:top w:w="120" w:type="dxa"/>
              <w:left w:w="120" w:type="dxa"/>
              <w:bottom w:w="120" w:type="dxa"/>
              <w:right w:w="120" w:type="dxa"/>
            </w:tcMar>
            <w:hideMark/>
          </w:tcPr>
          <w:p w14:paraId="4E30836E"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0C490619" w14:textId="77777777" w:rsidTr="006F62BC">
        <w:tc>
          <w:tcPr>
            <w:tcW w:w="1467" w:type="dxa"/>
            <w:shd w:val="clear" w:color="auto" w:fill="auto"/>
            <w:tcMar>
              <w:top w:w="120" w:type="dxa"/>
              <w:left w:w="120" w:type="dxa"/>
              <w:bottom w:w="120" w:type="dxa"/>
              <w:right w:w="120" w:type="dxa"/>
            </w:tcMar>
            <w:hideMark/>
          </w:tcPr>
          <w:p w14:paraId="440B05F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Item(name)</w:t>
            </w:r>
          </w:p>
        </w:tc>
        <w:tc>
          <w:tcPr>
            <w:tcW w:w="7978" w:type="dxa"/>
            <w:shd w:val="clear" w:color="auto" w:fill="auto"/>
            <w:tcMar>
              <w:top w:w="120" w:type="dxa"/>
              <w:left w:w="120" w:type="dxa"/>
              <w:bottom w:w="120" w:type="dxa"/>
              <w:right w:w="120" w:type="dxa"/>
            </w:tcMar>
            <w:hideMark/>
          </w:tcPr>
          <w:p w14:paraId="75EFD19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The value of the view state item with the specified name. This is the default property of the </w:t>
            </w:r>
            <w:proofErr w:type="spellStart"/>
            <w:r w:rsidRPr="001227BC">
              <w:rPr>
                <w:rFonts w:ascii="Arial" w:eastAsia="Times New Roman" w:hAnsi="Arial" w:cs="Arial"/>
                <w:sz w:val="24"/>
                <w:szCs w:val="24"/>
              </w:rPr>
              <w:t>StateBag</w:t>
            </w:r>
            <w:proofErr w:type="spellEnd"/>
            <w:r w:rsidRPr="001227BC">
              <w:rPr>
                <w:rFonts w:ascii="Arial" w:eastAsia="Times New Roman" w:hAnsi="Arial" w:cs="Arial"/>
                <w:sz w:val="24"/>
                <w:szCs w:val="24"/>
              </w:rPr>
              <w:t xml:space="preserve"> class.</w:t>
            </w:r>
          </w:p>
        </w:tc>
      </w:tr>
      <w:tr w:rsidR="001227BC" w:rsidRPr="001227BC" w14:paraId="1EC5089E" w14:textId="77777777" w:rsidTr="006F62BC">
        <w:tc>
          <w:tcPr>
            <w:tcW w:w="1467" w:type="dxa"/>
            <w:shd w:val="clear" w:color="auto" w:fill="auto"/>
            <w:tcMar>
              <w:top w:w="120" w:type="dxa"/>
              <w:left w:w="120" w:type="dxa"/>
              <w:bottom w:w="120" w:type="dxa"/>
              <w:right w:w="120" w:type="dxa"/>
            </w:tcMar>
            <w:hideMark/>
          </w:tcPr>
          <w:p w14:paraId="687B980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Count</w:t>
            </w:r>
          </w:p>
        </w:tc>
        <w:tc>
          <w:tcPr>
            <w:tcW w:w="7978" w:type="dxa"/>
            <w:shd w:val="clear" w:color="auto" w:fill="auto"/>
            <w:tcMar>
              <w:top w:w="120" w:type="dxa"/>
              <w:left w:w="120" w:type="dxa"/>
              <w:bottom w:w="120" w:type="dxa"/>
              <w:right w:w="120" w:type="dxa"/>
            </w:tcMar>
            <w:hideMark/>
          </w:tcPr>
          <w:p w14:paraId="6883AE5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number of items in the view state collection.</w:t>
            </w:r>
          </w:p>
        </w:tc>
      </w:tr>
      <w:tr w:rsidR="001227BC" w:rsidRPr="001227BC" w14:paraId="1460D20F" w14:textId="77777777" w:rsidTr="006F62BC">
        <w:tc>
          <w:tcPr>
            <w:tcW w:w="1467" w:type="dxa"/>
            <w:shd w:val="clear" w:color="auto" w:fill="auto"/>
            <w:tcMar>
              <w:top w:w="120" w:type="dxa"/>
              <w:left w:w="120" w:type="dxa"/>
              <w:bottom w:w="120" w:type="dxa"/>
              <w:right w:w="120" w:type="dxa"/>
            </w:tcMar>
            <w:hideMark/>
          </w:tcPr>
          <w:p w14:paraId="07E85F4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Keys</w:t>
            </w:r>
          </w:p>
        </w:tc>
        <w:tc>
          <w:tcPr>
            <w:tcW w:w="7978" w:type="dxa"/>
            <w:shd w:val="clear" w:color="auto" w:fill="auto"/>
            <w:tcMar>
              <w:top w:w="120" w:type="dxa"/>
              <w:left w:w="120" w:type="dxa"/>
              <w:bottom w:w="120" w:type="dxa"/>
              <w:right w:w="120" w:type="dxa"/>
            </w:tcMar>
            <w:hideMark/>
          </w:tcPr>
          <w:p w14:paraId="789C046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Collection of keys for all the items in the collection.</w:t>
            </w:r>
          </w:p>
        </w:tc>
      </w:tr>
      <w:tr w:rsidR="001227BC" w:rsidRPr="001227BC" w14:paraId="3C9C1168" w14:textId="77777777" w:rsidTr="006F62BC">
        <w:tc>
          <w:tcPr>
            <w:tcW w:w="1467" w:type="dxa"/>
            <w:shd w:val="clear" w:color="auto" w:fill="auto"/>
            <w:tcMar>
              <w:top w:w="120" w:type="dxa"/>
              <w:left w:w="120" w:type="dxa"/>
              <w:bottom w:w="120" w:type="dxa"/>
              <w:right w:w="120" w:type="dxa"/>
            </w:tcMar>
            <w:hideMark/>
          </w:tcPr>
          <w:p w14:paraId="6167549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Values</w:t>
            </w:r>
          </w:p>
        </w:tc>
        <w:tc>
          <w:tcPr>
            <w:tcW w:w="7978" w:type="dxa"/>
            <w:shd w:val="clear" w:color="auto" w:fill="auto"/>
            <w:tcMar>
              <w:top w:w="120" w:type="dxa"/>
              <w:left w:w="120" w:type="dxa"/>
              <w:bottom w:w="120" w:type="dxa"/>
              <w:right w:w="120" w:type="dxa"/>
            </w:tcMar>
            <w:hideMark/>
          </w:tcPr>
          <w:p w14:paraId="542578E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Collection of values for all the items in the collection.</w:t>
            </w:r>
          </w:p>
        </w:tc>
      </w:tr>
    </w:tbl>
    <w:p w14:paraId="4A54944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 xml:space="preserve">The </w:t>
      </w:r>
      <w:proofErr w:type="spellStart"/>
      <w:r w:rsidRPr="001227BC">
        <w:rPr>
          <w:rFonts w:ascii="Arial" w:eastAsia="Times New Roman" w:hAnsi="Arial" w:cs="Arial"/>
          <w:color w:val="000000"/>
          <w:sz w:val="24"/>
          <w:szCs w:val="24"/>
        </w:rPr>
        <w:t>StateBag</w:t>
      </w:r>
      <w:proofErr w:type="spellEnd"/>
      <w:r w:rsidRPr="001227BC">
        <w:rPr>
          <w:rFonts w:ascii="Arial" w:eastAsia="Times New Roman" w:hAnsi="Arial" w:cs="Arial"/>
          <w:color w:val="000000"/>
          <w:sz w:val="24"/>
          <w:szCs w:val="24"/>
        </w:rPr>
        <w:t xml:space="preserve"> class has the following methods: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5"/>
        <w:gridCol w:w="7200"/>
      </w:tblGrid>
      <w:tr w:rsidR="001227BC" w:rsidRPr="001227BC" w14:paraId="0126BC34" w14:textId="77777777" w:rsidTr="006F62BC">
        <w:tc>
          <w:tcPr>
            <w:tcW w:w="2245" w:type="dxa"/>
            <w:shd w:val="clear" w:color="auto" w:fill="EEEEEE"/>
            <w:tcMar>
              <w:top w:w="120" w:type="dxa"/>
              <w:left w:w="120" w:type="dxa"/>
              <w:bottom w:w="120" w:type="dxa"/>
              <w:right w:w="120" w:type="dxa"/>
            </w:tcMar>
            <w:hideMark/>
          </w:tcPr>
          <w:p w14:paraId="29CA3FCA"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Methods</w:t>
            </w:r>
          </w:p>
        </w:tc>
        <w:tc>
          <w:tcPr>
            <w:tcW w:w="7200" w:type="dxa"/>
            <w:shd w:val="clear" w:color="auto" w:fill="EEEEEE"/>
            <w:tcMar>
              <w:top w:w="120" w:type="dxa"/>
              <w:left w:w="120" w:type="dxa"/>
              <w:bottom w:w="120" w:type="dxa"/>
              <w:right w:w="120" w:type="dxa"/>
            </w:tcMar>
            <w:hideMark/>
          </w:tcPr>
          <w:p w14:paraId="4EFDFED9"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61F33E17" w14:textId="77777777" w:rsidTr="006F62BC">
        <w:tc>
          <w:tcPr>
            <w:tcW w:w="2245" w:type="dxa"/>
            <w:shd w:val="clear" w:color="auto" w:fill="auto"/>
            <w:tcMar>
              <w:top w:w="120" w:type="dxa"/>
              <w:left w:w="120" w:type="dxa"/>
              <w:bottom w:w="120" w:type="dxa"/>
              <w:right w:w="120" w:type="dxa"/>
            </w:tcMar>
            <w:hideMark/>
          </w:tcPr>
          <w:p w14:paraId="460EC38C"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Add(</w:t>
            </w:r>
            <w:proofErr w:type="gramEnd"/>
            <w:r w:rsidRPr="001227BC">
              <w:rPr>
                <w:rFonts w:ascii="Arial" w:eastAsia="Times New Roman" w:hAnsi="Arial" w:cs="Arial"/>
                <w:sz w:val="24"/>
                <w:szCs w:val="24"/>
              </w:rPr>
              <w:t>name, value)</w:t>
            </w:r>
          </w:p>
        </w:tc>
        <w:tc>
          <w:tcPr>
            <w:tcW w:w="7200" w:type="dxa"/>
            <w:shd w:val="clear" w:color="auto" w:fill="auto"/>
            <w:tcMar>
              <w:top w:w="120" w:type="dxa"/>
              <w:left w:w="120" w:type="dxa"/>
              <w:bottom w:w="120" w:type="dxa"/>
              <w:right w:w="120" w:type="dxa"/>
            </w:tcMar>
            <w:hideMark/>
          </w:tcPr>
          <w:p w14:paraId="3F70B59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Adds an item to the view state collection and existing item is updated.</w:t>
            </w:r>
          </w:p>
        </w:tc>
      </w:tr>
      <w:tr w:rsidR="001227BC" w:rsidRPr="001227BC" w14:paraId="3BD07C91" w14:textId="77777777" w:rsidTr="006F62BC">
        <w:tc>
          <w:tcPr>
            <w:tcW w:w="2245" w:type="dxa"/>
            <w:shd w:val="clear" w:color="auto" w:fill="auto"/>
            <w:tcMar>
              <w:top w:w="120" w:type="dxa"/>
              <w:left w:w="120" w:type="dxa"/>
              <w:bottom w:w="120" w:type="dxa"/>
              <w:right w:w="120" w:type="dxa"/>
            </w:tcMar>
            <w:hideMark/>
          </w:tcPr>
          <w:p w14:paraId="4BA1E93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Clear</w:t>
            </w:r>
          </w:p>
        </w:tc>
        <w:tc>
          <w:tcPr>
            <w:tcW w:w="7200" w:type="dxa"/>
            <w:shd w:val="clear" w:color="auto" w:fill="auto"/>
            <w:tcMar>
              <w:top w:w="120" w:type="dxa"/>
              <w:left w:w="120" w:type="dxa"/>
              <w:bottom w:w="120" w:type="dxa"/>
              <w:right w:w="120" w:type="dxa"/>
            </w:tcMar>
            <w:hideMark/>
          </w:tcPr>
          <w:p w14:paraId="1D7C122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Removes all the items from the collection.</w:t>
            </w:r>
          </w:p>
        </w:tc>
      </w:tr>
      <w:tr w:rsidR="001227BC" w:rsidRPr="001227BC" w14:paraId="1B268193" w14:textId="77777777" w:rsidTr="006F62BC">
        <w:tc>
          <w:tcPr>
            <w:tcW w:w="2245" w:type="dxa"/>
            <w:shd w:val="clear" w:color="auto" w:fill="auto"/>
            <w:tcMar>
              <w:top w:w="120" w:type="dxa"/>
              <w:left w:w="120" w:type="dxa"/>
              <w:bottom w:w="120" w:type="dxa"/>
              <w:right w:w="120" w:type="dxa"/>
            </w:tcMar>
            <w:hideMark/>
          </w:tcPr>
          <w:p w14:paraId="484794D3"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Equals(</w:t>
            </w:r>
            <w:proofErr w:type="gramEnd"/>
            <w:r w:rsidRPr="001227BC">
              <w:rPr>
                <w:rFonts w:ascii="Arial" w:eastAsia="Times New Roman" w:hAnsi="Arial" w:cs="Arial"/>
                <w:sz w:val="24"/>
                <w:szCs w:val="24"/>
              </w:rPr>
              <w:t>Object)</w:t>
            </w:r>
          </w:p>
        </w:tc>
        <w:tc>
          <w:tcPr>
            <w:tcW w:w="7200" w:type="dxa"/>
            <w:shd w:val="clear" w:color="auto" w:fill="auto"/>
            <w:tcMar>
              <w:top w:w="120" w:type="dxa"/>
              <w:left w:w="120" w:type="dxa"/>
              <w:bottom w:w="120" w:type="dxa"/>
              <w:right w:w="120" w:type="dxa"/>
            </w:tcMar>
            <w:hideMark/>
          </w:tcPr>
          <w:p w14:paraId="7D254DC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Determines whether the specified object is equal to the current object.</w:t>
            </w:r>
          </w:p>
        </w:tc>
      </w:tr>
      <w:tr w:rsidR="001227BC" w:rsidRPr="001227BC" w14:paraId="4F3A23B1" w14:textId="77777777" w:rsidTr="006F62BC">
        <w:tc>
          <w:tcPr>
            <w:tcW w:w="2245" w:type="dxa"/>
            <w:shd w:val="clear" w:color="auto" w:fill="auto"/>
            <w:tcMar>
              <w:top w:w="120" w:type="dxa"/>
              <w:left w:w="120" w:type="dxa"/>
              <w:bottom w:w="120" w:type="dxa"/>
              <w:right w:w="120" w:type="dxa"/>
            </w:tcMar>
            <w:hideMark/>
          </w:tcPr>
          <w:p w14:paraId="2F459E9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Finalize</w:t>
            </w:r>
          </w:p>
        </w:tc>
        <w:tc>
          <w:tcPr>
            <w:tcW w:w="7200" w:type="dxa"/>
            <w:shd w:val="clear" w:color="auto" w:fill="auto"/>
            <w:tcMar>
              <w:top w:w="120" w:type="dxa"/>
              <w:left w:w="120" w:type="dxa"/>
              <w:bottom w:w="120" w:type="dxa"/>
              <w:right w:w="120" w:type="dxa"/>
            </w:tcMar>
            <w:hideMark/>
          </w:tcPr>
          <w:p w14:paraId="1CE318C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Allows it to free resources and perform other cleanup operations.</w:t>
            </w:r>
          </w:p>
        </w:tc>
      </w:tr>
      <w:tr w:rsidR="001227BC" w:rsidRPr="001227BC" w14:paraId="0C3451E3" w14:textId="77777777" w:rsidTr="006F62BC">
        <w:tc>
          <w:tcPr>
            <w:tcW w:w="2245" w:type="dxa"/>
            <w:shd w:val="clear" w:color="auto" w:fill="auto"/>
            <w:tcMar>
              <w:top w:w="120" w:type="dxa"/>
              <w:left w:w="120" w:type="dxa"/>
              <w:bottom w:w="120" w:type="dxa"/>
              <w:right w:w="120" w:type="dxa"/>
            </w:tcMar>
            <w:hideMark/>
          </w:tcPr>
          <w:p w14:paraId="04782D3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GetEnumerator</w:t>
            </w:r>
            <w:proofErr w:type="spellEnd"/>
          </w:p>
        </w:tc>
        <w:tc>
          <w:tcPr>
            <w:tcW w:w="7200" w:type="dxa"/>
            <w:shd w:val="clear" w:color="auto" w:fill="auto"/>
            <w:tcMar>
              <w:top w:w="120" w:type="dxa"/>
              <w:left w:w="120" w:type="dxa"/>
              <w:bottom w:w="120" w:type="dxa"/>
              <w:right w:w="120" w:type="dxa"/>
            </w:tcMar>
            <w:hideMark/>
          </w:tcPr>
          <w:p w14:paraId="116C8B9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Returns an enumerator that iterates over all the key/value pairs of the </w:t>
            </w:r>
            <w:proofErr w:type="spellStart"/>
            <w:r w:rsidRPr="001227BC">
              <w:rPr>
                <w:rFonts w:ascii="Arial" w:eastAsia="Times New Roman" w:hAnsi="Arial" w:cs="Arial"/>
                <w:sz w:val="24"/>
                <w:szCs w:val="24"/>
              </w:rPr>
              <w:t>StateItem</w:t>
            </w:r>
            <w:proofErr w:type="spellEnd"/>
            <w:r w:rsidRPr="001227BC">
              <w:rPr>
                <w:rFonts w:ascii="Arial" w:eastAsia="Times New Roman" w:hAnsi="Arial" w:cs="Arial"/>
                <w:sz w:val="24"/>
                <w:szCs w:val="24"/>
              </w:rPr>
              <w:t xml:space="preserve"> objects stored in the </w:t>
            </w:r>
            <w:proofErr w:type="spellStart"/>
            <w:r w:rsidRPr="001227BC">
              <w:rPr>
                <w:rFonts w:ascii="Arial" w:eastAsia="Times New Roman" w:hAnsi="Arial" w:cs="Arial"/>
                <w:sz w:val="24"/>
                <w:szCs w:val="24"/>
              </w:rPr>
              <w:t>StateBag</w:t>
            </w:r>
            <w:proofErr w:type="spellEnd"/>
            <w:r w:rsidRPr="001227BC">
              <w:rPr>
                <w:rFonts w:ascii="Arial" w:eastAsia="Times New Roman" w:hAnsi="Arial" w:cs="Arial"/>
                <w:sz w:val="24"/>
                <w:szCs w:val="24"/>
              </w:rPr>
              <w:t xml:space="preserve"> object.</w:t>
            </w:r>
          </w:p>
        </w:tc>
      </w:tr>
      <w:tr w:rsidR="001227BC" w:rsidRPr="001227BC" w14:paraId="7DD6EABB" w14:textId="77777777" w:rsidTr="006F62BC">
        <w:tc>
          <w:tcPr>
            <w:tcW w:w="2245" w:type="dxa"/>
            <w:shd w:val="clear" w:color="auto" w:fill="auto"/>
            <w:tcMar>
              <w:top w:w="120" w:type="dxa"/>
              <w:left w:w="120" w:type="dxa"/>
              <w:bottom w:w="120" w:type="dxa"/>
              <w:right w:w="120" w:type="dxa"/>
            </w:tcMar>
            <w:hideMark/>
          </w:tcPr>
          <w:p w14:paraId="4E363B1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GetType</w:t>
            </w:r>
            <w:proofErr w:type="spellEnd"/>
          </w:p>
        </w:tc>
        <w:tc>
          <w:tcPr>
            <w:tcW w:w="7200" w:type="dxa"/>
            <w:shd w:val="clear" w:color="auto" w:fill="auto"/>
            <w:tcMar>
              <w:top w:w="120" w:type="dxa"/>
              <w:left w:w="120" w:type="dxa"/>
              <w:bottom w:w="120" w:type="dxa"/>
              <w:right w:w="120" w:type="dxa"/>
            </w:tcMar>
            <w:hideMark/>
          </w:tcPr>
          <w:p w14:paraId="1186DCF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type of the current instance.</w:t>
            </w:r>
          </w:p>
        </w:tc>
      </w:tr>
      <w:tr w:rsidR="001227BC" w:rsidRPr="001227BC" w14:paraId="0BA8806E" w14:textId="77777777" w:rsidTr="006F62BC">
        <w:tc>
          <w:tcPr>
            <w:tcW w:w="2245" w:type="dxa"/>
            <w:shd w:val="clear" w:color="auto" w:fill="auto"/>
            <w:tcMar>
              <w:top w:w="120" w:type="dxa"/>
              <w:left w:w="120" w:type="dxa"/>
              <w:bottom w:w="120" w:type="dxa"/>
              <w:right w:w="120" w:type="dxa"/>
            </w:tcMar>
            <w:hideMark/>
          </w:tcPr>
          <w:p w14:paraId="38F7F85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IsItemDirty</w:t>
            </w:r>
            <w:proofErr w:type="spellEnd"/>
          </w:p>
        </w:tc>
        <w:tc>
          <w:tcPr>
            <w:tcW w:w="7200" w:type="dxa"/>
            <w:shd w:val="clear" w:color="auto" w:fill="auto"/>
            <w:tcMar>
              <w:top w:w="120" w:type="dxa"/>
              <w:left w:w="120" w:type="dxa"/>
              <w:bottom w:w="120" w:type="dxa"/>
              <w:right w:w="120" w:type="dxa"/>
            </w:tcMar>
            <w:hideMark/>
          </w:tcPr>
          <w:p w14:paraId="1BFE73A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Checks a </w:t>
            </w:r>
            <w:proofErr w:type="spellStart"/>
            <w:r w:rsidRPr="001227BC">
              <w:rPr>
                <w:rFonts w:ascii="Arial" w:eastAsia="Times New Roman" w:hAnsi="Arial" w:cs="Arial"/>
                <w:sz w:val="24"/>
                <w:szCs w:val="24"/>
              </w:rPr>
              <w:t>StateItem</w:t>
            </w:r>
            <w:proofErr w:type="spellEnd"/>
            <w:r w:rsidRPr="001227BC">
              <w:rPr>
                <w:rFonts w:ascii="Arial" w:eastAsia="Times New Roman" w:hAnsi="Arial" w:cs="Arial"/>
                <w:sz w:val="24"/>
                <w:szCs w:val="24"/>
              </w:rPr>
              <w:t xml:space="preserve"> object stored in the </w:t>
            </w:r>
            <w:proofErr w:type="spellStart"/>
            <w:r w:rsidRPr="001227BC">
              <w:rPr>
                <w:rFonts w:ascii="Arial" w:eastAsia="Times New Roman" w:hAnsi="Arial" w:cs="Arial"/>
                <w:sz w:val="24"/>
                <w:szCs w:val="24"/>
              </w:rPr>
              <w:t>StateBag</w:t>
            </w:r>
            <w:proofErr w:type="spellEnd"/>
            <w:r w:rsidRPr="001227BC">
              <w:rPr>
                <w:rFonts w:ascii="Arial" w:eastAsia="Times New Roman" w:hAnsi="Arial" w:cs="Arial"/>
                <w:sz w:val="24"/>
                <w:szCs w:val="24"/>
              </w:rPr>
              <w:t xml:space="preserve"> object to evaluate whether it has been modified.</w:t>
            </w:r>
          </w:p>
        </w:tc>
      </w:tr>
      <w:tr w:rsidR="001227BC" w:rsidRPr="001227BC" w14:paraId="7F760C25" w14:textId="77777777" w:rsidTr="006F62BC">
        <w:tc>
          <w:tcPr>
            <w:tcW w:w="2245" w:type="dxa"/>
            <w:shd w:val="clear" w:color="auto" w:fill="auto"/>
            <w:tcMar>
              <w:top w:w="120" w:type="dxa"/>
              <w:left w:w="120" w:type="dxa"/>
              <w:bottom w:w="120" w:type="dxa"/>
              <w:right w:w="120" w:type="dxa"/>
            </w:tcMar>
            <w:hideMark/>
          </w:tcPr>
          <w:p w14:paraId="5A53A18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Remove(name)</w:t>
            </w:r>
          </w:p>
        </w:tc>
        <w:tc>
          <w:tcPr>
            <w:tcW w:w="7200" w:type="dxa"/>
            <w:shd w:val="clear" w:color="auto" w:fill="auto"/>
            <w:tcMar>
              <w:top w:w="120" w:type="dxa"/>
              <w:left w:w="120" w:type="dxa"/>
              <w:bottom w:w="120" w:type="dxa"/>
              <w:right w:w="120" w:type="dxa"/>
            </w:tcMar>
            <w:hideMark/>
          </w:tcPr>
          <w:p w14:paraId="5567856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Removes the specified item.</w:t>
            </w:r>
          </w:p>
        </w:tc>
      </w:tr>
      <w:tr w:rsidR="001227BC" w:rsidRPr="001227BC" w14:paraId="0584C2EA" w14:textId="77777777" w:rsidTr="006F62BC">
        <w:tc>
          <w:tcPr>
            <w:tcW w:w="2245" w:type="dxa"/>
            <w:shd w:val="clear" w:color="auto" w:fill="auto"/>
            <w:tcMar>
              <w:top w:w="120" w:type="dxa"/>
              <w:left w:w="120" w:type="dxa"/>
              <w:bottom w:w="120" w:type="dxa"/>
              <w:right w:w="120" w:type="dxa"/>
            </w:tcMar>
            <w:hideMark/>
          </w:tcPr>
          <w:p w14:paraId="6EBCE31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SetDirty</w:t>
            </w:r>
            <w:proofErr w:type="spellEnd"/>
          </w:p>
        </w:tc>
        <w:tc>
          <w:tcPr>
            <w:tcW w:w="7200" w:type="dxa"/>
            <w:shd w:val="clear" w:color="auto" w:fill="auto"/>
            <w:tcMar>
              <w:top w:w="120" w:type="dxa"/>
              <w:left w:w="120" w:type="dxa"/>
              <w:bottom w:w="120" w:type="dxa"/>
              <w:right w:w="120" w:type="dxa"/>
            </w:tcMar>
            <w:hideMark/>
          </w:tcPr>
          <w:p w14:paraId="5F601EA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Sets the state of the </w:t>
            </w:r>
            <w:proofErr w:type="spellStart"/>
            <w:r w:rsidRPr="001227BC">
              <w:rPr>
                <w:rFonts w:ascii="Arial" w:eastAsia="Times New Roman" w:hAnsi="Arial" w:cs="Arial"/>
                <w:sz w:val="24"/>
                <w:szCs w:val="24"/>
              </w:rPr>
              <w:t>StateBag</w:t>
            </w:r>
            <w:proofErr w:type="spellEnd"/>
            <w:r w:rsidRPr="001227BC">
              <w:rPr>
                <w:rFonts w:ascii="Arial" w:eastAsia="Times New Roman" w:hAnsi="Arial" w:cs="Arial"/>
                <w:sz w:val="24"/>
                <w:szCs w:val="24"/>
              </w:rPr>
              <w:t xml:space="preserve"> object as well as the Dirty property of each of the </w:t>
            </w:r>
            <w:proofErr w:type="spellStart"/>
            <w:r w:rsidRPr="001227BC">
              <w:rPr>
                <w:rFonts w:ascii="Arial" w:eastAsia="Times New Roman" w:hAnsi="Arial" w:cs="Arial"/>
                <w:sz w:val="24"/>
                <w:szCs w:val="24"/>
              </w:rPr>
              <w:t>StateItem</w:t>
            </w:r>
            <w:proofErr w:type="spellEnd"/>
            <w:r w:rsidRPr="001227BC">
              <w:rPr>
                <w:rFonts w:ascii="Arial" w:eastAsia="Times New Roman" w:hAnsi="Arial" w:cs="Arial"/>
                <w:sz w:val="24"/>
                <w:szCs w:val="24"/>
              </w:rPr>
              <w:t xml:space="preserve"> objects contained by it.</w:t>
            </w:r>
          </w:p>
        </w:tc>
      </w:tr>
      <w:tr w:rsidR="001227BC" w:rsidRPr="001227BC" w14:paraId="43B1A268" w14:textId="77777777" w:rsidTr="006F62BC">
        <w:tc>
          <w:tcPr>
            <w:tcW w:w="2245" w:type="dxa"/>
            <w:shd w:val="clear" w:color="auto" w:fill="auto"/>
            <w:tcMar>
              <w:top w:w="120" w:type="dxa"/>
              <w:left w:w="120" w:type="dxa"/>
              <w:bottom w:w="120" w:type="dxa"/>
              <w:right w:w="120" w:type="dxa"/>
            </w:tcMar>
            <w:hideMark/>
          </w:tcPr>
          <w:p w14:paraId="5136411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SetItemDirty</w:t>
            </w:r>
            <w:proofErr w:type="spellEnd"/>
          </w:p>
        </w:tc>
        <w:tc>
          <w:tcPr>
            <w:tcW w:w="7200" w:type="dxa"/>
            <w:shd w:val="clear" w:color="auto" w:fill="auto"/>
            <w:tcMar>
              <w:top w:w="120" w:type="dxa"/>
              <w:left w:w="120" w:type="dxa"/>
              <w:bottom w:w="120" w:type="dxa"/>
              <w:right w:w="120" w:type="dxa"/>
            </w:tcMar>
            <w:hideMark/>
          </w:tcPr>
          <w:p w14:paraId="296C883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Sets the Dirty property for the specified </w:t>
            </w:r>
            <w:proofErr w:type="spellStart"/>
            <w:r w:rsidRPr="001227BC">
              <w:rPr>
                <w:rFonts w:ascii="Arial" w:eastAsia="Times New Roman" w:hAnsi="Arial" w:cs="Arial"/>
                <w:sz w:val="24"/>
                <w:szCs w:val="24"/>
              </w:rPr>
              <w:t>StateItem</w:t>
            </w:r>
            <w:proofErr w:type="spellEnd"/>
            <w:r w:rsidRPr="001227BC">
              <w:rPr>
                <w:rFonts w:ascii="Arial" w:eastAsia="Times New Roman" w:hAnsi="Arial" w:cs="Arial"/>
                <w:sz w:val="24"/>
                <w:szCs w:val="24"/>
              </w:rPr>
              <w:t xml:space="preserve"> object in the </w:t>
            </w:r>
            <w:proofErr w:type="spellStart"/>
            <w:r w:rsidRPr="001227BC">
              <w:rPr>
                <w:rFonts w:ascii="Arial" w:eastAsia="Times New Roman" w:hAnsi="Arial" w:cs="Arial"/>
                <w:sz w:val="24"/>
                <w:szCs w:val="24"/>
              </w:rPr>
              <w:t>StateBag</w:t>
            </w:r>
            <w:proofErr w:type="spellEnd"/>
            <w:r w:rsidRPr="001227BC">
              <w:rPr>
                <w:rFonts w:ascii="Arial" w:eastAsia="Times New Roman" w:hAnsi="Arial" w:cs="Arial"/>
                <w:sz w:val="24"/>
                <w:szCs w:val="24"/>
              </w:rPr>
              <w:t xml:space="preserve"> object.</w:t>
            </w:r>
          </w:p>
        </w:tc>
      </w:tr>
      <w:tr w:rsidR="001227BC" w:rsidRPr="001227BC" w14:paraId="3CBA0387" w14:textId="77777777" w:rsidTr="006F62BC">
        <w:tc>
          <w:tcPr>
            <w:tcW w:w="2245" w:type="dxa"/>
            <w:shd w:val="clear" w:color="auto" w:fill="auto"/>
            <w:tcMar>
              <w:top w:w="120" w:type="dxa"/>
              <w:left w:w="120" w:type="dxa"/>
              <w:bottom w:w="120" w:type="dxa"/>
              <w:right w:w="120" w:type="dxa"/>
            </w:tcMar>
            <w:hideMark/>
          </w:tcPr>
          <w:p w14:paraId="10B04B1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ToString</w:t>
            </w:r>
            <w:proofErr w:type="spellEnd"/>
          </w:p>
        </w:tc>
        <w:tc>
          <w:tcPr>
            <w:tcW w:w="7200" w:type="dxa"/>
            <w:shd w:val="clear" w:color="auto" w:fill="auto"/>
            <w:tcMar>
              <w:top w:w="120" w:type="dxa"/>
              <w:left w:w="120" w:type="dxa"/>
              <w:bottom w:w="120" w:type="dxa"/>
              <w:right w:w="120" w:type="dxa"/>
            </w:tcMar>
            <w:hideMark/>
          </w:tcPr>
          <w:p w14:paraId="563EA7D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a string representing the state bag object.</w:t>
            </w:r>
          </w:p>
        </w:tc>
      </w:tr>
    </w:tbl>
    <w:p w14:paraId="472627C3" w14:textId="77777777" w:rsidR="001227BC" w:rsidRPr="001227BC" w:rsidRDefault="001227BC" w:rsidP="008743C5">
      <w:pPr>
        <w:spacing w:before="240"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Example</w:t>
      </w:r>
    </w:p>
    <w:p w14:paraId="1DD035E4"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example demonstrates the concept of storing view state. Let us keep a counter, which is incremented each time the page is posted back by clicking a button on the page. A label control shows the value in the counter.</w:t>
      </w:r>
    </w:p>
    <w:p w14:paraId="57B01B5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markup file code is as follows:</w:t>
      </w:r>
    </w:p>
    <w:p w14:paraId="79B8B852" w14:textId="41FCD2DC" w:rsidR="00896674" w:rsidRDefault="00CB5C01"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bookmarkStart w:id="13" w:name="_Hlk62420116"/>
      <w:r w:rsidRPr="00CB5C01">
        <w:rPr>
          <w:rFonts w:ascii="Courier New" w:hAnsi="Courier New" w:cs="Courier New"/>
          <w:b/>
          <w:bCs/>
          <w:color w:val="2239A8"/>
          <w:sz w:val="20"/>
          <w:szCs w:val="20"/>
        </w:rPr>
        <w:t>&lt;%@</w:t>
      </w:r>
      <w:bookmarkEnd w:id="13"/>
      <w:r w:rsidRPr="00CB5C01">
        <w:rPr>
          <w:rFonts w:ascii="Courier New" w:hAnsi="Courier New" w:cs="Courier New"/>
          <w:b/>
          <w:bCs/>
          <w:color w:val="2239A8"/>
          <w:sz w:val="20"/>
          <w:szCs w:val="20"/>
        </w:rPr>
        <w:t xml:space="preserve"> Page</w:t>
      </w:r>
      <w:r>
        <w:rPr>
          <w:rFonts w:ascii="Courier New" w:hAnsi="Courier New" w:cs="Courier New"/>
          <w:sz w:val="20"/>
          <w:szCs w:val="20"/>
        </w:rPr>
        <w:t xml:space="preserve"> </w:t>
      </w:r>
      <w:r w:rsidR="00896674">
        <w:rPr>
          <w:rFonts w:ascii="Courier New" w:hAnsi="Courier New" w:cs="Courier New"/>
          <w:b/>
          <w:bCs/>
          <w:color w:val="8C1D69"/>
          <w:sz w:val="20"/>
          <w:szCs w:val="20"/>
        </w:rPr>
        <w:t>Language</w:t>
      </w:r>
      <w:r w:rsidR="00896674">
        <w:rPr>
          <w:rFonts w:ascii="Courier New" w:hAnsi="Courier New" w:cs="Courier New"/>
          <w:color w:val="000000"/>
          <w:sz w:val="20"/>
          <w:szCs w:val="20"/>
        </w:rPr>
        <w:t>=</w:t>
      </w:r>
      <w:r w:rsidR="00896674">
        <w:rPr>
          <w:rFonts w:ascii="Courier New" w:hAnsi="Courier New" w:cs="Courier New"/>
          <w:color w:val="A8660D"/>
          <w:sz w:val="20"/>
          <w:szCs w:val="20"/>
        </w:rPr>
        <w:t>"C#"</w:t>
      </w:r>
      <w:r w:rsidR="00896674">
        <w:rPr>
          <w:rFonts w:ascii="Courier New" w:hAnsi="Courier New" w:cs="Courier New"/>
          <w:sz w:val="20"/>
          <w:szCs w:val="20"/>
        </w:rPr>
        <w:t xml:space="preserve"> </w:t>
      </w:r>
      <w:proofErr w:type="spellStart"/>
      <w:r w:rsidR="00896674">
        <w:rPr>
          <w:rFonts w:ascii="Courier New" w:hAnsi="Courier New" w:cs="Courier New"/>
          <w:b/>
          <w:bCs/>
          <w:color w:val="8C1D69"/>
          <w:sz w:val="20"/>
          <w:szCs w:val="20"/>
        </w:rPr>
        <w:t>AutoEventWireup</w:t>
      </w:r>
      <w:proofErr w:type="spellEnd"/>
      <w:r w:rsidR="00896674">
        <w:rPr>
          <w:rFonts w:ascii="Courier New" w:hAnsi="Courier New" w:cs="Courier New"/>
          <w:color w:val="000000"/>
          <w:sz w:val="20"/>
          <w:szCs w:val="20"/>
        </w:rPr>
        <w:t>=</w:t>
      </w:r>
      <w:r w:rsidR="00896674">
        <w:rPr>
          <w:rFonts w:ascii="Courier New" w:hAnsi="Courier New" w:cs="Courier New"/>
          <w:color w:val="A8660D"/>
          <w:sz w:val="20"/>
          <w:szCs w:val="20"/>
        </w:rPr>
        <w:t>"true"</w:t>
      </w:r>
      <w:r w:rsidR="00896674">
        <w:rPr>
          <w:rFonts w:ascii="Courier New" w:hAnsi="Courier New" w:cs="Courier New"/>
          <w:sz w:val="20"/>
          <w:szCs w:val="20"/>
        </w:rPr>
        <w:t xml:space="preserve"> </w:t>
      </w:r>
      <w:proofErr w:type="spellStart"/>
      <w:r w:rsidR="00896674">
        <w:rPr>
          <w:rFonts w:ascii="Courier New" w:hAnsi="Courier New" w:cs="Courier New"/>
          <w:b/>
          <w:bCs/>
          <w:color w:val="8C1D69"/>
          <w:sz w:val="20"/>
          <w:szCs w:val="20"/>
        </w:rPr>
        <w:t>CodeBehind</w:t>
      </w:r>
      <w:proofErr w:type="spellEnd"/>
      <w:r w:rsidR="00896674">
        <w:rPr>
          <w:rFonts w:ascii="Courier New" w:hAnsi="Courier New" w:cs="Courier New"/>
          <w:color w:val="000000"/>
          <w:sz w:val="20"/>
          <w:szCs w:val="20"/>
        </w:rPr>
        <w:t>=</w:t>
      </w:r>
      <w:r w:rsidR="00896674">
        <w:rPr>
          <w:rFonts w:ascii="Courier New" w:hAnsi="Courier New" w:cs="Courier New"/>
          <w:color w:val="A8660D"/>
          <w:sz w:val="20"/>
          <w:szCs w:val="20"/>
        </w:rPr>
        <w:t>"</w:t>
      </w:r>
      <w:proofErr w:type="spellStart"/>
      <w:r w:rsidR="00896674">
        <w:rPr>
          <w:rFonts w:ascii="Courier New" w:hAnsi="Courier New" w:cs="Courier New"/>
          <w:color w:val="A8660D"/>
          <w:sz w:val="20"/>
          <w:szCs w:val="20"/>
        </w:rPr>
        <w:t>Default.aspx.cs</w:t>
      </w:r>
      <w:proofErr w:type="spellEnd"/>
      <w:r w:rsidR="00896674">
        <w:rPr>
          <w:rFonts w:ascii="Courier New" w:hAnsi="Courier New" w:cs="Courier New"/>
          <w:color w:val="A8660D"/>
          <w:sz w:val="20"/>
          <w:szCs w:val="20"/>
        </w:rPr>
        <w:t>"</w:t>
      </w:r>
      <w:r w:rsidR="00896674">
        <w:rPr>
          <w:rFonts w:ascii="Courier New" w:hAnsi="Courier New" w:cs="Courier New"/>
          <w:sz w:val="20"/>
          <w:szCs w:val="20"/>
        </w:rPr>
        <w:t xml:space="preserve"> </w:t>
      </w:r>
    </w:p>
    <w:p w14:paraId="3E8422BE"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Inherits</w:t>
      </w:r>
      <w:r>
        <w:rPr>
          <w:rFonts w:ascii="Courier New" w:hAnsi="Courier New" w:cs="Courier New"/>
          <w:color w:val="000000"/>
          <w:sz w:val="20"/>
          <w:szCs w:val="20"/>
        </w:rPr>
        <w:t>=</w:t>
      </w:r>
      <w:r>
        <w:rPr>
          <w:rFonts w:ascii="Courier New" w:hAnsi="Courier New" w:cs="Courier New"/>
          <w:color w:val="A8660D"/>
          <w:sz w:val="20"/>
          <w:szCs w:val="20"/>
        </w:rPr>
        <w:t>"</w:t>
      </w:r>
      <w:proofErr w:type="spellStart"/>
      <w:proofErr w:type="gramStart"/>
      <w:r>
        <w:rPr>
          <w:rFonts w:ascii="Courier New" w:hAnsi="Courier New" w:cs="Courier New"/>
          <w:color w:val="A8660D"/>
          <w:sz w:val="20"/>
          <w:szCs w:val="20"/>
        </w:rPr>
        <w:t>statedemo</w:t>
      </w:r>
      <w:proofErr w:type="spellEnd"/>
      <w:r>
        <w:rPr>
          <w:rFonts w:ascii="Courier New" w:hAnsi="Courier New" w:cs="Courier New"/>
          <w:color w:val="A8660D"/>
          <w:sz w:val="20"/>
          <w:szCs w:val="20"/>
        </w:rPr>
        <w:t>._</w:t>
      </w:r>
      <w:proofErr w:type="gramEnd"/>
      <w:r>
        <w:rPr>
          <w:rFonts w:ascii="Courier New" w:hAnsi="Courier New" w:cs="Courier New"/>
          <w:color w:val="A8660D"/>
          <w:sz w:val="20"/>
          <w:szCs w:val="20"/>
        </w:rPr>
        <w:t>Default"</w:t>
      </w:r>
      <w:r>
        <w:rPr>
          <w:rFonts w:ascii="Courier New" w:hAnsi="Courier New" w:cs="Courier New"/>
          <w:sz w:val="20"/>
          <w:szCs w:val="20"/>
        </w:rPr>
        <w:t xml:space="preserve"> </w:t>
      </w:r>
      <w:r>
        <w:rPr>
          <w:rFonts w:ascii="Courier New" w:hAnsi="Courier New" w:cs="Courier New"/>
          <w:b/>
          <w:bCs/>
          <w:color w:val="2239A8"/>
          <w:sz w:val="20"/>
          <w:szCs w:val="20"/>
        </w:rPr>
        <w:t>%&gt;</w:t>
      </w:r>
    </w:p>
    <w:p w14:paraId="6E359DB9"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9F0C615"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 PUBLIC</w:t>
      </w:r>
      <w:r>
        <w:rPr>
          <w:rFonts w:ascii="Courier New" w:hAnsi="Courier New" w:cs="Courier New"/>
          <w:sz w:val="20"/>
          <w:szCs w:val="20"/>
        </w:rPr>
        <w:t xml:space="preserve"> </w:t>
      </w:r>
      <w:r>
        <w:rPr>
          <w:rFonts w:ascii="Courier New" w:hAnsi="Courier New" w:cs="Courier New"/>
          <w:color w:val="A8660D"/>
          <w:sz w:val="20"/>
          <w:szCs w:val="20"/>
        </w:rPr>
        <w:t>"-//W3C//DTD XHTML 1.0 Transitional//EN"</w:t>
      </w:r>
      <w:r>
        <w:rPr>
          <w:rFonts w:ascii="Courier New" w:hAnsi="Courier New" w:cs="Courier New"/>
          <w:sz w:val="20"/>
          <w:szCs w:val="20"/>
        </w:rPr>
        <w:t xml:space="preserve"> </w:t>
      </w:r>
    </w:p>
    <w:p w14:paraId="44EBE17B"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"http://www.w3.org/TR/xhtml1/DTD/xhtml1-transitional.dtd"</w:t>
      </w:r>
      <w:r>
        <w:rPr>
          <w:rFonts w:ascii="Courier New" w:hAnsi="Courier New" w:cs="Courier New"/>
          <w:b/>
          <w:bCs/>
          <w:color w:val="2239A8"/>
          <w:sz w:val="20"/>
          <w:szCs w:val="20"/>
        </w:rPr>
        <w:t>&gt;</w:t>
      </w:r>
    </w:p>
    <w:p w14:paraId="2835FAF6"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9E96996"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w:t>
      </w:r>
      <w:r>
        <w:rPr>
          <w:rFonts w:ascii="Courier New" w:hAnsi="Courier New" w:cs="Courier New"/>
          <w:sz w:val="20"/>
          <w:szCs w:val="20"/>
        </w:rPr>
        <w:t xml:space="preserve"> </w:t>
      </w:r>
      <w:proofErr w:type="spellStart"/>
      <w:r>
        <w:rPr>
          <w:rFonts w:ascii="Courier New" w:hAnsi="Courier New" w:cs="Courier New"/>
          <w:b/>
          <w:bCs/>
          <w:color w:val="8C1D69"/>
          <w:sz w:val="20"/>
          <w:szCs w:val="20"/>
        </w:rPr>
        <w:t>xmlns</w:t>
      </w:r>
      <w:proofErr w:type="spellEnd"/>
      <w:r>
        <w:rPr>
          <w:rFonts w:ascii="Courier New" w:hAnsi="Courier New" w:cs="Courier New"/>
          <w:color w:val="000000"/>
          <w:sz w:val="20"/>
          <w:szCs w:val="20"/>
        </w:rPr>
        <w:t>=</w:t>
      </w:r>
      <w:r>
        <w:rPr>
          <w:rFonts w:ascii="Courier New" w:hAnsi="Courier New" w:cs="Courier New"/>
          <w:color w:val="A8660D"/>
          <w:sz w:val="20"/>
          <w:szCs w:val="20"/>
        </w:rPr>
        <w:t>"http://www.w3.org/1999/xhtml"</w:t>
      </w:r>
      <w:r>
        <w:rPr>
          <w:rFonts w:ascii="Courier New" w:hAnsi="Courier New" w:cs="Courier New"/>
          <w:sz w:val="20"/>
          <w:szCs w:val="20"/>
        </w:rPr>
        <w:t xml:space="preserve"> </w:t>
      </w:r>
      <w:r>
        <w:rPr>
          <w:rFonts w:ascii="Courier New" w:hAnsi="Courier New" w:cs="Courier New"/>
          <w:b/>
          <w:bCs/>
          <w:color w:val="2239A8"/>
          <w:sz w:val="20"/>
          <w:szCs w:val="20"/>
        </w:rPr>
        <w:t>&gt;</w:t>
      </w:r>
    </w:p>
    <w:p w14:paraId="4A847E80"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57F5DAA0"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0DD11C12"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Untitled Page</w:t>
      </w:r>
    </w:p>
    <w:p w14:paraId="2A2EA041"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59C69C8D"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&lt;/head&gt;</w:t>
      </w:r>
    </w:p>
    <w:p w14:paraId="3370BD3E"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&lt;body&gt;</w:t>
      </w:r>
    </w:p>
    <w:p w14:paraId="0718BC35"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5AF8F812"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1C51BAEF"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&lt;h3&gt;</w:t>
      </w:r>
      <w:r>
        <w:rPr>
          <w:rFonts w:ascii="Courier New" w:hAnsi="Courier New" w:cs="Courier New"/>
          <w:color w:val="000000"/>
          <w:sz w:val="20"/>
          <w:szCs w:val="20"/>
        </w:rPr>
        <w:t>View State demo</w:t>
      </w:r>
      <w:r>
        <w:rPr>
          <w:rFonts w:ascii="Courier New" w:hAnsi="Courier New" w:cs="Courier New"/>
          <w:b/>
          <w:bCs/>
          <w:color w:val="2239A8"/>
          <w:sz w:val="20"/>
          <w:szCs w:val="20"/>
        </w:rPr>
        <w:t>&lt;/h3&gt;</w:t>
      </w:r>
    </w:p>
    <w:p w14:paraId="067D27FD"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0A73BB21"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Page Counter:</w:t>
      </w:r>
    </w:p>
    <w:p w14:paraId="14DE8688"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lblCounter</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2239A8"/>
          <w:sz w:val="20"/>
          <w:szCs w:val="20"/>
        </w:rPr>
        <w:t>/&gt;</w:t>
      </w:r>
    </w:p>
    <w:p w14:paraId="37DBC2F5"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btnIncrement</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"Add Count"</w:t>
      </w:r>
      <w:r>
        <w:rPr>
          <w:rFonts w:ascii="Courier New" w:hAnsi="Courier New" w:cs="Courier New"/>
          <w:sz w:val="20"/>
          <w:szCs w:val="20"/>
        </w:rPr>
        <w:t xml:space="preserve"> </w:t>
      </w:r>
    </w:p>
    <w:p w14:paraId="04D309A6"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onclick</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btnIncrement_Click</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2F25D436"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594AEA37"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&lt;/form&gt;</w:t>
      </w:r>
    </w:p>
    <w:p w14:paraId="2A082E94"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16EF9B24" w14:textId="77777777" w:rsidR="00896674" w:rsidRDefault="00896674"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&lt;/html&gt;</w:t>
      </w:r>
    </w:p>
    <w:p w14:paraId="79CC2C4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code behind file for the example is shown here:</w:t>
      </w:r>
    </w:p>
    <w:p w14:paraId="7643E61D"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partial class</w:t>
      </w:r>
      <w:r>
        <w:rPr>
          <w:rFonts w:ascii="Courier New" w:hAnsi="Courier New" w:cs="Courier New"/>
          <w:sz w:val="20"/>
          <w:szCs w:val="20"/>
        </w:rPr>
        <w:t xml:space="preserve"> </w:t>
      </w:r>
      <w:r>
        <w:rPr>
          <w:rFonts w:ascii="Courier New" w:hAnsi="Courier New" w:cs="Courier New"/>
          <w:color w:val="000000"/>
          <w:sz w:val="20"/>
          <w:szCs w:val="20"/>
        </w:rPr>
        <w:t>_</w:t>
      </w:r>
      <w:proofErr w:type="gramStart"/>
      <w:r>
        <w:rPr>
          <w:rFonts w:ascii="Courier New" w:hAnsi="Courier New" w:cs="Courier New"/>
          <w:color w:val="000000"/>
          <w:sz w:val="20"/>
          <w:szCs w:val="20"/>
        </w:rPr>
        <w:t>Default</w:t>
      </w:r>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System.Web.UI.Page</w:t>
      </w:r>
      <w:proofErr w:type="spellEnd"/>
    </w:p>
    <w:p w14:paraId="25DFDF79"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88CDF07"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counter</w:t>
      </w:r>
    </w:p>
    <w:p w14:paraId="6F54E09D"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639D568"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get</w:t>
      </w:r>
    </w:p>
    <w:p w14:paraId="13BCBFB1"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B1292A9"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ViewState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pcounter</w:t>
      </w:r>
      <w:proofErr w:type="spellEnd"/>
      <w:r>
        <w:rPr>
          <w:rFonts w:ascii="Courier New" w:hAnsi="Courier New" w:cs="Courier New"/>
          <w:color w:val="A8660D"/>
          <w:sz w:val="20"/>
          <w:szCs w:val="20"/>
        </w:rPr>
        <w:t>"</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color w:val="000000"/>
          <w:sz w:val="20"/>
          <w:szCs w:val="20"/>
        </w:rPr>
        <w:t>)</w:t>
      </w:r>
    </w:p>
    <w:p w14:paraId="2291416D"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987B8E2"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int</w:t>
      </w:r>
      <w:r>
        <w:rPr>
          <w:rFonts w:ascii="Courier New" w:hAnsi="Courier New" w:cs="Courier New"/>
          <w:color w:val="000000"/>
          <w:sz w:val="20"/>
          <w:szCs w:val="20"/>
        </w:rPr>
        <w:t>)</w:t>
      </w:r>
      <w:proofErr w:type="spellStart"/>
      <w:r>
        <w:rPr>
          <w:rFonts w:ascii="Courier New" w:hAnsi="Courier New" w:cs="Courier New"/>
          <w:color w:val="000000"/>
          <w:sz w:val="20"/>
          <w:szCs w:val="20"/>
        </w:rPr>
        <w:t>ViewState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pcounter</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26CC781E"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D28CB5A"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else</w:t>
      </w:r>
    </w:p>
    <w:p w14:paraId="710DF4DD"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F77B2D4"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p>
    <w:p w14:paraId="6E144242"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A3ED69D"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7BC0997"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set</w:t>
      </w:r>
    </w:p>
    <w:p w14:paraId="03C8EDC8"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E56B1F3"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ViewState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pcounter</w:t>
      </w:r>
      <w:proofErr w:type="spellEnd"/>
      <w:r>
        <w:rPr>
          <w:rFonts w:ascii="Courier New" w:hAnsi="Courier New" w:cs="Courier New"/>
          <w:color w:val="A8660D"/>
          <w:sz w:val="20"/>
          <w:szCs w:val="20"/>
        </w:rPr>
        <w:t>"</w:t>
      </w:r>
      <w:r>
        <w:rPr>
          <w:rFonts w:ascii="Courier New" w:hAnsi="Courier New" w:cs="Courier New"/>
          <w:color w:val="000000"/>
          <w:sz w:val="20"/>
          <w:szCs w:val="20"/>
        </w:rPr>
        <w:t>] =</w:t>
      </w:r>
      <w:r>
        <w:rPr>
          <w:rFonts w:ascii="Courier New" w:hAnsi="Courier New" w:cs="Courier New"/>
          <w:sz w:val="20"/>
          <w:szCs w:val="20"/>
        </w:rPr>
        <w:t xml:space="preserve"> </w:t>
      </w:r>
      <w:r>
        <w:rPr>
          <w:rFonts w:ascii="Courier New" w:hAnsi="Courier New" w:cs="Courier New"/>
          <w:b/>
          <w:bCs/>
          <w:color w:val="2239A8"/>
          <w:sz w:val="20"/>
          <w:szCs w:val="20"/>
        </w:rPr>
        <w:t>value</w:t>
      </w:r>
      <w:r>
        <w:rPr>
          <w:rFonts w:ascii="Courier New" w:hAnsi="Courier New" w:cs="Courier New"/>
          <w:color w:val="000000"/>
          <w:sz w:val="20"/>
          <w:szCs w:val="20"/>
        </w:rPr>
        <w:t>;</w:t>
      </w:r>
    </w:p>
    <w:p w14:paraId="6EF59C21"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F738A8F"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E97716E"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42E76EDD"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Page_</w:t>
      </w:r>
      <w:proofErr w:type="gramStart"/>
      <w:r>
        <w:rPr>
          <w:rFonts w:ascii="Courier New" w:hAnsi="Courier New" w:cs="Courier New"/>
          <w:color w:val="A8227B"/>
          <w:sz w:val="20"/>
          <w:szCs w:val="20"/>
        </w:rPr>
        <w:t>Load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4394EF53"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3AE113A"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lblCounter.Text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counter.</w:t>
      </w:r>
      <w:r>
        <w:rPr>
          <w:rFonts w:ascii="Courier New" w:hAnsi="Courier New" w:cs="Courier New"/>
          <w:color w:val="A8227B"/>
          <w:sz w:val="20"/>
          <w:szCs w:val="20"/>
        </w:rPr>
        <w:t>ToString</w:t>
      </w:r>
      <w:proofErr w:type="spellEnd"/>
      <w:proofErr w:type="gramEnd"/>
      <w:r>
        <w:rPr>
          <w:rFonts w:ascii="Courier New" w:hAnsi="Courier New" w:cs="Courier New"/>
          <w:color w:val="000000"/>
          <w:sz w:val="20"/>
          <w:szCs w:val="20"/>
        </w:rPr>
        <w:t>();</w:t>
      </w:r>
    </w:p>
    <w:p w14:paraId="07D7C241"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counter++;</w:t>
      </w:r>
    </w:p>
    <w:p w14:paraId="7B43E577"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6C70CB9"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D9B89CF" w14:textId="77777777" w:rsidR="001227BC" w:rsidRPr="001227BC" w:rsidRDefault="001227BC" w:rsidP="008743C5">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would produce the following result:</w:t>
      </w:r>
    </w:p>
    <w:p w14:paraId="73028F48"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4771FC1F" wp14:editId="7AE219DC">
            <wp:extent cx="2038350" cy="1019175"/>
            <wp:effectExtent l="0" t="0" r="0" b="9525"/>
            <wp:docPr id="14" name="Picture 14" descr="View State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ew State Dem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350" cy="1019175"/>
                    </a:xfrm>
                    <a:prstGeom prst="rect">
                      <a:avLst/>
                    </a:prstGeom>
                    <a:noFill/>
                    <a:ln>
                      <a:noFill/>
                    </a:ln>
                  </pic:spPr>
                </pic:pic>
              </a:graphicData>
            </a:graphic>
          </wp:inline>
        </w:drawing>
      </w:r>
    </w:p>
    <w:p w14:paraId="443FA921"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Control State</w:t>
      </w:r>
    </w:p>
    <w:p w14:paraId="5948271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Control state cannot be modified, accessed directly, or disabled.</w:t>
      </w:r>
    </w:p>
    <w:p w14:paraId="40105780"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Session State</w:t>
      </w:r>
    </w:p>
    <w:p w14:paraId="4DF9A18A"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a user connects to an ASP.NET website, a new session object is created. When session state is turned on, a new session state object is created for each new request. This session state object becomes part of the context and it is available through the page.</w:t>
      </w:r>
    </w:p>
    <w:p w14:paraId="7CB71561"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Session state is generally used for storing application data such as inventory, supplier list, customer record, or shopping cart. It can also keep information about the user and his preferences, and keep the track of pending operations.</w:t>
      </w:r>
    </w:p>
    <w:p w14:paraId="16BC19CF"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Sessions are identified and tracked with a 120-bit </w:t>
      </w:r>
      <w:proofErr w:type="spellStart"/>
      <w:r w:rsidRPr="001227BC">
        <w:rPr>
          <w:rFonts w:ascii="Arial" w:eastAsia="Times New Roman" w:hAnsi="Arial" w:cs="Arial"/>
          <w:color w:val="000000"/>
          <w:sz w:val="24"/>
          <w:szCs w:val="24"/>
        </w:rPr>
        <w:t>SessionID</w:t>
      </w:r>
      <w:proofErr w:type="spellEnd"/>
      <w:r w:rsidRPr="001227BC">
        <w:rPr>
          <w:rFonts w:ascii="Arial" w:eastAsia="Times New Roman" w:hAnsi="Arial" w:cs="Arial"/>
          <w:color w:val="000000"/>
          <w:sz w:val="24"/>
          <w:szCs w:val="24"/>
        </w:rPr>
        <w:t xml:space="preserve">, which is passed from client to server and back as cookie or a modified URL. The </w:t>
      </w:r>
      <w:proofErr w:type="spellStart"/>
      <w:r w:rsidRPr="001227BC">
        <w:rPr>
          <w:rFonts w:ascii="Arial" w:eastAsia="Times New Roman" w:hAnsi="Arial" w:cs="Arial"/>
          <w:color w:val="000000"/>
          <w:sz w:val="24"/>
          <w:szCs w:val="24"/>
        </w:rPr>
        <w:t>SessionID</w:t>
      </w:r>
      <w:proofErr w:type="spellEnd"/>
      <w:r w:rsidRPr="001227BC">
        <w:rPr>
          <w:rFonts w:ascii="Arial" w:eastAsia="Times New Roman" w:hAnsi="Arial" w:cs="Arial"/>
          <w:color w:val="000000"/>
          <w:sz w:val="24"/>
          <w:szCs w:val="24"/>
        </w:rPr>
        <w:t xml:space="preserve"> is globally unique and random.</w:t>
      </w:r>
    </w:p>
    <w:p w14:paraId="4936DF82"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session state object is created from the </w:t>
      </w:r>
      <w:proofErr w:type="spellStart"/>
      <w:r w:rsidRPr="001227BC">
        <w:rPr>
          <w:rFonts w:ascii="Arial" w:eastAsia="Times New Roman" w:hAnsi="Arial" w:cs="Arial"/>
          <w:color w:val="000000"/>
          <w:sz w:val="24"/>
          <w:szCs w:val="24"/>
        </w:rPr>
        <w:t>HttpSessionState</w:t>
      </w:r>
      <w:proofErr w:type="spellEnd"/>
      <w:r w:rsidRPr="001227BC">
        <w:rPr>
          <w:rFonts w:ascii="Arial" w:eastAsia="Times New Roman" w:hAnsi="Arial" w:cs="Arial"/>
          <w:color w:val="000000"/>
          <w:sz w:val="24"/>
          <w:szCs w:val="24"/>
        </w:rPr>
        <w:t xml:space="preserve"> class, which defines a collection of session state items.</w:t>
      </w:r>
    </w:p>
    <w:p w14:paraId="592958B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HttpSessionState</w:t>
      </w:r>
      <w:proofErr w:type="spellEnd"/>
      <w:r w:rsidRPr="001227BC">
        <w:rPr>
          <w:rFonts w:ascii="Arial" w:eastAsia="Times New Roman" w:hAnsi="Arial" w:cs="Arial"/>
          <w:color w:val="000000"/>
          <w:sz w:val="24"/>
          <w:szCs w:val="24"/>
        </w:rPr>
        <w:t xml:space="preserve"> class has the following properties: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25"/>
        <w:gridCol w:w="7920"/>
      </w:tblGrid>
      <w:tr w:rsidR="001227BC" w:rsidRPr="001227BC" w14:paraId="607B0DC1" w14:textId="77777777" w:rsidTr="006F62BC">
        <w:tc>
          <w:tcPr>
            <w:tcW w:w="1525" w:type="dxa"/>
            <w:shd w:val="clear" w:color="auto" w:fill="EEEEEE"/>
            <w:tcMar>
              <w:top w:w="120" w:type="dxa"/>
              <w:left w:w="120" w:type="dxa"/>
              <w:bottom w:w="120" w:type="dxa"/>
              <w:right w:w="120" w:type="dxa"/>
            </w:tcMar>
            <w:hideMark/>
          </w:tcPr>
          <w:p w14:paraId="223E34B0"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Properties</w:t>
            </w:r>
          </w:p>
        </w:tc>
        <w:tc>
          <w:tcPr>
            <w:tcW w:w="7920" w:type="dxa"/>
            <w:shd w:val="clear" w:color="auto" w:fill="EEEEEE"/>
            <w:tcMar>
              <w:top w:w="120" w:type="dxa"/>
              <w:left w:w="120" w:type="dxa"/>
              <w:bottom w:w="120" w:type="dxa"/>
              <w:right w:w="120" w:type="dxa"/>
            </w:tcMar>
            <w:hideMark/>
          </w:tcPr>
          <w:p w14:paraId="4777F83D"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18FA3360" w14:textId="77777777" w:rsidTr="006F62BC">
        <w:tc>
          <w:tcPr>
            <w:tcW w:w="1525" w:type="dxa"/>
            <w:shd w:val="clear" w:color="auto" w:fill="auto"/>
            <w:tcMar>
              <w:top w:w="120" w:type="dxa"/>
              <w:left w:w="120" w:type="dxa"/>
              <w:bottom w:w="120" w:type="dxa"/>
              <w:right w:w="120" w:type="dxa"/>
            </w:tcMar>
            <w:hideMark/>
          </w:tcPr>
          <w:p w14:paraId="6BCB9DE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SessionID</w:t>
            </w:r>
            <w:proofErr w:type="spellEnd"/>
          </w:p>
        </w:tc>
        <w:tc>
          <w:tcPr>
            <w:tcW w:w="7920" w:type="dxa"/>
            <w:shd w:val="clear" w:color="auto" w:fill="auto"/>
            <w:tcMar>
              <w:top w:w="120" w:type="dxa"/>
              <w:left w:w="120" w:type="dxa"/>
              <w:bottom w:w="120" w:type="dxa"/>
              <w:right w:w="120" w:type="dxa"/>
            </w:tcMar>
            <w:hideMark/>
          </w:tcPr>
          <w:p w14:paraId="7D7552E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unique session identifier.</w:t>
            </w:r>
          </w:p>
        </w:tc>
      </w:tr>
      <w:tr w:rsidR="001227BC" w:rsidRPr="001227BC" w14:paraId="1660575A" w14:textId="77777777" w:rsidTr="006F62BC">
        <w:tc>
          <w:tcPr>
            <w:tcW w:w="1525" w:type="dxa"/>
            <w:shd w:val="clear" w:color="auto" w:fill="auto"/>
            <w:tcMar>
              <w:top w:w="120" w:type="dxa"/>
              <w:left w:w="120" w:type="dxa"/>
              <w:bottom w:w="120" w:type="dxa"/>
              <w:right w:w="120" w:type="dxa"/>
            </w:tcMar>
            <w:hideMark/>
          </w:tcPr>
          <w:p w14:paraId="51919A0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Item(name)</w:t>
            </w:r>
          </w:p>
        </w:tc>
        <w:tc>
          <w:tcPr>
            <w:tcW w:w="7920" w:type="dxa"/>
            <w:shd w:val="clear" w:color="auto" w:fill="auto"/>
            <w:tcMar>
              <w:top w:w="120" w:type="dxa"/>
              <w:left w:w="120" w:type="dxa"/>
              <w:bottom w:w="120" w:type="dxa"/>
              <w:right w:w="120" w:type="dxa"/>
            </w:tcMar>
            <w:hideMark/>
          </w:tcPr>
          <w:p w14:paraId="59CFDD0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The value of the session state item with the specified name. This is the default property of the </w:t>
            </w:r>
            <w:proofErr w:type="spellStart"/>
            <w:r w:rsidRPr="001227BC">
              <w:rPr>
                <w:rFonts w:ascii="Arial" w:eastAsia="Times New Roman" w:hAnsi="Arial" w:cs="Arial"/>
                <w:sz w:val="24"/>
                <w:szCs w:val="24"/>
              </w:rPr>
              <w:t>HttpSessionState</w:t>
            </w:r>
            <w:proofErr w:type="spellEnd"/>
            <w:r w:rsidRPr="001227BC">
              <w:rPr>
                <w:rFonts w:ascii="Arial" w:eastAsia="Times New Roman" w:hAnsi="Arial" w:cs="Arial"/>
                <w:sz w:val="24"/>
                <w:szCs w:val="24"/>
              </w:rPr>
              <w:t xml:space="preserve"> class.</w:t>
            </w:r>
          </w:p>
        </w:tc>
      </w:tr>
      <w:tr w:rsidR="001227BC" w:rsidRPr="001227BC" w14:paraId="2C513971" w14:textId="77777777" w:rsidTr="006F62BC">
        <w:tc>
          <w:tcPr>
            <w:tcW w:w="1525" w:type="dxa"/>
            <w:shd w:val="clear" w:color="auto" w:fill="auto"/>
            <w:tcMar>
              <w:top w:w="120" w:type="dxa"/>
              <w:left w:w="120" w:type="dxa"/>
              <w:bottom w:w="120" w:type="dxa"/>
              <w:right w:w="120" w:type="dxa"/>
            </w:tcMar>
            <w:hideMark/>
          </w:tcPr>
          <w:p w14:paraId="0903D57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Count</w:t>
            </w:r>
          </w:p>
        </w:tc>
        <w:tc>
          <w:tcPr>
            <w:tcW w:w="7920" w:type="dxa"/>
            <w:shd w:val="clear" w:color="auto" w:fill="auto"/>
            <w:tcMar>
              <w:top w:w="120" w:type="dxa"/>
              <w:left w:w="120" w:type="dxa"/>
              <w:bottom w:w="120" w:type="dxa"/>
              <w:right w:w="120" w:type="dxa"/>
            </w:tcMar>
            <w:hideMark/>
          </w:tcPr>
          <w:p w14:paraId="731FF6F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number of items in the session state collection.</w:t>
            </w:r>
          </w:p>
        </w:tc>
      </w:tr>
      <w:tr w:rsidR="001227BC" w:rsidRPr="001227BC" w14:paraId="5E41FEB4" w14:textId="77777777" w:rsidTr="006F62BC">
        <w:tc>
          <w:tcPr>
            <w:tcW w:w="1525" w:type="dxa"/>
            <w:shd w:val="clear" w:color="auto" w:fill="auto"/>
            <w:tcMar>
              <w:top w:w="120" w:type="dxa"/>
              <w:left w:w="120" w:type="dxa"/>
              <w:bottom w:w="120" w:type="dxa"/>
              <w:right w:w="120" w:type="dxa"/>
            </w:tcMar>
            <w:hideMark/>
          </w:tcPr>
          <w:p w14:paraId="43157F6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TimeOut</w:t>
            </w:r>
            <w:proofErr w:type="spellEnd"/>
          </w:p>
        </w:tc>
        <w:tc>
          <w:tcPr>
            <w:tcW w:w="7920" w:type="dxa"/>
            <w:shd w:val="clear" w:color="auto" w:fill="auto"/>
            <w:tcMar>
              <w:top w:w="120" w:type="dxa"/>
              <w:left w:w="120" w:type="dxa"/>
              <w:bottom w:w="120" w:type="dxa"/>
              <w:right w:w="120" w:type="dxa"/>
            </w:tcMar>
            <w:hideMark/>
          </w:tcPr>
          <w:p w14:paraId="2AC4E2E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and sets the amount of time, in minutes, allowed between requests before the session-state provider terminates the session.</w:t>
            </w:r>
          </w:p>
        </w:tc>
      </w:tr>
    </w:tbl>
    <w:p w14:paraId="24D5151C" w14:textId="77777777" w:rsidR="001227BC" w:rsidRPr="001227BC" w:rsidRDefault="001227BC" w:rsidP="008743C5">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HttpSessionState</w:t>
      </w:r>
      <w:proofErr w:type="spellEnd"/>
      <w:r w:rsidRPr="001227BC">
        <w:rPr>
          <w:rFonts w:ascii="Arial" w:eastAsia="Times New Roman" w:hAnsi="Arial" w:cs="Arial"/>
          <w:color w:val="000000"/>
          <w:sz w:val="24"/>
          <w:szCs w:val="24"/>
        </w:rPr>
        <w:t xml:space="preserve"> class has the following methods: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55"/>
        <w:gridCol w:w="7290"/>
      </w:tblGrid>
      <w:tr w:rsidR="001227BC" w:rsidRPr="001227BC" w14:paraId="64489699" w14:textId="77777777" w:rsidTr="006F62BC">
        <w:tc>
          <w:tcPr>
            <w:tcW w:w="2155" w:type="dxa"/>
            <w:shd w:val="clear" w:color="auto" w:fill="EEEEEE"/>
            <w:tcMar>
              <w:top w:w="120" w:type="dxa"/>
              <w:left w:w="120" w:type="dxa"/>
              <w:bottom w:w="120" w:type="dxa"/>
              <w:right w:w="120" w:type="dxa"/>
            </w:tcMar>
            <w:hideMark/>
          </w:tcPr>
          <w:p w14:paraId="1D97A539"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Methods</w:t>
            </w:r>
          </w:p>
        </w:tc>
        <w:tc>
          <w:tcPr>
            <w:tcW w:w="7290" w:type="dxa"/>
            <w:shd w:val="clear" w:color="auto" w:fill="EEEEEE"/>
            <w:tcMar>
              <w:top w:w="120" w:type="dxa"/>
              <w:left w:w="120" w:type="dxa"/>
              <w:bottom w:w="120" w:type="dxa"/>
              <w:right w:w="120" w:type="dxa"/>
            </w:tcMar>
            <w:hideMark/>
          </w:tcPr>
          <w:p w14:paraId="5DAA2B36"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17542684" w14:textId="77777777" w:rsidTr="006F62BC">
        <w:tc>
          <w:tcPr>
            <w:tcW w:w="2155" w:type="dxa"/>
            <w:shd w:val="clear" w:color="auto" w:fill="auto"/>
            <w:tcMar>
              <w:top w:w="120" w:type="dxa"/>
              <w:left w:w="120" w:type="dxa"/>
              <w:bottom w:w="120" w:type="dxa"/>
              <w:right w:w="120" w:type="dxa"/>
            </w:tcMar>
            <w:hideMark/>
          </w:tcPr>
          <w:p w14:paraId="4FC65F92"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Add(</w:t>
            </w:r>
            <w:proofErr w:type="gramEnd"/>
            <w:r w:rsidRPr="001227BC">
              <w:rPr>
                <w:rFonts w:ascii="Arial" w:eastAsia="Times New Roman" w:hAnsi="Arial" w:cs="Arial"/>
                <w:sz w:val="24"/>
                <w:szCs w:val="24"/>
              </w:rPr>
              <w:t>name, value)</w:t>
            </w:r>
          </w:p>
        </w:tc>
        <w:tc>
          <w:tcPr>
            <w:tcW w:w="7290" w:type="dxa"/>
            <w:shd w:val="clear" w:color="auto" w:fill="auto"/>
            <w:tcMar>
              <w:top w:w="120" w:type="dxa"/>
              <w:left w:w="120" w:type="dxa"/>
              <w:bottom w:w="120" w:type="dxa"/>
              <w:right w:w="120" w:type="dxa"/>
            </w:tcMar>
            <w:hideMark/>
          </w:tcPr>
          <w:p w14:paraId="084D44C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Adds an item to the session state collection.</w:t>
            </w:r>
          </w:p>
        </w:tc>
      </w:tr>
      <w:tr w:rsidR="001227BC" w:rsidRPr="001227BC" w14:paraId="21B6C057" w14:textId="77777777" w:rsidTr="006F62BC">
        <w:tc>
          <w:tcPr>
            <w:tcW w:w="2155" w:type="dxa"/>
            <w:shd w:val="clear" w:color="auto" w:fill="auto"/>
            <w:tcMar>
              <w:top w:w="120" w:type="dxa"/>
              <w:left w:w="120" w:type="dxa"/>
              <w:bottom w:w="120" w:type="dxa"/>
              <w:right w:w="120" w:type="dxa"/>
            </w:tcMar>
            <w:hideMark/>
          </w:tcPr>
          <w:p w14:paraId="12564D7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Clear</w:t>
            </w:r>
          </w:p>
        </w:tc>
        <w:tc>
          <w:tcPr>
            <w:tcW w:w="7290" w:type="dxa"/>
            <w:shd w:val="clear" w:color="auto" w:fill="auto"/>
            <w:tcMar>
              <w:top w:w="120" w:type="dxa"/>
              <w:left w:w="120" w:type="dxa"/>
              <w:bottom w:w="120" w:type="dxa"/>
              <w:right w:w="120" w:type="dxa"/>
            </w:tcMar>
            <w:hideMark/>
          </w:tcPr>
          <w:p w14:paraId="13E70BA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Removes all the items from session state collection.</w:t>
            </w:r>
          </w:p>
        </w:tc>
      </w:tr>
      <w:tr w:rsidR="001227BC" w:rsidRPr="001227BC" w14:paraId="5180D4DD" w14:textId="77777777" w:rsidTr="006F62BC">
        <w:tc>
          <w:tcPr>
            <w:tcW w:w="2155" w:type="dxa"/>
            <w:shd w:val="clear" w:color="auto" w:fill="auto"/>
            <w:tcMar>
              <w:top w:w="120" w:type="dxa"/>
              <w:left w:w="120" w:type="dxa"/>
              <w:bottom w:w="120" w:type="dxa"/>
              <w:right w:w="120" w:type="dxa"/>
            </w:tcMar>
            <w:hideMark/>
          </w:tcPr>
          <w:p w14:paraId="7AFD85B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Remove(name)</w:t>
            </w:r>
          </w:p>
        </w:tc>
        <w:tc>
          <w:tcPr>
            <w:tcW w:w="7290" w:type="dxa"/>
            <w:shd w:val="clear" w:color="auto" w:fill="auto"/>
            <w:tcMar>
              <w:top w:w="120" w:type="dxa"/>
              <w:left w:w="120" w:type="dxa"/>
              <w:bottom w:w="120" w:type="dxa"/>
              <w:right w:w="120" w:type="dxa"/>
            </w:tcMar>
            <w:hideMark/>
          </w:tcPr>
          <w:p w14:paraId="6AFEF16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Removes the specified item from the session state collection.</w:t>
            </w:r>
          </w:p>
        </w:tc>
      </w:tr>
      <w:tr w:rsidR="001227BC" w:rsidRPr="001227BC" w14:paraId="32ACF5C8" w14:textId="77777777" w:rsidTr="006F62BC">
        <w:tc>
          <w:tcPr>
            <w:tcW w:w="2155" w:type="dxa"/>
            <w:shd w:val="clear" w:color="auto" w:fill="auto"/>
            <w:tcMar>
              <w:top w:w="120" w:type="dxa"/>
              <w:left w:w="120" w:type="dxa"/>
              <w:bottom w:w="120" w:type="dxa"/>
              <w:right w:w="120" w:type="dxa"/>
            </w:tcMar>
            <w:hideMark/>
          </w:tcPr>
          <w:p w14:paraId="5672FC4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RemoveAll</w:t>
            </w:r>
            <w:proofErr w:type="spellEnd"/>
          </w:p>
        </w:tc>
        <w:tc>
          <w:tcPr>
            <w:tcW w:w="7290" w:type="dxa"/>
            <w:shd w:val="clear" w:color="auto" w:fill="auto"/>
            <w:tcMar>
              <w:top w:w="120" w:type="dxa"/>
              <w:left w:w="120" w:type="dxa"/>
              <w:bottom w:w="120" w:type="dxa"/>
              <w:right w:w="120" w:type="dxa"/>
            </w:tcMar>
            <w:hideMark/>
          </w:tcPr>
          <w:p w14:paraId="1444E90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Removes all keys and values from the session-state collection.</w:t>
            </w:r>
          </w:p>
        </w:tc>
      </w:tr>
      <w:tr w:rsidR="001227BC" w:rsidRPr="001227BC" w14:paraId="65836471" w14:textId="77777777" w:rsidTr="006F62BC">
        <w:tc>
          <w:tcPr>
            <w:tcW w:w="2155" w:type="dxa"/>
            <w:shd w:val="clear" w:color="auto" w:fill="auto"/>
            <w:tcMar>
              <w:top w:w="120" w:type="dxa"/>
              <w:left w:w="120" w:type="dxa"/>
              <w:bottom w:w="120" w:type="dxa"/>
              <w:right w:w="120" w:type="dxa"/>
            </w:tcMar>
            <w:hideMark/>
          </w:tcPr>
          <w:p w14:paraId="305DC8A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RemoveAt</w:t>
            </w:r>
            <w:proofErr w:type="spellEnd"/>
          </w:p>
        </w:tc>
        <w:tc>
          <w:tcPr>
            <w:tcW w:w="7290" w:type="dxa"/>
            <w:shd w:val="clear" w:color="auto" w:fill="auto"/>
            <w:tcMar>
              <w:top w:w="120" w:type="dxa"/>
              <w:left w:w="120" w:type="dxa"/>
              <w:bottom w:w="120" w:type="dxa"/>
              <w:right w:w="120" w:type="dxa"/>
            </w:tcMar>
            <w:hideMark/>
          </w:tcPr>
          <w:p w14:paraId="18E6B39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Deletes an item at a specified index from the session-state collection.</w:t>
            </w:r>
          </w:p>
        </w:tc>
      </w:tr>
    </w:tbl>
    <w:p w14:paraId="11F14CC4" w14:textId="77777777" w:rsidR="008743C5" w:rsidRDefault="008743C5" w:rsidP="008743C5">
      <w:pPr>
        <w:spacing w:before="240" w:after="0" w:line="240" w:lineRule="auto"/>
        <w:ind w:left="48" w:right="48"/>
        <w:jc w:val="both"/>
        <w:rPr>
          <w:rFonts w:ascii="Arial" w:eastAsia="Times New Roman" w:hAnsi="Arial" w:cs="Arial"/>
          <w:color w:val="000000"/>
          <w:sz w:val="24"/>
          <w:szCs w:val="24"/>
        </w:rPr>
      </w:pPr>
    </w:p>
    <w:p w14:paraId="2813963B" w14:textId="77777777" w:rsidR="008743C5" w:rsidRDefault="008743C5">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7CB127AD" w14:textId="711AB160" w:rsidR="001227BC" w:rsidRPr="001227BC" w:rsidRDefault="001227BC" w:rsidP="008743C5">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The session state object is a name-value pair to store and retrieve some information from the session state object. You could use the following code for the same:</w:t>
      </w:r>
    </w:p>
    <w:p w14:paraId="456BDD69"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StoreSessionInfo</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619E5F3"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A978F31"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String </w:t>
      </w:r>
      <w:proofErr w:type="spellStart"/>
      <w:r>
        <w:rPr>
          <w:rFonts w:ascii="Courier New" w:hAnsi="Courier New" w:cs="Courier New"/>
          <w:color w:val="000000"/>
          <w:sz w:val="20"/>
          <w:szCs w:val="20"/>
        </w:rPr>
        <w:t>fromuser</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TextBox1.Text;</w:t>
      </w:r>
    </w:p>
    <w:p w14:paraId="635D2490"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Session[</w:t>
      </w:r>
      <w:r>
        <w:rPr>
          <w:rFonts w:ascii="Courier New" w:hAnsi="Courier New" w:cs="Courier New"/>
          <w:color w:val="A8660D"/>
          <w:sz w:val="20"/>
          <w:szCs w:val="20"/>
        </w:rPr>
        <w:t>"</w:t>
      </w:r>
      <w:proofErr w:type="spellStart"/>
      <w:r>
        <w:rPr>
          <w:rFonts w:ascii="Courier New" w:hAnsi="Courier New" w:cs="Courier New"/>
          <w:color w:val="A8660D"/>
          <w:sz w:val="20"/>
          <w:szCs w:val="20"/>
        </w:rPr>
        <w:t>fromuser</w:t>
      </w:r>
      <w:proofErr w:type="spellEnd"/>
      <w:r>
        <w:rPr>
          <w:rFonts w:ascii="Courier New" w:hAnsi="Courier New" w:cs="Courier New"/>
          <w:color w:val="A8660D"/>
          <w:sz w:val="20"/>
          <w:szCs w:val="20"/>
        </w:rPr>
        <w:t>"</w:t>
      </w:r>
      <w:r>
        <w:rPr>
          <w:rFonts w:ascii="Courier New" w:hAnsi="Courier New" w:cs="Courier New"/>
          <w:color w:val="000000"/>
          <w:sz w:val="20"/>
          <w:szCs w:val="20"/>
        </w:rPr>
        <w:t>] =</w:t>
      </w:r>
      <w:r>
        <w:rPr>
          <w:rFonts w:ascii="Courier New" w:hAnsi="Courier New" w:cs="Courier New"/>
          <w:sz w:val="20"/>
          <w:szCs w:val="20"/>
        </w:rPr>
        <w:t xml:space="preserve"> </w:t>
      </w:r>
      <w:proofErr w:type="spellStart"/>
      <w:r>
        <w:rPr>
          <w:rFonts w:ascii="Courier New" w:hAnsi="Courier New" w:cs="Courier New"/>
          <w:color w:val="000000"/>
          <w:sz w:val="20"/>
          <w:szCs w:val="20"/>
        </w:rPr>
        <w:t>fromuser</w:t>
      </w:r>
      <w:proofErr w:type="spellEnd"/>
      <w:r>
        <w:rPr>
          <w:rFonts w:ascii="Courier New" w:hAnsi="Courier New" w:cs="Courier New"/>
          <w:color w:val="000000"/>
          <w:sz w:val="20"/>
          <w:szCs w:val="20"/>
        </w:rPr>
        <w:t>;</w:t>
      </w:r>
    </w:p>
    <w:p w14:paraId="07509962"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A18FBC0"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RetrieveSessionInfo</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B7EC299"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8FC5D37"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String </w:t>
      </w:r>
      <w:proofErr w:type="spellStart"/>
      <w:r>
        <w:rPr>
          <w:rFonts w:ascii="Courier New" w:hAnsi="Courier New" w:cs="Courier New"/>
          <w:color w:val="000000"/>
          <w:sz w:val="20"/>
          <w:szCs w:val="20"/>
        </w:rPr>
        <w:t>fromuser</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Session[</w:t>
      </w:r>
      <w:r>
        <w:rPr>
          <w:rFonts w:ascii="Courier New" w:hAnsi="Courier New" w:cs="Courier New"/>
          <w:color w:val="A8660D"/>
          <w:sz w:val="20"/>
          <w:szCs w:val="20"/>
        </w:rPr>
        <w:t>"</w:t>
      </w:r>
      <w:proofErr w:type="spellStart"/>
      <w:r>
        <w:rPr>
          <w:rFonts w:ascii="Courier New" w:hAnsi="Courier New" w:cs="Courier New"/>
          <w:color w:val="A8660D"/>
          <w:sz w:val="20"/>
          <w:szCs w:val="20"/>
        </w:rPr>
        <w:t>fromuser</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04910E15"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Label1.Text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fromuser</w:t>
      </w:r>
      <w:proofErr w:type="spellEnd"/>
      <w:r>
        <w:rPr>
          <w:rFonts w:ascii="Courier New" w:hAnsi="Courier New" w:cs="Courier New"/>
          <w:color w:val="000000"/>
          <w:sz w:val="20"/>
          <w:szCs w:val="20"/>
        </w:rPr>
        <w:t>;</w:t>
      </w:r>
    </w:p>
    <w:p w14:paraId="4BD5DBEC"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0660C319"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above code stores only strings in the Session dictionary object, however, it can store all the primitive data types and arrays composed of primitive data types, as well as the </w:t>
      </w:r>
      <w:proofErr w:type="spellStart"/>
      <w:r w:rsidRPr="001227BC">
        <w:rPr>
          <w:rFonts w:ascii="Arial" w:eastAsia="Times New Roman" w:hAnsi="Arial" w:cs="Arial"/>
          <w:color w:val="000000"/>
          <w:sz w:val="24"/>
          <w:szCs w:val="24"/>
        </w:rPr>
        <w:t>DataSet</w:t>
      </w:r>
      <w:proofErr w:type="spellEnd"/>
      <w:r w:rsidRPr="001227BC">
        <w:rPr>
          <w:rFonts w:ascii="Arial" w:eastAsia="Times New Roman" w:hAnsi="Arial" w:cs="Arial"/>
          <w:color w:val="000000"/>
          <w:sz w:val="24"/>
          <w:szCs w:val="24"/>
        </w:rPr>
        <w:t xml:space="preserve">, </w:t>
      </w:r>
      <w:proofErr w:type="spellStart"/>
      <w:r w:rsidRPr="001227BC">
        <w:rPr>
          <w:rFonts w:ascii="Arial" w:eastAsia="Times New Roman" w:hAnsi="Arial" w:cs="Arial"/>
          <w:color w:val="000000"/>
          <w:sz w:val="24"/>
          <w:szCs w:val="24"/>
        </w:rPr>
        <w:t>DataTable</w:t>
      </w:r>
      <w:proofErr w:type="spellEnd"/>
      <w:r w:rsidRPr="001227BC">
        <w:rPr>
          <w:rFonts w:ascii="Arial" w:eastAsia="Times New Roman" w:hAnsi="Arial" w:cs="Arial"/>
          <w:color w:val="000000"/>
          <w:sz w:val="24"/>
          <w:szCs w:val="24"/>
        </w:rPr>
        <w:t xml:space="preserve">, </w:t>
      </w:r>
      <w:proofErr w:type="spellStart"/>
      <w:r w:rsidRPr="001227BC">
        <w:rPr>
          <w:rFonts w:ascii="Arial" w:eastAsia="Times New Roman" w:hAnsi="Arial" w:cs="Arial"/>
          <w:color w:val="000000"/>
          <w:sz w:val="24"/>
          <w:szCs w:val="24"/>
        </w:rPr>
        <w:t>HashTable</w:t>
      </w:r>
      <w:proofErr w:type="spellEnd"/>
      <w:r w:rsidRPr="001227BC">
        <w:rPr>
          <w:rFonts w:ascii="Arial" w:eastAsia="Times New Roman" w:hAnsi="Arial" w:cs="Arial"/>
          <w:color w:val="000000"/>
          <w:sz w:val="24"/>
          <w:szCs w:val="24"/>
        </w:rPr>
        <w:t xml:space="preserve">, and Image objects, as well as any user-defined class that inherits from the </w:t>
      </w:r>
      <w:proofErr w:type="spellStart"/>
      <w:r w:rsidRPr="001227BC">
        <w:rPr>
          <w:rFonts w:ascii="Arial" w:eastAsia="Times New Roman" w:hAnsi="Arial" w:cs="Arial"/>
          <w:color w:val="000000"/>
          <w:sz w:val="24"/>
          <w:szCs w:val="24"/>
        </w:rPr>
        <w:t>ISerializable</w:t>
      </w:r>
      <w:proofErr w:type="spellEnd"/>
      <w:r w:rsidRPr="001227BC">
        <w:rPr>
          <w:rFonts w:ascii="Arial" w:eastAsia="Times New Roman" w:hAnsi="Arial" w:cs="Arial"/>
          <w:color w:val="000000"/>
          <w:sz w:val="24"/>
          <w:szCs w:val="24"/>
        </w:rPr>
        <w:t xml:space="preserve"> object.</w:t>
      </w:r>
    </w:p>
    <w:p w14:paraId="49295CF7"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Example</w:t>
      </w:r>
    </w:p>
    <w:p w14:paraId="52E04320" w14:textId="77777777" w:rsidR="001227BC" w:rsidRPr="001227BC" w:rsidRDefault="001227BC" w:rsidP="008743C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example demonstrates the concept of storing session state. There are two buttons on the page, a text box to enter string and a label to display the text stored from last session.</w:t>
      </w:r>
    </w:p>
    <w:p w14:paraId="007C02D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mark up file code is as follows:</w:t>
      </w:r>
    </w:p>
    <w:p w14:paraId="22AE8EA0" w14:textId="690AFBA0" w:rsidR="00896674" w:rsidRDefault="00CB5C01"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sidRPr="00CB5C01">
        <w:rPr>
          <w:rFonts w:ascii="Courier New" w:hAnsi="Courier New" w:cs="Courier New"/>
          <w:b/>
          <w:bCs/>
          <w:color w:val="2239A8"/>
          <w:sz w:val="20"/>
          <w:szCs w:val="20"/>
        </w:rPr>
        <w:t>&lt;%@ Page</w:t>
      </w:r>
      <w:r>
        <w:rPr>
          <w:rFonts w:ascii="Courier New" w:hAnsi="Courier New" w:cs="Courier New"/>
          <w:sz w:val="20"/>
          <w:szCs w:val="20"/>
        </w:rPr>
        <w:t xml:space="preserve"> </w:t>
      </w:r>
      <w:r w:rsidR="00896674">
        <w:rPr>
          <w:rFonts w:ascii="Courier New" w:hAnsi="Courier New" w:cs="Courier New"/>
          <w:b/>
          <w:bCs/>
          <w:color w:val="8C1D69"/>
          <w:sz w:val="20"/>
          <w:szCs w:val="20"/>
        </w:rPr>
        <w:t>Language</w:t>
      </w:r>
      <w:r w:rsidR="00896674">
        <w:rPr>
          <w:rFonts w:ascii="Courier New" w:hAnsi="Courier New" w:cs="Courier New"/>
          <w:color w:val="000000"/>
          <w:sz w:val="20"/>
          <w:szCs w:val="20"/>
        </w:rPr>
        <w:t>=</w:t>
      </w:r>
      <w:r w:rsidR="00896674">
        <w:rPr>
          <w:rFonts w:ascii="Courier New" w:hAnsi="Courier New" w:cs="Courier New"/>
          <w:color w:val="A8660D"/>
          <w:sz w:val="20"/>
          <w:szCs w:val="20"/>
        </w:rPr>
        <w:t>"C#"</w:t>
      </w:r>
      <w:r w:rsidR="00896674">
        <w:rPr>
          <w:rFonts w:ascii="Courier New" w:hAnsi="Courier New" w:cs="Courier New"/>
          <w:sz w:val="20"/>
          <w:szCs w:val="20"/>
        </w:rPr>
        <w:t xml:space="preserve"> </w:t>
      </w:r>
      <w:proofErr w:type="spellStart"/>
      <w:r w:rsidR="00896674">
        <w:rPr>
          <w:rFonts w:ascii="Courier New" w:hAnsi="Courier New" w:cs="Courier New"/>
          <w:b/>
          <w:bCs/>
          <w:color w:val="8C1D69"/>
          <w:sz w:val="20"/>
          <w:szCs w:val="20"/>
        </w:rPr>
        <w:t>AutoEventWireup</w:t>
      </w:r>
      <w:proofErr w:type="spellEnd"/>
      <w:r w:rsidR="00896674">
        <w:rPr>
          <w:rFonts w:ascii="Courier New" w:hAnsi="Courier New" w:cs="Courier New"/>
          <w:color w:val="000000"/>
          <w:sz w:val="20"/>
          <w:szCs w:val="20"/>
        </w:rPr>
        <w:t>=</w:t>
      </w:r>
      <w:r w:rsidR="00896674">
        <w:rPr>
          <w:rFonts w:ascii="Courier New" w:hAnsi="Courier New" w:cs="Courier New"/>
          <w:color w:val="A8660D"/>
          <w:sz w:val="20"/>
          <w:szCs w:val="20"/>
        </w:rPr>
        <w:t>"true</w:t>
      </w:r>
      <w:proofErr w:type="gramStart"/>
      <w:r w:rsidR="00896674">
        <w:rPr>
          <w:rFonts w:ascii="Courier New" w:hAnsi="Courier New" w:cs="Courier New"/>
          <w:color w:val="A8660D"/>
          <w:sz w:val="20"/>
          <w:szCs w:val="20"/>
        </w:rPr>
        <w:t>"</w:t>
      </w:r>
      <w:r w:rsidR="00896674">
        <w:rPr>
          <w:rFonts w:ascii="Courier New" w:hAnsi="Courier New" w:cs="Courier New"/>
          <w:sz w:val="20"/>
          <w:szCs w:val="20"/>
        </w:rPr>
        <w:t xml:space="preserve">  </w:t>
      </w:r>
      <w:proofErr w:type="spellStart"/>
      <w:r w:rsidR="00896674">
        <w:rPr>
          <w:rFonts w:ascii="Courier New" w:hAnsi="Courier New" w:cs="Courier New"/>
          <w:b/>
          <w:bCs/>
          <w:color w:val="8C1D69"/>
          <w:sz w:val="20"/>
          <w:szCs w:val="20"/>
        </w:rPr>
        <w:t>CodeFile</w:t>
      </w:r>
      <w:proofErr w:type="spellEnd"/>
      <w:proofErr w:type="gramEnd"/>
      <w:r w:rsidR="00896674">
        <w:rPr>
          <w:rFonts w:ascii="Courier New" w:hAnsi="Courier New" w:cs="Courier New"/>
          <w:color w:val="000000"/>
          <w:sz w:val="20"/>
          <w:szCs w:val="20"/>
        </w:rPr>
        <w:t>=</w:t>
      </w:r>
      <w:r w:rsidR="00896674">
        <w:rPr>
          <w:rFonts w:ascii="Courier New" w:hAnsi="Courier New" w:cs="Courier New"/>
          <w:color w:val="A8660D"/>
          <w:sz w:val="20"/>
          <w:szCs w:val="20"/>
        </w:rPr>
        <w:t>"</w:t>
      </w:r>
      <w:proofErr w:type="spellStart"/>
      <w:r w:rsidR="00896674">
        <w:rPr>
          <w:rFonts w:ascii="Courier New" w:hAnsi="Courier New" w:cs="Courier New"/>
          <w:color w:val="A8660D"/>
          <w:sz w:val="20"/>
          <w:szCs w:val="20"/>
        </w:rPr>
        <w:t>Default.aspx.cs</w:t>
      </w:r>
      <w:proofErr w:type="spellEnd"/>
      <w:r w:rsidR="00896674">
        <w:rPr>
          <w:rFonts w:ascii="Courier New" w:hAnsi="Courier New" w:cs="Courier New"/>
          <w:color w:val="A8660D"/>
          <w:sz w:val="20"/>
          <w:szCs w:val="20"/>
        </w:rPr>
        <w:t>"</w:t>
      </w:r>
      <w:r w:rsidR="00896674">
        <w:rPr>
          <w:rFonts w:ascii="Courier New" w:hAnsi="Courier New" w:cs="Courier New"/>
          <w:sz w:val="20"/>
          <w:szCs w:val="20"/>
        </w:rPr>
        <w:t xml:space="preserve"> </w:t>
      </w:r>
    </w:p>
    <w:p w14:paraId="1DA25789"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Inherits</w:t>
      </w:r>
      <w:r>
        <w:rPr>
          <w:rFonts w:ascii="Courier New" w:hAnsi="Courier New" w:cs="Courier New"/>
          <w:color w:val="000000"/>
          <w:sz w:val="20"/>
          <w:szCs w:val="20"/>
        </w:rPr>
        <w:t>=</w:t>
      </w:r>
      <w:r>
        <w:rPr>
          <w:rFonts w:ascii="Courier New" w:hAnsi="Courier New" w:cs="Courier New"/>
          <w:color w:val="A8660D"/>
          <w:sz w:val="20"/>
          <w:szCs w:val="20"/>
        </w:rPr>
        <w:t>"_Default</w:t>
      </w:r>
      <w:proofErr w:type="gramStart"/>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w:t>
      </w:r>
      <w:proofErr w:type="gramEnd"/>
      <w:r>
        <w:rPr>
          <w:rFonts w:ascii="Courier New" w:hAnsi="Courier New" w:cs="Courier New"/>
          <w:b/>
          <w:bCs/>
          <w:color w:val="2239A8"/>
          <w:sz w:val="20"/>
          <w:szCs w:val="20"/>
        </w:rPr>
        <w:t>&gt;</w:t>
      </w:r>
    </w:p>
    <w:p w14:paraId="7804DA37"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6D3459B4"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 PUBLIC</w:t>
      </w:r>
      <w:r>
        <w:rPr>
          <w:rFonts w:ascii="Courier New" w:hAnsi="Courier New" w:cs="Courier New"/>
          <w:sz w:val="20"/>
          <w:szCs w:val="20"/>
        </w:rPr>
        <w:t xml:space="preserve"> </w:t>
      </w:r>
      <w:r>
        <w:rPr>
          <w:rFonts w:ascii="Courier New" w:hAnsi="Courier New" w:cs="Courier New"/>
          <w:color w:val="A8660D"/>
          <w:sz w:val="20"/>
          <w:szCs w:val="20"/>
        </w:rPr>
        <w:t>"-//W3C//DTD XHTML 1.0 Transitional//EN"</w:t>
      </w:r>
      <w:r>
        <w:rPr>
          <w:rFonts w:ascii="Courier New" w:hAnsi="Courier New" w:cs="Courier New"/>
          <w:sz w:val="20"/>
          <w:szCs w:val="20"/>
        </w:rPr>
        <w:t xml:space="preserve"> </w:t>
      </w:r>
    </w:p>
    <w:p w14:paraId="0C62339F"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"http://www.w3.org/TR/xhtml1/DTD/xhtml1-transitional.dtd"</w:t>
      </w:r>
      <w:r>
        <w:rPr>
          <w:rFonts w:ascii="Courier New" w:hAnsi="Courier New" w:cs="Courier New"/>
          <w:b/>
          <w:bCs/>
          <w:color w:val="2239A8"/>
          <w:sz w:val="20"/>
          <w:szCs w:val="20"/>
        </w:rPr>
        <w:t>&gt;</w:t>
      </w:r>
    </w:p>
    <w:p w14:paraId="2E631D86"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2B707173"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w:t>
      </w:r>
      <w:r>
        <w:rPr>
          <w:rFonts w:ascii="Courier New" w:hAnsi="Courier New" w:cs="Courier New"/>
          <w:sz w:val="20"/>
          <w:szCs w:val="20"/>
        </w:rPr>
        <w:t xml:space="preserve"> </w:t>
      </w:r>
      <w:proofErr w:type="spellStart"/>
      <w:r>
        <w:rPr>
          <w:rFonts w:ascii="Courier New" w:hAnsi="Courier New" w:cs="Courier New"/>
          <w:b/>
          <w:bCs/>
          <w:color w:val="8C1D69"/>
          <w:sz w:val="20"/>
          <w:szCs w:val="20"/>
        </w:rPr>
        <w:t>xmlns</w:t>
      </w:r>
      <w:proofErr w:type="spellEnd"/>
      <w:r>
        <w:rPr>
          <w:rFonts w:ascii="Courier New" w:hAnsi="Courier New" w:cs="Courier New"/>
          <w:color w:val="000000"/>
          <w:sz w:val="20"/>
          <w:szCs w:val="20"/>
        </w:rPr>
        <w:t>=</w:t>
      </w:r>
      <w:r>
        <w:rPr>
          <w:rFonts w:ascii="Courier New" w:hAnsi="Courier New" w:cs="Courier New"/>
          <w:color w:val="A8660D"/>
          <w:sz w:val="20"/>
          <w:szCs w:val="20"/>
        </w:rPr>
        <w:t>"http://www.w3.org/1999/xhtml"</w:t>
      </w:r>
      <w:r>
        <w:rPr>
          <w:rFonts w:ascii="Courier New" w:hAnsi="Courier New" w:cs="Courier New"/>
          <w:sz w:val="20"/>
          <w:szCs w:val="20"/>
        </w:rPr>
        <w:t xml:space="preserve"> </w:t>
      </w:r>
      <w:r>
        <w:rPr>
          <w:rFonts w:ascii="Courier New" w:hAnsi="Courier New" w:cs="Courier New"/>
          <w:b/>
          <w:bCs/>
          <w:color w:val="2239A8"/>
          <w:sz w:val="20"/>
          <w:szCs w:val="20"/>
        </w:rPr>
        <w:t>&gt;</w:t>
      </w:r>
    </w:p>
    <w:p w14:paraId="13BD2577" w14:textId="74F651E5" w:rsidR="00896674" w:rsidRDefault="008743C5"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b/>
          <w:bCs/>
          <w:color w:val="2239A8"/>
          <w:sz w:val="20"/>
          <w:szCs w:val="20"/>
        </w:rPr>
        <w:t>&lt;head</w:t>
      </w:r>
      <w:r w:rsidR="00896674">
        <w:rPr>
          <w:rFonts w:ascii="Courier New" w:hAnsi="Courier New" w:cs="Courier New"/>
          <w:sz w:val="20"/>
          <w:szCs w:val="20"/>
        </w:rPr>
        <w:t xml:space="preserve"> </w:t>
      </w:r>
      <w:proofErr w:type="spellStart"/>
      <w:r w:rsidR="00896674">
        <w:rPr>
          <w:rFonts w:ascii="Courier New" w:hAnsi="Courier New" w:cs="Courier New"/>
          <w:b/>
          <w:bCs/>
          <w:color w:val="8C1D69"/>
          <w:sz w:val="20"/>
          <w:szCs w:val="20"/>
        </w:rPr>
        <w:t>runat</w:t>
      </w:r>
      <w:proofErr w:type="spellEnd"/>
      <w:r w:rsidR="00896674">
        <w:rPr>
          <w:rFonts w:ascii="Courier New" w:hAnsi="Courier New" w:cs="Courier New"/>
          <w:color w:val="000000"/>
          <w:sz w:val="20"/>
          <w:szCs w:val="20"/>
        </w:rPr>
        <w:t>=</w:t>
      </w:r>
      <w:r w:rsidR="00896674">
        <w:rPr>
          <w:rFonts w:ascii="Courier New" w:hAnsi="Courier New" w:cs="Courier New"/>
          <w:color w:val="A8660D"/>
          <w:sz w:val="20"/>
          <w:szCs w:val="20"/>
        </w:rPr>
        <w:t>"server"</w:t>
      </w:r>
      <w:r w:rsidR="00896674">
        <w:rPr>
          <w:rFonts w:ascii="Courier New" w:hAnsi="Courier New" w:cs="Courier New"/>
          <w:b/>
          <w:bCs/>
          <w:color w:val="2239A8"/>
          <w:sz w:val="20"/>
          <w:szCs w:val="20"/>
        </w:rPr>
        <w:t>&gt;</w:t>
      </w:r>
    </w:p>
    <w:p w14:paraId="5A531428" w14:textId="7D288F54"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&lt;title&gt;</w:t>
      </w:r>
    </w:p>
    <w:p w14:paraId="403918C6" w14:textId="75D55F4B"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8743C5">
        <w:rPr>
          <w:rFonts w:ascii="Courier New" w:hAnsi="Courier New" w:cs="Courier New"/>
          <w:color w:val="000000"/>
          <w:sz w:val="20"/>
          <w:szCs w:val="20"/>
        </w:rPr>
        <w:t xml:space="preserve">  </w:t>
      </w:r>
      <w:r>
        <w:rPr>
          <w:rFonts w:ascii="Courier New" w:hAnsi="Courier New" w:cs="Courier New"/>
          <w:color w:val="000000"/>
          <w:sz w:val="20"/>
          <w:szCs w:val="20"/>
        </w:rPr>
        <w:t>Untitled Page</w:t>
      </w:r>
    </w:p>
    <w:p w14:paraId="69784064" w14:textId="15B5C02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454B1BB6" w14:textId="78994E0A"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&lt;/head&gt;</w:t>
      </w:r>
    </w:p>
    <w:p w14:paraId="6D72F7B8" w14:textId="2C53C67A"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6E964F8B" w14:textId="32B232FF"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17767186" w14:textId="2D63DA2F"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&lt;div&gt;</w:t>
      </w:r>
    </w:p>
    <w:p w14:paraId="35EDD60E" w14:textId="12D41F3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color w:val="A8227B"/>
          <w:sz w:val="20"/>
          <w:szCs w:val="20"/>
        </w:rPr>
        <w:t>&amp;</w:t>
      </w:r>
      <w:proofErr w:type="spellStart"/>
      <w:r>
        <w:rPr>
          <w:rFonts w:ascii="Courier New" w:hAnsi="Courier New" w:cs="Courier New"/>
          <w:color w:val="A8227B"/>
          <w:sz w:val="20"/>
          <w:szCs w:val="20"/>
        </w:rPr>
        <w:t>nbsp</w:t>
      </w:r>
      <w:proofErr w:type="spellEnd"/>
      <w:r>
        <w:rPr>
          <w:rFonts w:ascii="Courier New" w:hAnsi="Courier New" w:cs="Courier New"/>
          <w:color w:val="A8227B"/>
          <w:sz w:val="20"/>
          <w:szCs w:val="20"/>
        </w:rPr>
        <w:t>; &amp;</w:t>
      </w:r>
      <w:proofErr w:type="spellStart"/>
      <w:r>
        <w:rPr>
          <w:rFonts w:ascii="Courier New" w:hAnsi="Courier New" w:cs="Courier New"/>
          <w:color w:val="A8227B"/>
          <w:sz w:val="20"/>
          <w:szCs w:val="20"/>
        </w:rPr>
        <w:t>nbsp</w:t>
      </w:r>
      <w:proofErr w:type="spellEnd"/>
      <w:r>
        <w:rPr>
          <w:rFonts w:ascii="Courier New" w:hAnsi="Courier New" w:cs="Courier New"/>
          <w:color w:val="A8227B"/>
          <w:sz w:val="20"/>
          <w:szCs w:val="20"/>
        </w:rPr>
        <w:t>; &amp;</w:t>
      </w:r>
      <w:proofErr w:type="spellStart"/>
      <w:r>
        <w:rPr>
          <w:rFonts w:ascii="Courier New" w:hAnsi="Courier New" w:cs="Courier New"/>
          <w:color w:val="A8227B"/>
          <w:sz w:val="20"/>
          <w:szCs w:val="20"/>
        </w:rPr>
        <w:t>nbsp</w:t>
      </w:r>
      <w:proofErr w:type="spellEnd"/>
      <w:r>
        <w:rPr>
          <w:rFonts w:ascii="Courier New" w:hAnsi="Courier New" w:cs="Courier New"/>
          <w:color w:val="A8227B"/>
          <w:sz w:val="20"/>
          <w:szCs w:val="20"/>
        </w:rPr>
        <w:t>;</w:t>
      </w:r>
    </w:p>
    <w:p w14:paraId="0039AFA8" w14:textId="6EBE3474"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&lt;table</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568px; height: 103px"</w:t>
      </w:r>
      <w:r>
        <w:rPr>
          <w:rFonts w:ascii="Courier New" w:hAnsi="Courier New" w:cs="Courier New"/>
          <w:b/>
          <w:bCs/>
          <w:color w:val="2239A8"/>
          <w:sz w:val="20"/>
          <w:szCs w:val="20"/>
        </w:rPr>
        <w:t>&gt;</w:t>
      </w:r>
    </w:p>
    <w:p w14:paraId="401467F8" w14:textId="515469A0"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&lt;tr&gt;</w:t>
      </w:r>
    </w:p>
    <w:p w14:paraId="69E567D0" w14:textId="110FE66A"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209px"</w:t>
      </w:r>
      <w:r>
        <w:rPr>
          <w:rFonts w:ascii="Courier New" w:hAnsi="Courier New" w:cs="Courier New"/>
          <w:b/>
          <w:bCs/>
          <w:color w:val="2239A8"/>
          <w:sz w:val="20"/>
          <w:szCs w:val="20"/>
        </w:rPr>
        <w:t>&gt;</w:t>
      </w:r>
    </w:p>
    <w:p w14:paraId="214B1774" w14:textId="77777777" w:rsidR="008743C5"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lblstr</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"Enter a String"</w:t>
      </w:r>
      <w:r>
        <w:rPr>
          <w:rFonts w:ascii="Courier New" w:hAnsi="Courier New" w:cs="Courier New"/>
          <w:sz w:val="20"/>
          <w:szCs w:val="20"/>
        </w:rPr>
        <w:t xml:space="preserve">  </w:t>
      </w:r>
    </w:p>
    <w:p w14:paraId="20CC932C" w14:textId="0D9B3428" w:rsidR="00896674" w:rsidRDefault="008743C5"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b/>
          <w:bCs/>
          <w:color w:val="8C1D69"/>
          <w:sz w:val="20"/>
          <w:szCs w:val="20"/>
        </w:rPr>
        <w:t>style</w:t>
      </w:r>
      <w:r w:rsidR="00896674">
        <w:rPr>
          <w:rFonts w:ascii="Courier New" w:hAnsi="Courier New" w:cs="Courier New"/>
          <w:color w:val="000000"/>
          <w:sz w:val="20"/>
          <w:szCs w:val="20"/>
        </w:rPr>
        <w:t>=</w:t>
      </w:r>
      <w:r w:rsidR="00896674">
        <w:rPr>
          <w:rFonts w:ascii="Courier New" w:hAnsi="Courier New" w:cs="Courier New"/>
          <w:color w:val="A8660D"/>
          <w:sz w:val="20"/>
          <w:szCs w:val="20"/>
        </w:rPr>
        <w:t>"width:94px"</w:t>
      </w:r>
      <w:r w:rsidR="00896674">
        <w:rPr>
          <w:rFonts w:ascii="Courier New" w:hAnsi="Courier New" w:cs="Courier New"/>
          <w:b/>
          <w:bCs/>
          <w:color w:val="2239A8"/>
          <w:sz w:val="20"/>
          <w:szCs w:val="20"/>
        </w:rPr>
        <w:t>&gt;</w:t>
      </w:r>
    </w:p>
    <w:p w14:paraId="6336B515" w14:textId="162CA931"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b/>
          <w:bCs/>
          <w:color w:val="2239A8"/>
          <w:sz w:val="20"/>
          <w:szCs w:val="20"/>
        </w:rPr>
        <w:t>&gt;</w:t>
      </w:r>
    </w:p>
    <w:p w14:paraId="44CDC603" w14:textId="4A637B4A"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145BDF01" w14:textId="657DB274"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317px"</w:t>
      </w:r>
      <w:r>
        <w:rPr>
          <w:rFonts w:ascii="Courier New" w:hAnsi="Courier New" w:cs="Courier New"/>
          <w:b/>
          <w:bCs/>
          <w:color w:val="2239A8"/>
          <w:sz w:val="20"/>
          <w:szCs w:val="20"/>
        </w:rPr>
        <w:t>&gt;</w:t>
      </w:r>
    </w:p>
    <w:p w14:paraId="2386ECF3" w14:textId="006B34E9"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asp:TextBox</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txtstr</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"width:227px"</w:t>
      </w:r>
      <w:r>
        <w:rPr>
          <w:rFonts w:ascii="Courier New" w:hAnsi="Courier New" w:cs="Courier New"/>
          <w:b/>
          <w:bCs/>
          <w:color w:val="2239A8"/>
          <w:sz w:val="20"/>
          <w:szCs w:val="20"/>
        </w:rPr>
        <w:t>&gt;</w:t>
      </w:r>
    </w:p>
    <w:p w14:paraId="0A3CF9FA" w14:textId="2BD975FC"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asp:TextBox</w:t>
      </w:r>
      <w:proofErr w:type="spellEnd"/>
      <w:proofErr w:type="gramEnd"/>
      <w:r>
        <w:rPr>
          <w:rFonts w:ascii="Courier New" w:hAnsi="Courier New" w:cs="Courier New"/>
          <w:b/>
          <w:bCs/>
          <w:color w:val="2239A8"/>
          <w:sz w:val="20"/>
          <w:szCs w:val="20"/>
        </w:rPr>
        <w:t>&gt;</w:t>
      </w:r>
    </w:p>
    <w:p w14:paraId="604E9B2C" w14:textId="509005E3"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42A3DF65" w14:textId="1913A762"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4A687CEF" w14:textId="220924EF"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258DAA74" w14:textId="0BC1AFD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209px"</w:t>
      </w:r>
      <w:r>
        <w:rPr>
          <w:rFonts w:ascii="Courier New" w:hAnsi="Courier New" w:cs="Courier New"/>
          <w:b/>
          <w:bCs/>
          <w:color w:val="2239A8"/>
          <w:sz w:val="20"/>
          <w:szCs w:val="20"/>
        </w:rPr>
        <w:t>&gt;&lt;/td&gt;</w:t>
      </w:r>
    </w:p>
    <w:p w14:paraId="46D0DE82" w14:textId="20837092"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317px"</w:t>
      </w:r>
      <w:r>
        <w:rPr>
          <w:rFonts w:ascii="Courier New" w:hAnsi="Courier New" w:cs="Courier New"/>
          <w:b/>
          <w:bCs/>
          <w:color w:val="2239A8"/>
          <w:sz w:val="20"/>
          <w:szCs w:val="20"/>
        </w:rPr>
        <w:t>&gt;&lt;/td&gt;</w:t>
      </w:r>
    </w:p>
    <w:p w14:paraId="55F50E2C" w14:textId="1BB386BF"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&lt;/tr&gt;</w:t>
      </w:r>
    </w:p>
    <w:p w14:paraId="2F5BB458" w14:textId="51450715"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6C224EA3" w14:textId="7917E8BE"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209px"</w:t>
      </w:r>
      <w:r>
        <w:rPr>
          <w:rFonts w:ascii="Courier New" w:hAnsi="Courier New" w:cs="Courier New"/>
          <w:b/>
          <w:bCs/>
          <w:color w:val="2239A8"/>
          <w:sz w:val="20"/>
          <w:szCs w:val="20"/>
        </w:rPr>
        <w:t>&gt;</w:t>
      </w:r>
    </w:p>
    <w:p w14:paraId="7B2FA5AB" w14:textId="22D4BA64"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btnnrm</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6DF38508" w14:textId="3FBCA8C8"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"No action button"</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"width:128px"</w:t>
      </w:r>
      <w:r>
        <w:rPr>
          <w:rFonts w:ascii="Courier New" w:hAnsi="Courier New" w:cs="Courier New"/>
          <w:sz w:val="20"/>
          <w:szCs w:val="20"/>
        </w:rPr>
        <w:t xml:space="preserve"> </w:t>
      </w:r>
      <w:r>
        <w:rPr>
          <w:rFonts w:ascii="Courier New" w:hAnsi="Courier New" w:cs="Courier New"/>
          <w:b/>
          <w:bCs/>
          <w:color w:val="2239A8"/>
          <w:sz w:val="20"/>
          <w:szCs w:val="20"/>
        </w:rPr>
        <w:t>/&gt;</w:t>
      </w:r>
    </w:p>
    <w:p w14:paraId="3243841C" w14:textId="43A3C690"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4246D2BB" w14:textId="7D056E35"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317px"</w:t>
      </w:r>
      <w:r>
        <w:rPr>
          <w:rFonts w:ascii="Courier New" w:hAnsi="Courier New" w:cs="Courier New"/>
          <w:b/>
          <w:bCs/>
          <w:color w:val="2239A8"/>
          <w:sz w:val="20"/>
          <w:szCs w:val="20"/>
        </w:rPr>
        <w:t>&gt;</w:t>
      </w:r>
    </w:p>
    <w:p w14:paraId="320F1A0A" w14:textId="5A45E119"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btnstr</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0866BDC4" w14:textId="0778D2FC"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proofErr w:type="spellStart"/>
      <w:r>
        <w:rPr>
          <w:rFonts w:ascii="Courier New" w:hAnsi="Courier New" w:cs="Courier New"/>
          <w:b/>
          <w:bCs/>
          <w:color w:val="8C1D69"/>
          <w:sz w:val="20"/>
          <w:szCs w:val="20"/>
        </w:rPr>
        <w:t>OnClick</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btnstr_Click</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"Submit the String"</w:t>
      </w:r>
      <w:r>
        <w:rPr>
          <w:rFonts w:ascii="Courier New" w:hAnsi="Courier New" w:cs="Courier New"/>
          <w:sz w:val="20"/>
          <w:szCs w:val="20"/>
        </w:rPr>
        <w:t xml:space="preserve"> </w:t>
      </w:r>
      <w:r>
        <w:rPr>
          <w:rFonts w:ascii="Courier New" w:hAnsi="Courier New" w:cs="Courier New"/>
          <w:b/>
          <w:bCs/>
          <w:color w:val="2239A8"/>
          <w:sz w:val="20"/>
          <w:szCs w:val="20"/>
        </w:rPr>
        <w:t>/&gt;</w:t>
      </w:r>
    </w:p>
    <w:p w14:paraId="688AAA4B" w14:textId="4142B662"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r>
        <w:rPr>
          <w:rFonts w:ascii="Courier New" w:hAnsi="Courier New" w:cs="Courier New"/>
          <w:sz w:val="20"/>
          <w:szCs w:val="20"/>
        </w:rPr>
        <w:t xml:space="preserve"> </w:t>
      </w:r>
    </w:p>
    <w:p w14:paraId="2AB3F1E3" w14:textId="4EE533ED"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1EC426F6" w14:textId="4A05D833"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66175C25" w14:textId="2448F1D2"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209px"</w:t>
      </w:r>
      <w:r>
        <w:rPr>
          <w:rFonts w:ascii="Courier New" w:hAnsi="Courier New" w:cs="Courier New"/>
          <w:b/>
          <w:bCs/>
          <w:color w:val="2239A8"/>
          <w:sz w:val="20"/>
          <w:szCs w:val="20"/>
        </w:rPr>
        <w:t>&gt;</w:t>
      </w:r>
    </w:p>
    <w:p w14:paraId="2936DACC" w14:textId="126E0955"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&lt;/td&gt;</w:t>
      </w:r>
    </w:p>
    <w:p w14:paraId="6C078E84" w14:textId="4E8EBBFC"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317px"</w:t>
      </w:r>
      <w:r>
        <w:rPr>
          <w:rFonts w:ascii="Courier New" w:hAnsi="Courier New" w:cs="Courier New"/>
          <w:b/>
          <w:bCs/>
          <w:color w:val="2239A8"/>
          <w:sz w:val="20"/>
          <w:szCs w:val="20"/>
        </w:rPr>
        <w:t>&gt;</w:t>
      </w:r>
    </w:p>
    <w:p w14:paraId="78F35BC1" w14:textId="53706A80"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&lt;/td&gt;</w:t>
      </w:r>
      <w:r>
        <w:rPr>
          <w:rFonts w:ascii="Courier New" w:hAnsi="Courier New" w:cs="Courier New"/>
          <w:sz w:val="20"/>
          <w:szCs w:val="20"/>
        </w:rPr>
        <w:t xml:space="preserve">  </w:t>
      </w:r>
    </w:p>
    <w:p w14:paraId="2B13FA6B" w14:textId="29656DD5"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&lt;/tr&gt;</w:t>
      </w:r>
    </w:p>
    <w:p w14:paraId="543495A7" w14:textId="42AFD7BD"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&lt;tr&gt;</w:t>
      </w:r>
    </w:p>
    <w:p w14:paraId="005E13A5" w14:textId="12DEBEAE"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209px"</w:t>
      </w:r>
      <w:r>
        <w:rPr>
          <w:rFonts w:ascii="Courier New" w:hAnsi="Courier New" w:cs="Courier New"/>
          <w:b/>
          <w:bCs/>
          <w:color w:val="2239A8"/>
          <w:sz w:val="20"/>
          <w:szCs w:val="20"/>
        </w:rPr>
        <w:t>&gt;</w:t>
      </w:r>
    </w:p>
    <w:p w14:paraId="7673445A" w14:textId="77777777" w:rsidR="005E5C60"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lblsession</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34244A9A" w14:textId="1D4F3884" w:rsidR="00896674" w:rsidRDefault="005E5C60"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b/>
          <w:bCs/>
          <w:color w:val="8C1D69"/>
          <w:sz w:val="20"/>
          <w:szCs w:val="20"/>
        </w:rPr>
        <w:t>style</w:t>
      </w:r>
      <w:r w:rsidR="00896674">
        <w:rPr>
          <w:rFonts w:ascii="Courier New" w:hAnsi="Courier New" w:cs="Courier New"/>
          <w:color w:val="000000"/>
          <w:sz w:val="20"/>
          <w:szCs w:val="20"/>
        </w:rPr>
        <w:t>=</w:t>
      </w:r>
      <w:r w:rsidR="00896674">
        <w:rPr>
          <w:rFonts w:ascii="Courier New" w:hAnsi="Courier New" w:cs="Courier New"/>
          <w:color w:val="A8660D"/>
          <w:sz w:val="20"/>
          <w:szCs w:val="20"/>
        </w:rPr>
        <w:t>"width:231px</w:t>
      </w:r>
      <w:proofErr w:type="gramStart"/>
      <w:r w:rsidR="00896674">
        <w:rPr>
          <w:rFonts w:ascii="Courier New" w:hAnsi="Courier New" w:cs="Courier New"/>
          <w:color w:val="A8660D"/>
          <w:sz w:val="20"/>
          <w:szCs w:val="20"/>
        </w:rPr>
        <w:t>"</w:t>
      </w:r>
      <w:r w:rsidR="00896674">
        <w:rPr>
          <w:rFonts w:ascii="Courier New" w:hAnsi="Courier New" w:cs="Courier New"/>
          <w:sz w:val="20"/>
          <w:szCs w:val="20"/>
        </w:rPr>
        <w:t xml:space="preserve">  </w:t>
      </w:r>
      <w:r w:rsidR="00896674">
        <w:rPr>
          <w:rFonts w:ascii="Courier New" w:hAnsi="Courier New" w:cs="Courier New"/>
          <w:b/>
          <w:bCs/>
          <w:color w:val="2239A8"/>
          <w:sz w:val="20"/>
          <w:szCs w:val="20"/>
        </w:rPr>
        <w:t>&gt;</w:t>
      </w:r>
      <w:proofErr w:type="gramEnd"/>
    </w:p>
    <w:p w14:paraId="6F4ECF7C" w14:textId="19167E99"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b/>
          <w:bCs/>
          <w:color w:val="2239A8"/>
          <w:sz w:val="20"/>
          <w:szCs w:val="20"/>
        </w:rPr>
        <w:t>&gt;</w:t>
      </w:r>
    </w:p>
    <w:p w14:paraId="3D7AB298" w14:textId="5BCCD07C"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&lt;/td&gt;</w:t>
      </w:r>
    </w:p>
    <w:p w14:paraId="6B5B3C76" w14:textId="4766EB8C"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317px"</w:t>
      </w:r>
      <w:r>
        <w:rPr>
          <w:rFonts w:ascii="Courier New" w:hAnsi="Courier New" w:cs="Courier New"/>
          <w:b/>
          <w:bCs/>
          <w:color w:val="2239A8"/>
          <w:sz w:val="20"/>
          <w:szCs w:val="20"/>
        </w:rPr>
        <w:t>&gt;</w:t>
      </w:r>
    </w:p>
    <w:p w14:paraId="262B6E09" w14:textId="2CD083CC"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&lt;/td&gt;</w:t>
      </w:r>
    </w:p>
    <w:p w14:paraId="6B2909C9" w14:textId="4806A401"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&lt;/tr&gt;</w:t>
      </w:r>
    </w:p>
    <w:p w14:paraId="056A9991" w14:textId="09E730A4"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&lt;tr&gt;</w:t>
      </w:r>
    </w:p>
    <w:p w14:paraId="6591F464" w14:textId="245B0B4E"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209px"</w:t>
      </w:r>
      <w:r>
        <w:rPr>
          <w:rFonts w:ascii="Courier New" w:hAnsi="Courier New" w:cs="Courier New"/>
          <w:b/>
          <w:bCs/>
          <w:color w:val="2239A8"/>
          <w:sz w:val="20"/>
          <w:szCs w:val="20"/>
        </w:rPr>
        <w:t>&gt;</w:t>
      </w:r>
    </w:p>
    <w:p w14:paraId="2B597A52" w14:textId="4C4C12A9"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lblshstr</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22B65509" w14:textId="3D3C5AE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b/>
          <w:bCs/>
          <w:color w:val="2239A8"/>
          <w:sz w:val="20"/>
          <w:szCs w:val="20"/>
        </w:rPr>
        <w:t>&gt;</w:t>
      </w:r>
    </w:p>
    <w:p w14:paraId="47E90B6B" w14:textId="7BFD29B4"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&lt;/td&gt;</w:t>
      </w:r>
    </w:p>
    <w:p w14:paraId="74AA078A" w14:textId="2AAFC781"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317px"</w:t>
      </w:r>
      <w:r>
        <w:rPr>
          <w:rFonts w:ascii="Courier New" w:hAnsi="Courier New" w:cs="Courier New"/>
          <w:b/>
          <w:bCs/>
          <w:color w:val="2239A8"/>
          <w:sz w:val="20"/>
          <w:szCs w:val="20"/>
        </w:rPr>
        <w:t>&gt;</w:t>
      </w:r>
    </w:p>
    <w:p w14:paraId="39F028A0" w14:textId="6813D9F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&lt;/td&gt;</w:t>
      </w:r>
    </w:p>
    <w:p w14:paraId="4D5366C1" w14:textId="145FEA35"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&lt;/tr&gt;</w:t>
      </w:r>
    </w:p>
    <w:p w14:paraId="1399D1C8" w14:textId="43FADCCD"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&lt;/table&gt;</w:t>
      </w:r>
    </w:p>
    <w:p w14:paraId="0F11AD11" w14:textId="40954A50"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743C5">
        <w:rPr>
          <w:rFonts w:ascii="Courier New" w:hAnsi="Courier New" w:cs="Courier New"/>
          <w:sz w:val="20"/>
          <w:szCs w:val="20"/>
        </w:rPr>
        <w:t xml:space="preserve">  </w:t>
      </w:r>
      <w:r>
        <w:rPr>
          <w:rFonts w:ascii="Courier New" w:hAnsi="Courier New" w:cs="Courier New"/>
          <w:b/>
          <w:bCs/>
          <w:color w:val="2239A8"/>
          <w:sz w:val="20"/>
          <w:szCs w:val="20"/>
        </w:rPr>
        <w:t>&lt;/div&gt;</w:t>
      </w:r>
    </w:p>
    <w:p w14:paraId="34291CA0" w14:textId="06457A38" w:rsidR="00896674" w:rsidRDefault="008743C5"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b/>
          <w:bCs/>
          <w:color w:val="2239A8"/>
          <w:sz w:val="20"/>
          <w:szCs w:val="20"/>
        </w:rPr>
        <w:t>&lt;/form&gt;</w:t>
      </w:r>
    </w:p>
    <w:p w14:paraId="283BE97D" w14:textId="159CD0C8" w:rsidR="00896674" w:rsidRDefault="008743C5"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b/>
          <w:bCs/>
          <w:color w:val="2239A8"/>
          <w:sz w:val="20"/>
          <w:szCs w:val="20"/>
        </w:rPr>
        <w:t>&lt;/body&gt;</w:t>
      </w:r>
    </w:p>
    <w:p w14:paraId="1D791F34" w14:textId="77777777" w:rsidR="00896674" w:rsidRDefault="00896674" w:rsidP="009A526A">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&lt;/html&gt;</w:t>
      </w:r>
    </w:p>
    <w:p w14:paraId="0211457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should look like the following in design view:</w:t>
      </w:r>
    </w:p>
    <w:p w14:paraId="6BA385CE"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4F06FCA4" wp14:editId="53E52A0D">
            <wp:extent cx="5144039" cy="1933575"/>
            <wp:effectExtent l="0" t="0" r="0" b="0"/>
            <wp:docPr id="15" name="Picture 15" descr="session desig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ssion design 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0856" cy="1936137"/>
                    </a:xfrm>
                    <a:prstGeom prst="rect">
                      <a:avLst/>
                    </a:prstGeom>
                    <a:noFill/>
                    <a:ln>
                      <a:noFill/>
                    </a:ln>
                  </pic:spPr>
                </pic:pic>
              </a:graphicData>
            </a:graphic>
          </wp:inline>
        </w:drawing>
      </w:r>
    </w:p>
    <w:p w14:paraId="245E889D" w14:textId="77777777" w:rsidR="005E5C60" w:rsidRDefault="005E5C60">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7B510EEB" w14:textId="2268AA6B"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The code behind file is given here:</w:t>
      </w:r>
    </w:p>
    <w:p w14:paraId="578DEEEA"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partial class</w:t>
      </w:r>
      <w:r>
        <w:rPr>
          <w:rFonts w:ascii="Courier New" w:hAnsi="Courier New" w:cs="Courier New"/>
          <w:sz w:val="20"/>
          <w:szCs w:val="20"/>
        </w:rPr>
        <w:t xml:space="preserve"> </w:t>
      </w:r>
      <w:r>
        <w:rPr>
          <w:rFonts w:ascii="Courier New" w:hAnsi="Courier New" w:cs="Courier New"/>
          <w:color w:val="000000"/>
          <w:sz w:val="20"/>
          <w:szCs w:val="20"/>
        </w:rPr>
        <w:t>_</w:t>
      </w:r>
      <w:proofErr w:type="gramStart"/>
      <w:r>
        <w:rPr>
          <w:rFonts w:ascii="Courier New" w:hAnsi="Courier New" w:cs="Courier New"/>
          <w:color w:val="000000"/>
          <w:sz w:val="20"/>
          <w:szCs w:val="20"/>
        </w:rPr>
        <w:t>Default</w:t>
      </w:r>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System.Web.UI.Page</w:t>
      </w:r>
      <w:proofErr w:type="spellEnd"/>
      <w:r>
        <w:rPr>
          <w:rFonts w:ascii="Courier New" w:hAnsi="Courier New" w:cs="Courier New"/>
          <w:sz w:val="20"/>
          <w:szCs w:val="20"/>
        </w:rPr>
        <w:t xml:space="preserve"> </w:t>
      </w:r>
    </w:p>
    <w:p w14:paraId="7B137214"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40C58C3"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String </w:t>
      </w:r>
      <w:proofErr w:type="spellStart"/>
      <w:r>
        <w:rPr>
          <w:rFonts w:ascii="Courier New" w:hAnsi="Courier New" w:cs="Courier New"/>
          <w:color w:val="000000"/>
          <w:sz w:val="20"/>
          <w:szCs w:val="20"/>
        </w:rPr>
        <w:t>mystr</w:t>
      </w:r>
      <w:proofErr w:type="spellEnd"/>
      <w:r>
        <w:rPr>
          <w:rFonts w:ascii="Courier New" w:hAnsi="Courier New" w:cs="Courier New"/>
          <w:color w:val="000000"/>
          <w:sz w:val="20"/>
          <w:szCs w:val="20"/>
        </w:rPr>
        <w:t>;</w:t>
      </w:r>
    </w:p>
    <w:p w14:paraId="58B5EF1B"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Page_</w:t>
      </w:r>
      <w:proofErr w:type="gramStart"/>
      <w:r>
        <w:rPr>
          <w:rFonts w:ascii="Courier New" w:hAnsi="Courier New" w:cs="Courier New"/>
          <w:color w:val="A8227B"/>
          <w:sz w:val="20"/>
          <w:szCs w:val="20"/>
        </w:rPr>
        <w:t>Load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56A2B679"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B3F2DBA"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.lblshstr</w:t>
      </w:r>
      <w:proofErr w:type="gramEnd"/>
      <w:r>
        <w:rPr>
          <w:rFonts w:ascii="Courier New" w:hAnsi="Courier New" w:cs="Courier New"/>
          <w:color w:val="000000"/>
          <w:sz w:val="20"/>
          <w:szCs w:val="20"/>
        </w:rPr>
        <w:t>.Text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b/>
          <w:bCs/>
          <w:color w:val="2239A8"/>
          <w:sz w:val="20"/>
          <w:szCs w:val="20"/>
        </w:rPr>
        <w:t>this</w:t>
      </w:r>
      <w:r>
        <w:rPr>
          <w:rFonts w:ascii="Courier New" w:hAnsi="Courier New" w:cs="Courier New"/>
          <w:color w:val="000000"/>
          <w:sz w:val="20"/>
          <w:szCs w:val="20"/>
        </w:rPr>
        <w:t>.mystr</w:t>
      </w:r>
      <w:proofErr w:type="spellEnd"/>
      <w:r>
        <w:rPr>
          <w:rFonts w:ascii="Courier New" w:hAnsi="Courier New" w:cs="Courier New"/>
          <w:color w:val="000000"/>
          <w:sz w:val="20"/>
          <w:szCs w:val="20"/>
        </w:rPr>
        <w:t>;</w:t>
      </w:r>
    </w:p>
    <w:p w14:paraId="01CA1662"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.lblsession</w:t>
      </w:r>
      <w:proofErr w:type="gramEnd"/>
      <w:r>
        <w:rPr>
          <w:rFonts w:ascii="Courier New" w:hAnsi="Courier New" w:cs="Courier New"/>
          <w:color w:val="000000"/>
          <w:sz w:val="20"/>
          <w:szCs w:val="20"/>
        </w:rPr>
        <w:t>.Text</w:t>
      </w:r>
      <w:proofErr w:type="spellEnd"/>
      <w:r>
        <w:rPr>
          <w:rFonts w:ascii="Courier New" w:hAnsi="Courier New" w:cs="Courier New"/>
          <w:sz w:val="20"/>
          <w:szCs w:val="20"/>
        </w:rPr>
        <w:t xml:space="preserve"> </w:t>
      </w:r>
      <w:r>
        <w:rPr>
          <w:rFonts w:ascii="Courier New" w:hAnsi="Courier New" w:cs="Courier New"/>
          <w:color w:val="000000"/>
          <w:sz w:val="20"/>
          <w:szCs w:val="20"/>
        </w:rPr>
        <w:t>= (String)</w:t>
      </w:r>
      <w:proofErr w:type="spellStart"/>
      <w:r>
        <w:rPr>
          <w:rFonts w:ascii="Courier New" w:hAnsi="Courier New" w:cs="Courier New"/>
          <w:b/>
          <w:bCs/>
          <w:color w:val="2239A8"/>
          <w:sz w:val="20"/>
          <w:szCs w:val="20"/>
        </w:rPr>
        <w:t>this</w:t>
      </w:r>
      <w:r>
        <w:rPr>
          <w:rFonts w:ascii="Courier New" w:hAnsi="Courier New" w:cs="Courier New"/>
          <w:color w:val="000000"/>
          <w:sz w:val="20"/>
          <w:szCs w:val="20"/>
        </w:rPr>
        <w:t>.Session</w:t>
      </w:r>
      <w:proofErr w:type="spellEnd"/>
      <w:r>
        <w:rPr>
          <w:rFonts w:ascii="Courier New" w:hAnsi="Courier New" w:cs="Courier New"/>
          <w:color w:val="000000"/>
          <w:sz w:val="20"/>
          <w:szCs w:val="20"/>
        </w:rPr>
        <w:t>[</w:t>
      </w:r>
      <w:r>
        <w:rPr>
          <w:rFonts w:ascii="Courier New" w:hAnsi="Courier New" w:cs="Courier New"/>
          <w:color w:val="A8660D"/>
          <w:sz w:val="20"/>
          <w:szCs w:val="20"/>
        </w:rPr>
        <w:t>"str"</w:t>
      </w:r>
      <w:r>
        <w:rPr>
          <w:rFonts w:ascii="Courier New" w:hAnsi="Courier New" w:cs="Courier New"/>
          <w:color w:val="000000"/>
          <w:sz w:val="20"/>
          <w:szCs w:val="20"/>
        </w:rPr>
        <w:t>];</w:t>
      </w:r>
    </w:p>
    <w:p w14:paraId="40C970F6"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AFF7287"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btnstr_</w:t>
      </w:r>
      <w:proofErr w:type="gramStart"/>
      <w:r>
        <w:rPr>
          <w:rFonts w:ascii="Courier New" w:hAnsi="Courier New" w:cs="Courier New"/>
          <w:color w:val="A8227B"/>
          <w:sz w:val="20"/>
          <w:szCs w:val="20"/>
        </w:rPr>
        <w:t>Click</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04D95168"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014A447"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.mystr</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b/>
          <w:bCs/>
          <w:color w:val="2239A8"/>
          <w:sz w:val="20"/>
          <w:szCs w:val="20"/>
        </w:rPr>
        <w:t>this</w:t>
      </w:r>
      <w:r>
        <w:rPr>
          <w:rFonts w:ascii="Courier New" w:hAnsi="Courier New" w:cs="Courier New"/>
          <w:color w:val="000000"/>
          <w:sz w:val="20"/>
          <w:szCs w:val="20"/>
        </w:rPr>
        <w:t>.txtstr.Text</w:t>
      </w:r>
      <w:proofErr w:type="spellEnd"/>
      <w:r>
        <w:rPr>
          <w:rFonts w:ascii="Courier New" w:hAnsi="Courier New" w:cs="Courier New"/>
          <w:color w:val="000000"/>
          <w:sz w:val="20"/>
          <w:szCs w:val="20"/>
        </w:rPr>
        <w:t>;</w:t>
      </w:r>
    </w:p>
    <w:p w14:paraId="52EEF2B0"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.Session</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"str"</w:t>
      </w:r>
      <w:r>
        <w:rPr>
          <w:rFonts w:ascii="Courier New" w:hAnsi="Courier New" w:cs="Courier New"/>
          <w:color w:val="000000"/>
          <w:sz w:val="20"/>
          <w:szCs w:val="20"/>
        </w:rPr>
        <w:t>] =</w:t>
      </w:r>
      <w:r>
        <w:rPr>
          <w:rFonts w:ascii="Courier New" w:hAnsi="Courier New" w:cs="Courier New"/>
          <w:sz w:val="20"/>
          <w:szCs w:val="20"/>
        </w:rPr>
        <w:t xml:space="preserve"> </w:t>
      </w:r>
      <w:proofErr w:type="spellStart"/>
      <w:r>
        <w:rPr>
          <w:rFonts w:ascii="Courier New" w:hAnsi="Courier New" w:cs="Courier New"/>
          <w:b/>
          <w:bCs/>
          <w:color w:val="2239A8"/>
          <w:sz w:val="20"/>
          <w:szCs w:val="20"/>
        </w:rPr>
        <w:t>this</w:t>
      </w:r>
      <w:r>
        <w:rPr>
          <w:rFonts w:ascii="Courier New" w:hAnsi="Courier New" w:cs="Courier New"/>
          <w:color w:val="000000"/>
          <w:sz w:val="20"/>
          <w:szCs w:val="20"/>
        </w:rPr>
        <w:t>.txtstr.Text</w:t>
      </w:r>
      <w:proofErr w:type="spellEnd"/>
      <w:r>
        <w:rPr>
          <w:rFonts w:ascii="Courier New" w:hAnsi="Courier New" w:cs="Courier New"/>
          <w:color w:val="000000"/>
          <w:sz w:val="20"/>
          <w:szCs w:val="20"/>
        </w:rPr>
        <w:t>;</w:t>
      </w:r>
    </w:p>
    <w:p w14:paraId="33E11AF0"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.lblshstr</w:t>
      </w:r>
      <w:proofErr w:type="gramEnd"/>
      <w:r>
        <w:rPr>
          <w:rFonts w:ascii="Courier New" w:hAnsi="Courier New" w:cs="Courier New"/>
          <w:color w:val="000000"/>
          <w:sz w:val="20"/>
          <w:szCs w:val="20"/>
        </w:rPr>
        <w:t>.Text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b/>
          <w:bCs/>
          <w:color w:val="2239A8"/>
          <w:sz w:val="20"/>
          <w:szCs w:val="20"/>
        </w:rPr>
        <w:t>this</w:t>
      </w:r>
      <w:r>
        <w:rPr>
          <w:rFonts w:ascii="Courier New" w:hAnsi="Courier New" w:cs="Courier New"/>
          <w:color w:val="000000"/>
          <w:sz w:val="20"/>
          <w:szCs w:val="20"/>
        </w:rPr>
        <w:t>.mystr</w:t>
      </w:r>
      <w:proofErr w:type="spellEnd"/>
      <w:r>
        <w:rPr>
          <w:rFonts w:ascii="Courier New" w:hAnsi="Courier New" w:cs="Courier New"/>
          <w:color w:val="000000"/>
          <w:sz w:val="20"/>
          <w:szCs w:val="20"/>
        </w:rPr>
        <w:t>;</w:t>
      </w:r>
    </w:p>
    <w:p w14:paraId="5DD32A39"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.lblsession</w:t>
      </w:r>
      <w:proofErr w:type="gramEnd"/>
      <w:r>
        <w:rPr>
          <w:rFonts w:ascii="Courier New" w:hAnsi="Courier New" w:cs="Courier New"/>
          <w:color w:val="000000"/>
          <w:sz w:val="20"/>
          <w:szCs w:val="20"/>
        </w:rPr>
        <w:t>.Text</w:t>
      </w:r>
      <w:proofErr w:type="spellEnd"/>
      <w:r>
        <w:rPr>
          <w:rFonts w:ascii="Courier New" w:hAnsi="Courier New" w:cs="Courier New"/>
          <w:sz w:val="20"/>
          <w:szCs w:val="20"/>
        </w:rPr>
        <w:t xml:space="preserve"> </w:t>
      </w:r>
      <w:r>
        <w:rPr>
          <w:rFonts w:ascii="Courier New" w:hAnsi="Courier New" w:cs="Courier New"/>
          <w:color w:val="000000"/>
          <w:sz w:val="20"/>
          <w:szCs w:val="20"/>
        </w:rPr>
        <w:t>= (String)</w:t>
      </w:r>
      <w:proofErr w:type="spellStart"/>
      <w:r>
        <w:rPr>
          <w:rFonts w:ascii="Courier New" w:hAnsi="Courier New" w:cs="Courier New"/>
          <w:b/>
          <w:bCs/>
          <w:color w:val="2239A8"/>
          <w:sz w:val="20"/>
          <w:szCs w:val="20"/>
        </w:rPr>
        <w:t>this</w:t>
      </w:r>
      <w:r>
        <w:rPr>
          <w:rFonts w:ascii="Courier New" w:hAnsi="Courier New" w:cs="Courier New"/>
          <w:color w:val="000000"/>
          <w:sz w:val="20"/>
          <w:szCs w:val="20"/>
        </w:rPr>
        <w:t>.Session</w:t>
      </w:r>
      <w:proofErr w:type="spellEnd"/>
      <w:r>
        <w:rPr>
          <w:rFonts w:ascii="Courier New" w:hAnsi="Courier New" w:cs="Courier New"/>
          <w:color w:val="000000"/>
          <w:sz w:val="20"/>
          <w:szCs w:val="20"/>
        </w:rPr>
        <w:t>[</w:t>
      </w:r>
      <w:r>
        <w:rPr>
          <w:rFonts w:ascii="Courier New" w:hAnsi="Courier New" w:cs="Courier New"/>
          <w:color w:val="A8660D"/>
          <w:sz w:val="20"/>
          <w:szCs w:val="20"/>
        </w:rPr>
        <w:t>"str"</w:t>
      </w:r>
      <w:r>
        <w:rPr>
          <w:rFonts w:ascii="Courier New" w:hAnsi="Courier New" w:cs="Courier New"/>
          <w:color w:val="000000"/>
          <w:sz w:val="20"/>
          <w:szCs w:val="20"/>
        </w:rPr>
        <w:t>];</w:t>
      </w:r>
    </w:p>
    <w:p w14:paraId="0907C006"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95E6E90" w14:textId="77777777" w:rsidR="009A526A" w:rsidRDefault="009A526A"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0432A6C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Execute the file and observe how it works:</w:t>
      </w:r>
    </w:p>
    <w:p w14:paraId="2634E5C1"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3D6E5AED" wp14:editId="4DA2FA82">
            <wp:extent cx="4095750" cy="1514475"/>
            <wp:effectExtent l="0" t="0" r="0" b="9525"/>
            <wp:docPr id="16" name="Picture 16" descr="session ru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ssion run vi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0" cy="1514475"/>
                    </a:xfrm>
                    <a:prstGeom prst="rect">
                      <a:avLst/>
                    </a:prstGeom>
                    <a:noFill/>
                    <a:ln>
                      <a:noFill/>
                    </a:ln>
                  </pic:spPr>
                </pic:pic>
              </a:graphicData>
            </a:graphic>
          </wp:inline>
        </w:drawing>
      </w:r>
    </w:p>
    <w:p w14:paraId="565EDF33"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Application State</w:t>
      </w:r>
    </w:p>
    <w:p w14:paraId="10A58950" w14:textId="77777777" w:rsidR="001227BC" w:rsidRPr="001227BC" w:rsidRDefault="001227BC" w:rsidP="005E5C60">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ASP.NET application is the collection of all web pages, code and other files within a single virtual directory on a web server. When information is stored in application state, it is available to all the users.</w:t>
      </w:r>
    </w:p>
    <w:p w14:paraId="3991771D" w14:textId="77777777" w:rsidR="001227BC" w:rsidRPr="001227BC" w:rsidRDefault="001227BC" w:rsidP="005E5C60">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To provide for the use of application state, ASP.NET creates an application state object for each application from the </w:t>
      </w:r>
      <w:proofErr w:type="spellStart"/>
      <w:r w:rsidRPr="001227BC">
        <w:rPr>
          <w:rFonts w:ascii="Arial" w:eastAsia="Times New Roman" w:hAnsi="Arial" w:cs="Arial"/>
          <w:color w:val="000000"/>
          <w:sz w:val="24"/>
          <w:szCs w:val="24"/>
        </w:rPr>
        <w:t>HTTPApplicationState</w:t>
      </w:r>
      <w:proofErr w:type="spellEnd"/>
      <w:r w:rsidRPr="001227BC">
        <w:rPr>
          <w:rFonts w:ascii="Arial" w:eastAsia="Times New Roman" w:hAnsi="Arial" w:cs="Arial"/>
          <w:color w:val="000000"/>
          <w:sz w:val="24"/>
          <w:szCs w:val="24"/>
        </w:rPr>
        <w:t xml:space="preserve"> class and stores this object in server memory. This object is represented by class file </w:t>
      </w:r>
      <w:proofErr w:type="spellStart"/>
      <w:r w:rsidRPr="001227BC">
        <w:rPr>
          <w:rFonts w:ascii="Arial" w:eastAsia="Times New Roman" w:hAnsi="Arial" w:cs="Arial"/>
          <w:color w:val="000000"/>
          <w:sz w:val="24"/>
          <w:szCs w:val="24"/>
        </w:rPr>
        <w:t>global.asax</w:t>
      </w:r>
      <w:proofErr w:type="spellEnd"/>
      <w:r w:rsidRPr="001227BC">
        <w:rPr>
          <w:rFonts w:ascii="Arial" w:eastAsia="Times New Roman" w:hAnsi="Arial" w:cs="Arial"/>
          <w:color w:val="000000"/>
          <w:sz w:val="24"/>
          <w:szCs w:val="24"/>
        </w:rPr>
        <w:t>.</w:t>
      </w:r>
    </w:p>
    <w:p w14:paraId="1C935E17" w14:textId="77777777" w:rsidR="001227BC" w:rsidRPr="001227BC" w:rsidRDefault="001227BC" w:rsidP="005E5C60">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Application State is mostly used to store hit counters and other statistical data, global application data like tax rate, discount rate etc. and to keep the track of users visiting the site.</w:t>
      </w:r>
    </w:p>
    <w:p w14:paraId="5C8D67E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HttpApplicationState</w:t>
      </w:r>
      <w:proofErr w:type="spellEnd"/>
      <w:r w:rsidRPr="001227BC">
        <w:rPr>
          <w:rFonts w:ascii="Arial" w:eastAsia="Times New Roman" w:hAnsi="Arial" w:cs="Arial"/>
          <w:color w:val="000000"/>
          <w:sz w:val="24"/>
          <w:szCs w:val="24"/>
        </w:rPr>
        <w:t xml:space="preserve"> class has the following properties: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7"/>
        <w:gridCol w:w="7978"/>
      </w:tblGrid>
      <w:tr w:rsidR="001227BC" w:rsidRPr="001227BC" w14:paraId="59869ACC" w14:textId="77777777" w:rsidTr="006F62BC">
        <w:tc>
          <w:tcPr>
            <w:tcW w:w="1467" w:type="dxa"/>
            <w:shd w:val="clear" w:color="auto" w:fill="EEEEEE"/>
            <w:tcMar>
              <w:top w:w="120" w:type="dxa"/>
              <w:left w:w="120" w:type="dxa"/>
              <w:bottom w:w="120" w:type="dxa"/>
              <w:right w:w="120" w:type="dxa"/>
            </w:tcMar>
            <w:hideMark/>
          </w:tcPr>
          <w:p w14:paraId="37D8EB8E"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Properties</w:t>
            </w:r>
          </w:p>
        </w:tc>
        <w:tc>
          <w:tcPr>
            <w:tcW w:w="7978" w:type="dxa"/>
            <w:shd w:val="clear" w:color="auto" w:fill="EEEEEE"/>
            <w:tcMar>
              <w:top w:w="120" w:type="dxa"/>
              <w:left w:w="120" w:type="dxa"/>
              <w:bottom w:w="120" w:type="dxa"/>
              <w:right w:w="120" w:type="dxa"/>
            </w:tcMar>
            <w:hideMark/>
          </w:tcPr>
          <w:p w14:paraId="17D1751D"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704AF9F7" w14:textId="77777777" w:rsidTr="006F62BC">
        <w:tc>
          <w:tcPr>
            <w:tcW w:w="1467" w:type="dxa"/>
            <w:shd w:val="clear" w:color="auto" w:fill="auto"/>
            <w:tcMar>
              <w:top w:w="120" w:type="dxa"/>
              <w:left w:w="120" w:type="dxa"/>
              <w:bottom w:w="120" w:type="dxa"/>
              <w:right w:w="120" w:type="dxa"/>
            </w:tcMar>
            <w:hideMark/>
          </w:tcPr>
          <w:p w14:paraId="1BED65F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Item(name)</w:t>
            </w:r>
          </w:p>
        </w:tc>
        <w:tc>
          <w:tcPr>
            <w:tcW w:w="7978" w:type="dxa"/>
            <w:shd w:val="clear" w:color="auto" w:fill="auto"/>
            <w:tcMar>
              <w:top w:w="120" w:type="dxa"/>
              <w:left w:w="120" w:type="dxa"/>
              <w:bottom w:w="120" w:type="dxa"/>
              <w:right w:w="120" w:type="dxa"/>
            </w:tcMar>
            <w:hideMark/>
          </w:tcPr>
          <w:p w14:paraId="7D6D971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The value of the application state item with the specified name. This is the default property of the </w:t>
            </w:r>
            <w:proofErr w:type="spellStart"/>
            <w:r w:rsidRPr="001227BC">
              <w:rPr>
                <w:rFonts w:ascii="Arial" w:eastAsia="Times New Roman" w:hAnsi="Arial" w:cs="Arial"/>
                <w:sz w:val="24"/>
                <w:szCs w:val="24"/>
              </w:rPr>
              <w:t>HttpApplicationState</w:t>
            </w:r>
            <w:proofErr w:type="spellEnd"/>
            <w:r w:rsidRPr="001227BC">
              <w:rPr>
                <w:rFonts w:ascii="Arial" w:eastAsia="Times New Roman" w:hAnsi="Arial" w:cs="Arial"/>
                <w:sz w:val="24"/>
                <w:szCs w:val="24"/>
              </w:rPr>
              <w:t xml:space="preserve"> class.</w:t>
            </w:r>
          </w:p>
        </w:tc>
      </w:tr>
      <w:tr w:rsidR="001227BC" w:rsidRPr="001227BC" w14:paraId="5A0539D4" w14:textId="77777777" w:rsidTr="006F62BC">
        <w:tc>
          <w:tcPr>
            <w:tcW w:w="1467" w:type="dxa"/>
            <w:shd w:val="clear" w:color="auto" w:fill="auto"/>
            <w:tcMar>
              <w:top w:w="120" w:type="dxa"/>
              <w:left w:w="120" w:type="dxa"/>
              <w:bottom w:w="120" w:type="dxa"/>
              <w:right w:w="120" w:type="dxa"/>
            </w:tcMar>
            <w:hideMark/>
          </w:tcPr>
          <w:p w14:paraId="07646F0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Count</w:t>
            </w:r>
          </w:p>
        </w:tc>
        <w:tc>
          <w:tcPr>
            <w:tcW w:w="7978" w:type="dxa"/>
            <w:shd w:val="clear" w:color="auto" w:fill="auto"/>
            <w:tcMar>
              <w:top w:w="120" w:type="dxa"/>
              <w:left w:w="120" w:type="dxa"/>
              <w:bottom w:w="120" w:type="dxa"/>
              <w:right w:w="120" w:type="dxa"/>
            </w:tcMar>
            <w:hideMark/>
          </w:tcPr>
          <w:p w14:paraId="3304CBA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number of items in the application state collection.</w:t>
            </w:r>
          </w:p>
        </w:tc>
      </w:tr>
    </w:tbl>
    <w:p w14:paraId="03AC64D2" w14:textId="77777777" w:rsidR="005E5C60" w:rsidRDefault="005E5C60" w:rsidP="00E83E27">
      <w:pPr>
        <w:spacing w:after="0" w:line="240" w:lineRule="auto"/>
        <w:ind w:left="48" w:right="48"/>
        <w:jc w:val="both"/>
        <w:rPr>
          <w:rFonts w:ascii="Arial" w:eastAsia="Times New Roman" w:hAnsi="Arial" w:cs="Arial"/>
          <w:color w:val="000000"/>
          <w:sz w:val="24"/>
          <w:szCs w:val="24"/>
        </w:rPr>
      </w:pPr>
    </w:p>
    <w:p w14:paraId="4BACA08C" w14:textId="77777777" w:rsidR="005E5C60" w:rsidRDefault="005E5C60">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15885F66" w14:textId="07A4786D"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 xml:space="preserve">The </w:t>
      </w:r>
      <w:proofErr w:type="spellStart"/>
      <w:r w:rsidRPr="001227BC">
        <w:rPr>
          <w:rFonts w:ascii="Arial" w:eastAsia="Times New Roman" w:hAnsi="Arial" w:cs="Arial"/>
          <w:color w:val="000000"/>
          <w:sz w:val="24"/>
          <w:szCs w:val="24"/>
        </w:rPr>
        <w:t>HttpApplicationState</w:t>
      </w:r>
      <w:proofErr w:type="spellEnd"/>
      <w:r w:rsidRPr="001227BC">
        <w:rPr>
          <w:rFonts w:ascii="Arial" w:eastAsia="Times New Roman" w:hAnsi="Arial" w:cs="Arial"/>
          <w:color w:val="000000"/>
          <w:sz w:val="24"/>
          <w:szCs w:val="24"/>
        </w:rPr>
        <w:t xml:space="preserve"> class has the following methods: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55"/>
        <w:gridCol w:w="7290"/>
      </w:tblGrid>
      <w:tr w:rsidR="001227BC" w:rsidRPr="001227BC" w14:paraId="20C3361B" w14:textId="77777777" w:rsidTr="006F62BC">
        <w:tc>
          <w:tcPr>
            <w:tcW w:w="2155" w:type="dxa"/>
            <w:shd w:val="clear" w:color="auto" w:fill="EEEEEE"/>
            <w:tcMar>
              <w:top w:w="120" w:type="dxa"/>
              <w:left w:w="120" w:type="dxa"/>
              <w:bottom w:w="120" w:type="dxa"/>
              <w:right w:w="120" w:type="dxa"/>
            </w:tcMar>
            <w:hideMark/>
          </w:tcPr>
          <w:p w14:paraId="2BC07651"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Methods</w:t>
            </w:r>
          </w:p>
        </w:tc>
        <w:tc>
          <w:tcPr>
            <w:tcW w:w="7290" w:type="dxa"/>
            <w:shd w:val="clear" w:color="auto" w:fill="EEEEEE"/>
            <w:tcMar>
              <w:top w:w="120" w:type="dxa"/>
              <w:left w:w="120" w:type="dxa"/>
              <w:bottom w:w="120" w:type="dxa"/>
              <w:right w:w="120" w:type="dxa"/>
            </w:tcMar>
            <w:hideMark/>
          </w:tcPr>
          <w:p w14:paraId="1187C5FD"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2987C06C" w14:textId="77777777" w:rsidTr="006F62BC">
        <w:tc>
          <w:tcPr>
            <w:tcW w:w="2155" w:type="dxa"/>
            <w:shd w:val="clear" w:color="auto" w:fill="auto"/>
            <w:tcMar>
              <w:top w:w="120" w:type="dxa"/>
              <w:left w:w="120" w:type="dxa"/>
              <w:bottom w:w="120" w:type="dxa"/>
              <w:right w:w="120" w:type="dxa"/>
            </w:tcMar>
            <w:hideMark/>
          </w:tcPr>
          <w:p w14:paraId="7BFF7050"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Add(</w:t>
            </w:r>
            <w:proofErr w:type="gramEnd"/>
            <w:r w:rsidRPr="001227BC">
              <w:rPr>
                <w:rFonts w:ascii="Arial" w:eastAsia="Times New Roman" w:hAnsi="Arial" w:cs="Arial"/>
                <w:sz w:val="24"/>
                <w:szCs w:val="24"/>
              </w:rPr>
              <w:t>name, value)</w:t>
            </w:r>
          </w:p>
        </w:tc>
        <w:tc>
          <w:tcPr>
            <w:tcW w:w="7290" w:type="dxa"/>
            <w:shd w:val="clear" w:color="auto" w:fill="auto"/>
            <w:tcMar>
              <w:top w:w="120" w:type="dxa"/>
              <w:left w:w="120" w:type="dxa"/>
              <w:bottom w:w="120" w:type="dxa"/>
              <w:right w:w="120" w:type="dxa"/>
            </w:tcMar>
            <w:hideMark/>
          </w:tcPr>
          <w:p w14:paraId="1184AA5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Adds an item to the application state collection.</w:t>
            </w:r>
          </w:p>
        </w:tc>
      </w:tr>
      <w:tr w:rsidR="001227BC" w:rsidRPr="001227BC" w14:paraId="775B4FD2" w14:textId="77777777" w:rsidTr="006F62BC">
        <w:tc>
          <w:tcPr>
            <w:tcW w:w="2155" w:type="dxa"/>
            <w:shd w:val="clear" w:color="auto" w:fill="auto"/>
            <w:tcMar>
              <w:top w:w="120" w:type="dxa"/>
              <w:left w:w="120" w:type="dxa"/>
              <w:bottom w:w="120" w:type="dxa"/>
              <w:right w:w="120" w:type="dxa"/>
            </w:tcMar>
            <w:hideMark/>
          </w:tcPr>
          <w:p w14:paraId="57EDA98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Clear</w:t>
            </w:r>
          </w:p>
        </w:tc>
        <w:tc>
          <w:tcPr>
            <w:tcW w:w="7290" w:type="dxa"/>
            <w:shd w:val="clear" w:color="auto" w:fill="auto"/>
            <w:tcMar>
              <w:top w:w="120" w:type="dxa"/>
              <w:left w:w="120" w:type="dxa"/>
              <w:bottom w:w="120" w:type="dxa"/>
              <w:right w:w="120" w:type="dxa"/>
            </w:tcMar>
            <w:hideMark/>
          </w:tcPr>
          <w:p w14:paraId="538D860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Removes all the items from the application state collection.</w:t>
            </w:r>
          </w:p>
        </w:tc>
      </w:tr>
      <w:tr w:rsidR="001227BC" w:rsidRPr="001227BC" w14:paraId="51E9E7DA" w14:textId="77777777" w:rsidTr="006F62BC">
        <w:tc>
          <w:tcPr>
            <w:tcW w:w="2155" w:type="dxa"/>
            <w:shd w:val="clear" w:color="auto" w:fill="auto"/>
            <w:tcMar>
              <w:top w:w="120" w:type="dxa"/>
              <w:left w:w="120" w:type="dxa"/>
              <w:bottom w:w="120" w:type="dxa"/>
              <w:right w:w="120" w:type="dxa"/>
            </w:tcMar>
            <w:hideMark/>
          </w:tcPr>
          <w:p w14:paraId="05121B9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Remove(name)</w:t>
            </w:r>
          </w:p>
        </w:tc>
        <w:tc>
          <w:tcPr>
            <w:tcW w:w="7290" w:type="dxa"/>
            <w:shd w:val="clear" w:color="auto" w:fill="auto"/>
            <w:tcMar>
              <w:top w:w="120" w:type="dxa"/>
              <w:left w:w="120" w:type="dxa"/>
              <w:bottom w:w="120" w:type="dxa"/>
              <w:right w:w="120" w:type="dxa"/>
            </w:tcMar>
            <w:hideMark/>
          </w:tcPr>
          <w:p w14:paraId="22B9EDF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Removes the specified item from the application state collection.</w:t>
            </w:r>
          </w:p>
        </w:tc>
      </w:tr>
      <w:tr w:rsidR="001227BC" w:rsidRPr="001227BC" w14:paraId="06B42FDC" w14:textId="77777777" w:rsidTr="006F62BC">
        <w:tc>
          <w:tcPr>
            <w:tcW w:w="2155" w:type="dxa"/>
            <w:shd w:val="clear" w:color="auto" w:fill="auto"/>
            <w:tcMar>
              <w:top w:w="120" w:type="dxa"/>
              <w:left w:w="120" w:type="dxa"/>
              <w:bottom w:w="120" w:type="dxa"/>
              <w:right w:w="120" w:type="dxa"/>
            </w:tcMar>
            <w:hideMark/>
          </w:tcPr>
          <w:p w14:paraId="157083F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RemoveAll</w:t>
            </w:r>
            <w:proofErr w:type="spellEnd"/>
          </w:p>
        </w:tc>
        <w:tc>
          <w:tcPr>
            <w:tcW w:w="7290" w:type="dxa"/>
            <w:shd w:val="clear" w:color="auto" w:fill="auto"/>
            <w:tcMar>
              <w:top w:w="120" w:type="dxa"/>
              <w:left w:w="120" w:type="dxa"/>
              <w:bottom w:w="120" w:type="dxa"/>
              <w:right w:w="120" w:type="dxa"/>
            </w:tcMar>
            <w:hideMark/>
          </w:tcPr>
          <w:p w14:paraId="1883788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Removes all objects from an </w:t>
            </w:r>
            <w:proofErr w:type="spellStart"/>
            <w:r w:rsidRPr="001227BC">
              <w:rPr>
                <w:rFonts w:ascii="Arial" w:eastAsia="Times New Roman" w:hAnsi="Arial" w:cs="Arial"/>
                <w:sz w:val="24"/>
                <w:szCs w:val="24"/>
              </w:rPr>
              <w:t>HttpApplicationState</w:t>
            </w:r>
            <w:proofErr w:type="spellEnd"/>
            <w:r w:rsidRPr="001227BC">
              <w:rPr>
                <w:rFonts w:ascii="Arial" w:eastAsia="Times New Roman" w:hAnsi="Arial" w:cs="Arial"/>
                <w:sz w:val="24"/>
                <w:szCs w:val="24"/>
              </w:rPr>
              <w:t xml:space="preserve"> collection.</w:t>
            </w:r>
          </w:p>
        </w:tc>
      </w:tr>
      <w:tr w:rsidR="001227BC" w:rsidRPr="001227BC" w14:paraId="7219CE72" w14:textId="77777777" w:rsidTr="006F62BC">
        <w:tc>
          <w:tcPr>
            <w:tcW w:w="2155" w:type="dxa"/>
            <w:shd w:val="clear" w:color="auto" w:fill="auto"/>
            <w:tcMar>
              <w:top w:w="120" w:type="dxa"/>
              <w:left w:w="120" w:type="dxa"/>
              <w:bottom w:w="120" w:type="dxa"/>
              <w:right w:w="120" w:type="dxa"/>
            </w:tcMar>
            <w:hideMark/>
          </w:tcPr>
          <w:p w14:paraId="499CC9B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RemoveAt</w:t>
            </w:r>
            <w:proofErr w:type="spellEnd"/>
          </w:p>
        </w:tc>
        <w:tc>
          <w:tcPr>
            <w:tcW w:w="7290" w:type="dxa"/>
            <w:shd w:val="clear" w:color="auto" w:fill="auto"/>
            <w:tcMar>
              <w:top w:w="120" w:type="dxa"/>
              <w:left w:w="120" w:type="dxa"/>
              <w:bottom w:w="120" w:type="dxa"/>
              <w:right w:w="120" w:type="dxa"/>
            </w:tcMar>
            <w:hideMark/>
          </w:tcPr>
          <w:p w14:paraId="1EF32D3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Removes an </w:t>
            </w:r>
            <w:proofErr w:type="spellStart"/>
            <w:r w:rsidRPr="001227BC">
              <w:rPr>
                <w:rFonts w:ascii="Arial" w:eastAsia="Times New Roman" w:hAnsi="Arial" w:cs="Arial"/>
                <w:sz w:val="24"/>
                <w:szCs w:val="24"/>
              </w:rPr>
              <w:t>HttpApplicationState</w:t>
            </w:r>
            <w:proofErr w:type="spellEnd"/>
            <w:r w:rsidRPr="001227BC">
              <w:rPr>
                <w:rFonts w:ascii="Arial" w:eastAsia="Times New Roman" w:hAnsi="Arial" w:cs="Arial"/>
                <w:sz w:val="24"/>
                <w:szCs w:val="24"/>
              </w:rPr>
              <w:t xml:space="preserve"> object from a collection by index.</w:t>
            </w:r>
          </w:p>
        </w:tc>
      </w:tr>
      <w:tr w:rsidR="001227BC" w:rsidRPr="001227BC" w14:paraId="22F3782E" w14:textId="77777777" w:rsidTr="006F62BC">
        <w:tc>
          <w:tcPr>
            <w:tcW w:w="2155" w:type="dxa"/>
            <w:shd w:val="clear" w:color="auto" w:fill="auto"/>
            <w:tcMar>
              <w:top w:w="120" w:type="dxa"/>
              <w:left w:w="120" w:type="dxa"/>
              <w:bottom w:w="120" w:type="dxa"/>
              <w:right w:w="120" w:type="dxa"/>
            </w:tcMar>
            <w:hideMark/>
          </w:tcPr>
          <w:p w14:paraId="6311F235"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Lock(</w:t>
            </w:r>
            <w:proofErr w:type="gramEnd"/>
            <w:r w:rsidRPr="001227BC">
              <w:rPr>
                <w:rFonts w:ascii="Arial" w:eastAsia="Times New Roman" w:hAnsi="Arial" w:cs="Arial"/>
                <w:sz w:val="24"/>
                <w:szCs w:val="24"/>
              </w:rPr>
              <w:t>)</w:t>
            </w:r>
          </w:p>
        </w:tc>
        <w:tc>
          <w:tcPr>
            <w:tcW w:w="7290" w:type="dxa"/>
            <w:shd w:val="clear" w:color="auto" w:fill="auto"/>
            <w:tcMar>
              <w:top w:w="120" w:type="dxa"/>
              <w:left w:w="120" w:type="dxa"/>
              <w:bottom w:w="120" w:type="dxa"/>
              <w:right w:w="120" w:type="dxa"/>
            </w:tcMar>
            <w:hideMark/>
          </w:tcPr>
          <w:p w14:paraId="4285D2C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Locks the application state collection so only the current user can access it.</w:t>
            </w:r>
          </w:p>
        </w:tc>
      </w:tr>
      <w:tr w:rsidR="001227BC" w:rsidRPr="001227BC" w14:paraId="6B26F569" w14:textId="77777777" w:rsidTr="006F62BC">
        <w:tc>
          <w:tcPr>
            <w:tcW w:w="2155" w:type="dxa"/>
            <w:shd w:val="clear" w:color="auto" w:fill="auto"/>
            <w:tcMar>
              <w:top w:w="120" w:type="dxa"/>
              <w:left w:w="120" w:type="dxa"/>
              <w:bottom w:w="120" w:type="dxa"/>
              <w:right w:w="120" w:type="dxa"/>
            </w:tcMar>
            <w:hideMark/>
          </w:tcPr>
          <w:p w14:paraId="7156416B"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Unlock(</w:t>
            </w:r>
            <w:proofErr w:type="gramEnd"/>
            <w:r w:rsidRPr="001227BC">
              <w:rPr>
                <w:rFonts w:ascii="Arial" w:eastAsia="Times New Roman" w:hAnsi="Arial" w:cs="Arial"/>
                <w:sz w:val="24"/>
                <w:szCs w:val="24"/>
              </w:rPr>
              <w:t>)</w:t>
            </w:r>
          </w:p>
        </w:tc>
        <w:tc>
          <w:tcPr>
            <w:tcW w:w="7290" w:type="dxa"/>
            <w:shd w:val="clear" w:color="auto" w:fill="auto"/>
            <w:tcMar>
              <w:top w:w="120" w:type="dxa"/>
              <w:left w:w="120" w:type="dxa"/>
              <w:bottom w:w="120" w:type="dxa"/>
              <w:right w:w="120" w:type="dxa"/>
            </w:tcMar>
            <w:hideMark/>
          </w:tcPr>
          <w:p w14:paraId="1518955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Unlocks the application state collection so all the users can access it.</w:t>
            </w:r>
          </w:p>
        </w:tc>
      </w:tr>
    </w:tbl>
    <w:p w14:paraId="50A1BB2C" w14:textId="77777777" w:rsidR="001227BC" w:rsidRPr="001227BC" w:rsidRDefault="001227BC" w:rsidP="005E5C60">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Application state data is generally maintained by writing handlers for the events:</w:t>
      </w:r>
    </w:p>
    <w:p w14:paraId="679674E7" w14:textId="77777777" w:rsidR="001227BC" w:rsidRPr="001227BC" w:rsidRDefault="001227BC" w:rsidP="00E83E27">
      <w:pPr>
        <w:numPr>
          <w:ilvl w:val="0"/>
          <w:numId w:val="31"/>
        </w:num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Application_Start</w:t>
      </w:r>
      <w:proofErr w:type="spellEnd"/>
    </w:p>
    <w:p w14:paraId="120FADAB" w14:textId="77777777" w:rsidR="001227BC" w:rsidRPr="001227BC" w:rsidRDefault="001227BC" w:rsidP="00E83E27">
      <w:pPr>
        <w:numPr>
          <w:ilvl w:val="0"/>
          <w:numId w:val="31"/>
        </w:num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Application_End</w:t>
      </w:r>
      <w:proofErr w:type="spellEnd"/>
    </w:p>
    <w:p w14:paraId="7E86343C" w14:textId="77777777" w:rsidR="001227BC" w:rsidRPr="001227BC" w:rsidRDefault="001227BC" w:rsidP="00E83E27">
      <w:pPr>
        <w:numPr>
          <w:ilvl w:val="0"/>
          <w:numId w:val="31"/>
        </w:num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Application_Error</w:t>
      </w:r>
      <w:proofErr w:type="spellEnd"/>
    </w:p>
    <w:p w14:paraId="7D8EEE0F" w14:textId="77777777" w:rsidR="001227BC" w:rsidRPr="001227BC" w:rsidRDefault="001227BC" w:rsidP="00E83E27">
      <w:pPr>
        <w:numPr>
          <w:ilvl w:val="0"/>
          <w:numId w:val="31"/>
        </w:num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Session_Start</w:t>
      </w:r>
      <w:proofErr w:type="spellEnd"/>
    </w:p>
    <w:p w14:paraId="6F4FB6D9" w14:textId="77777777" w:rsidR="001227BC" w:rsidRPr="001227BC" w:rsidRDefault="001227BC" w:rsidP="005E5C60">
      <w:pPr>
        <w:numPr>
          <w:ilvl w:val="0"/>
          <w:numId w:val="31"/>
        </w:numPr>
        <w:spacing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Session_End</w:t>
      </w:r>
      <w:proofErr w:type="spellEnd"/>
    </w:p>
    <w:p w14:paraId="6026975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code snippet shows the basic syntax for storing application state information:</w:t>
      </w:r>
    </w:p>
    <w:p w14:paraId="4388F631" w14:textId="3EB8D0CE" w:rsidR="001227BC" w:rsidRPr="001227BC" w:rsidRDefault="009A526A" w:rsidP="00E83E27">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3"/>
          <w:szCs w:val="23"/>
        </w:rPr>
      </w:pPr>
      <w:r>
        <w:rPr>
          <w:rFonts w:ascii="Courier New" w:eastAsia="Times New Roman" w:hAnsi="Courier New" w:cs="Courier New"/>
          <w:color w:val="660066"/>
          <w:sz w:val="23"/>
          <w:szCs w:val="23"/>
        </w:rPr>
        <w:t>v</w:t>
      </w:r>
      <w:r w:rsidR="001227BC" w:rsidRPr="001227BC">
        <w:rPr>
          <w:rFonts w:ascii="Courier New" w:eastAsia="Times New Roman" w:hAnsi="Courier New" w:cs="Courier New"/>
          <w:color w:val="660066"/>
          <w:sz w:val="23"/>
          <w:szCs w:val="23"/>
        </w:rPr>
        <w:t>oid</w:t>
      </w:r>
      <w:r w:rsidR="001227BC" w:rsidRPr="001227BC">
        <w:rPr>
          <w:rFonts w:ascii="Courier New" w:eastAsia="Times New Roman" w:hAnsi="Courier New" w:cs="Courier New"/>
          <w:color w:val="000000"/>
          <w:sz w:val="23"/>
          <w:szCs w:val="23"/>
        </w:rPr>
        <w:t xml:space="preserve"> </w:t>
      </w:r>
      <w:proofErr w:type="spellStart"/>
      <w:r w:rsidR="001227BC" w:rsidRPr="001227BC">
        <w:rPr>
          <w:rFonts w:ascii="Courier New" w:eastAsia="Times New Roman" w:hAnsi="Courier New" w:cs="Courier New"/>
          <w:color w:val="660066"/>
          <w:sz w:val="23"/>
          <w:szCs w:val="23"/>
        </w:rPr>
        <w:t>Application_</w:t>
      </w:r>
      <w:proofErr w:type="gramStart"/>
      <w:r w:rsidR="001227BC" w:rsidRPr="001227BC">
        <w:rPr>
          <w:rFonts w:ascii="Courier New" w:eastAsia="Times New Roman" w:hAnsi="Courier New" w:cs="Courier New"/>
          <w:color w:val="660066"/>
          <w:sz w:val="23"/>
          <w:szCs w:val="23"/>
        </w:rPr>
        <w:t>Start</w:t>
      </w:r>
      <w:proofErr w:type="spellEnd"/>
      <w:r w:rsidR="001227BC" w:rsidRPr="001227BC">
        <w:rPr>
          <w:rFonts w:ascii="Courier New" w:eastAsia="Times New Roman" w:hAnsi="Courier New" w:cs="Courier New"/>
          <w:color w:val="666600"/>
          <w:sz w:val="23"/>
          <w:szCs w:val="23"/>
        </w:rPr>
        <w:t>(</w:t>
      </w:r>
      <w:proofErr w:type="gramEnd"/>
      <w:r w:rsidR="001227BC" w:rsidRPr="001227BC">
        <w:rPr>
          <w:rFonts w:ascii="Courier New" w:eastAsia="Times New Roman" w:hAnsi="Courier New" w:cs="Courier New"/>
          <w:color w:val="000088"/>
          <w:sz w:val="23"/>
          <w:szCs w:val="23"/>
        </w:rPr>
        <w:t>object</w:t>
      </w:r>
      <w:r w:rsidR="001227BC" w:rsidRPr="001227BC">
        <w:rPr>
          <w:rFonts w:ascii="Courier New" w:eastAsia="Times New Roman" w:hAnsi="Courier New" w:cs="Courier New"/>
          <w:color w:val="000000"/>
          <w:sz w:val="23"/>
          <w:szCs w:val="23"/>
        </w:rPr>
        <w:t xml:space="preserve"> sender</w:t>
      </w:r>
      <w:r w:rsidR="001227BC" w:rsidRPr="001227BC">
        <w:rPr>
          <w:rFonts w:ascii="Courier New" w:eastAsia="Times New Roman" w:hAnsi="Courier New" w:cs="Courier New"/>
          <w:color w:val="666600"/>
          <w:sz w:val="23"/>
          <w:szCs w:val="23"/>
        </w:rPr>
        <w:t>,</w:t>
      </w:r>
      <w:r w:rsidR="001227BC" w:rsidRPr="001227BC">
        <w:rPr>
          <w:rFonts w:ascii="Courier New" w:eastAsia="Times New Roman" w:hAnsi="Courier New" w:cs="Courier New"/>
          <w:color w:val="000000"/>
          <w:sz w:val="23"/>
          <w:szCs w:val="23"/>
        </w:rPr>
        <w:t xml:space="preserve"> </w:t>
      </w:r>
      <w:proofErr w:type="spellStart"/>
      <w:r w:rsidR="001227BC" w:rsidRPr="001227BC">
        <w:rPr>
          <w:rFonts w:ascii="Courier New" w:eastAsia="Times New Roman" w:hAnsi="Courier New" w:cs="Courier New"/>
          <w:color w:val="660066"/>
          <w:sz w:val="23"/>
          <w:szCs w:val="23"/>
        </w:rPr>
        <w:t>EventArgs</w:t>
      </w:r>
      <w:proofErr w:type="spellEnd"/>
      <w:r w:rsidR="001227BC" w:rsidRPr="001227BC">
        <w:rPr>
          <w:rFonts w:ascii="Courier New" w:eastAsia="Times New Roman" w:hAnsi="Courier New" w:cs="Courier New"/>
          <w:color w:val="000000"/>
          <w:sz w:val="23"/>
          <w:szCs w:val="23"/>
        </w:rPr>
        <w:t xml:space="preserve"> e</w:t>
      </w:r>
      <w:r w:rsidR="001227BC" w:rsidRPr="001227BC">
        <w:rPr>
          <w:rFonts w:ascii="Courier New" w:eastAsia="Times New Roman" w:hAnsi="Courier New" w:cs="Courier New"/>
          <w:color w:val="666600"/>
          <w:sz w:val="23"/>
          <w:szCs w:val="23"/>
        </w:rPr>
        <w:t>)</w:t>
      </w:r>
    </w:p>
    <w:p w14:paraId="78598CDD" w14:textId="77777777" w:rsidR="001227BC" w:rsidRPr="001227BC" w:rsidRDefault="001227BC" w:rsidP="00E83E27">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3"/>
          <w:szCs w:val="23"/>
        </w:rPr>
      </w:pPr>
      <w:r w:rsidRPr="001227BC">
        <w:rPr>
          <w:rFonts w:ascii="Courier New" w:eastAsia="Times New Roman" w:hAnsi="Courier New" w:cs="Courier New"/>
          <w:color w:val="666600"/>
          <w:sz w:val="23"/>
          <w:szCs w:val="23"/>
        </w:rPr>
        <w:t>{</w:t>
      </w:r>
    </w:p>
    <w:p w14:paraId="1E7DFD0A" w14:textId="77777777" w:rsidR="001227BC" w:rsidRPr="001227BC" w:rsidRDefault="001227BC" w:rsidP="00E83E27">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3"/>
          <w:szCs w:val="23"/>
        </w:rPr>
      </w:pP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0066"/>
          <w:sz w:val="23"/>
          <w:szCs w:val="23"/>
        </w:rPr>
        <w:t>Application</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8800"/>
          <w:sz w:val="23"/>
          <w:szCs w:val="23"/>
        </w:rPr>
        <w:t>"</w:t>
      </w:r>
      <w:proofErr w:type="spellStart"/>
      <w:r w:rsidRPr="001227BC">
        <w:rPr>
          <w:rFonts w:ascii="Courier New" w:eastAsia="Times New Roman" w:hAnsi="Courier New" w:cs="Courier New"/>
          <w:color w:val="008800"/>
          <w:sz w:val="23"/>
          <w:szCs w:val="23"/>
        </w:rPr>
        <w:t>startMessage</w:t>
      </w:r>
      <w:proofErr w:type="spellEnd"/>
      <w:r w:rsidRPr="001227BC">
        <w:rPr>
          <w:rFonts w:ascii="Courier New" w:eastAsia="Times New Roman" w:hAnsi="Courier New" w:cs="Courier New"/>
          <w:color w:val="008800"/>
          <w:sz w:val="23"/>
          <w:szCs w:val="23"/>
        </w:rPr>
        <w:t>"</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008800"/>
          <w:sz w:val="23"/>
          <w:szCs w:val="23"/>
        </w:rPr>
        <w:t>"The application has started."</w:t>
      </w:r>
      <w:r w:rsidRPr="001227BC">
        <w:rPr>
          <w:rFonts w:ascii="Courier New" w:eastAsia="Times New Roman" w:hAnsi="Courier New" w:cs="Courier New"/>
          <w:color w:val="666600"/>
          <w:sz w:val="23"/>
          <w:szCs w:val="23"/>
        </w:rPr>
        <w:t>;</w:t>
      </w:r>
    </w:p>
    <w:p w14:paraId="62611AC2" w14:textId="77777777" w:rsidR="001227BC" w:rsidRPr="001227BC" w:rsidRDefault="001227BC" w:rsidP="00E83E27">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3"/>
          <w:szCs w:val="23"/>
        </w:rPr>
      </w:pPr>
      <w:r w:rsidRPr="001227BC">
        <w:rPr>
          <w:rFonts w:ascii="Courier New" w:eastAsia="Times New Roman" w:hAnsi="Courier New" w:cs="Courier New"/>
          <w:color w:val="666600"/>
          <w:sz w:val="23"/>
          <w:szCs w:val="23"/>
        </w:rPr>
        <w:t>}</w:t>
      </w:r>
    </w:p>
    <w:p w14:paraId="424C722C" w14:textId="56C7B4BF" w:rsidR="001227BC" w:rsidRPr="001227BC" w:rsidRDefault="009A526A" w:rsidP="00E83E27">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3"/>
          <w:szCs w:val="23"/>
        </w:rPr>
      </w:pPr>
      <w:r>
        <w:rPr>
          <w:rFonts w:ascii="Courier New" w:eastAsia="Times New Roman" w:hAnsi="Courier New" w:cs="Courier New"/>
          <w:color w:val="660066"/>
          <w:sz w:val="23"/>
          <w:szCs w:val="23"/>
        </w:rPr>
        <w:t>v</w:t>
      </w:r>
      <w:r w:rsidR="001227BC" w:rsidRPr="001227BC">
        <w:rPr>
          <w:rFonts w:ascii="Courier New" w:eastAsia="Times New Roman" w:hAnsi="Courier New" w:cs="Courier New"/>
          <w:color w:val="660066"/>
          <w:sz w:val="23"/>
          <w:szCs w:val="23"/>
        </w:rPr>
        <w:t>oid</w:t>
      </w:r>
      <w:r w:rsidR="001227BC" w:rsidRPr="001227BC">
        <w:rPr>
          <w:rFonts w:ascii="Courier New" w:eastAsia="Times New Roman" w:hAnsi="Courier New" w:cs="Courier New"/>
          <w:color w:val="000000"/>
          <w:sz w:val="23"/>
          <w:szCs w:val="23"/>
        </w:rPr>
        <w:t xml:space="preserve"> </w:t>
      </w:r>
      <w:proofErr w:type="spellStart"/>
      <w:r w:rsidR="001227BC" w:rsidRPr="001227BC">
        <w:rPr>
          <w:rFonts w:ascii="Courier New" w:eastAsia="Times New Roman" w:hAnsi="Courier New" w:cs="Courier New"/>
          <w:color w:val="660066"/>
          <w:sz w:val="23"/>
          <w:szCs w:val="23"/>
        </w:rPr>
        <w:t>Application_</w:t>
      </w:r>
      <w:proofErr w:type="gramStart"/>
      <w:r w:rsidR="001227BC" w:rsidRPr="001227BC">
        <w:rPr>
          <w:rFonts w:ascii="Courier New" w:eastAsia="Times New Roman" w:hAnsi="Courier New" w:cs="Courier New"/>
          <w:color w:val="660066"/>
          <w:sz w:val="23"/>
          <w:szCs w:val="23"/>
        </w:rPr>
        <w:t>End</w:t>
      </w:r>
      <w:proofErr w:type="spellEnd"/>
      <w:r w:rsidR="001227BC" w:rsidRPr="001227BC">
        <w:rPr>
          <w:rFonts w:ascii="Courier New" w:eastAsia="Times New Roman" w:hAnsi="Courier New" w:cs="Courier New"/>
          <w:color w:val="666600"/>
          <w:sz w:val="23"/>
          <w:szCs w:val="23"/>
        </w:rPr>
        <w:t>(</w:t>
      </w:r>
      <w:proofErr w:type="gramEnd"/>
      <w:r w:rsidR="001227BC" w:rsidRPr="001227BC">
        <w:rPr>
          <w:rFonts w:ascii="Courier New" w:eastAsia="Times New Roman" w:hAnsi="Courier New" w:cs="Courier New"/>
          <w:color w:val="000088"/>
          <w:sz w:val="23"/>
          <w:szCs w:val="23"/>
        </w:rPr>
        <w:t>object</w:t>
      </w:r>
      <w:r w:rsidR="001227BC" w:rsidRPr="001227BC">
        <w:rPr>
          <w:rFonts w:ascii="Courier New" w:eastAsia="Times New Roman" w:hAnsi="Courier New" w:cs="Courier New"/>
          <w:color w:val="000000"/>
          <w:sz w:val="23"/>
          <w:szCs w:val="23"/>
        </w:rPr>
        <w:t xml:space="preserve"> sender</w:t>
      </w:r>
      <w:r w:rsidR="001227BC" w:rsidRPr="001227BC">
        <w:rPr>
          <w:rFonts w:ascii="Courier New" w:eastAsia="Times New Roman" w:hAnsi="Courier New" w:cs="Courier New"/>
          <w:color w:val="666600"/>
          <w:sz w:val="23"/>
          <w:szCs w:val="23"/>
        </w:rPr>
        <w:t>,</w:t>
      </w:r>
      <w:r w:rsidR="001227BC" w:rsidRPr="001227BC">
        <w:rPr>
          <w:rFonts w:ascii="Courier New" w:eastAsia="Times New Roman" w:hAnsi="Courier New" w:cs="Courier New"/>
          <w:color w:val="000000"/>
          <w:sz w:val="23"/>
          <w:szCs w:val="23"/>
        </w:rPr>
        <w:t xml:space="preserve"> </w:t>
      </w:r>
      <w:proofErr w:type="spellStart"/>
      <w:r w:rsidR="001227BC" w:rsidRPr="001227BC">
        <w:rPr>
          <w:rFonts w:ascii="Courier New" w:eastAsia="Times New Roman" w:hAnsi="Courier New" w:cs="Courier New"/>
          <w:color w:val="660066"/>
          <w:sz w:val="23"/>
          <w:szCs w:val="23"/>
        </w:rPr>
        <w:t>EventArgs</w:t>
      </w:r>
      <w:proofErr w:type="spellEnd"/>
      <w:r w:rsidR="001227BC" w:rsidRPr="001227BC">
        <w:rPr>
          <w:rFonts w:ascii="Courier New" w:eastAsia="Times New Roman" w:hAnsi="Courier New" w:cs="Courier New"/>
          <w:color w:val="000000"/>
          <w:sz w:val="23"/>
          <w:szCs w:val="23"/>
        </w:rPr>
        <w:t xml:space="preserve"> e</w:t>
      </w:r>
      <w:r w:rsidR="001227BC" w:rsidRPr="001227BC">
        <w:rPr>
          <w:rFonts w:ascii="Courier New" w:eastAsia="Times New Roman" w:hAnsi="Courier New" w:cs="Courier New"/>
          <w:color w:val="666600"/>
          <w:sz w:val="23"/>
          <w:szCs w:val="23"/>
        </w:rPr>
        <w:t>)</w:t>
      </w:r>
    </w:p>
    <w:p w14:paraId="09C4D8D4" w14:textId="77777777" w:rsidR="001227BC" w:rsidRPr="001227BC" w:rsidRDefault="001227BC" w:rsidP="00E83E27">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3"/>
          <w:szCs w:val="23"/>
        </w:rPr>
      </w:pPr>
      <w:r w:rsidRPr="001227BC">
        <w:rPr>
          <w:rFonts w:ascii="Courier New" w:eastAsia="Times New Roman" w:hAnsi="Courier New" w:cs="Courier New"/>
          <w:color w:val="666600"/>
          <w:sz w:val="23"/>
          <w:szCs w:val="23"/>
        </w:rPr>
        <w:t>{</w:t>
      </w:r>
    </w:p>
    <w:p w14:paraId="5FBF047F" w14:textId="77777777" w:rsidR="001227BC" w:rsidRPr="001227BC" w:rsidRDefault="001227BC" w:rsidP="00E83E27">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3"/>
          <w:szCs w:val="23"/>
        </w:rPr>
      </w:pP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0066"/>
          <w:sz w:val="23"/>
          <w:szCs w:val="23"/>
        </w:rPr>
        <w:t>Application</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8800"/>
          <w:sz w:val="23"/>
          <w:szCs w:val="23"/>
        </w:rPr>
        <w:t>"</w:t>
      </w:r>
      <w:proofErr w:type="spellStart"/>
      <w:r w:rsidRPr="001227BC">
        <w:rPr>
          <w:rFonts w:ascii="Courier New" w:eastAsia="Times New Roman" w:hAnsi="Courier New" w:cs="Courier New"/>
          <w:color w:val="008800"/>
          <w:sz w:val="23"/>
          <w:szCs w:val="23"/>
        </w:rPr>
        <w:t>endtMessage</w:t>
      </w:r>
      <w:proofErr w:type="spellEnd"/>
      <w:r w:rsidRPr="001227BC">
        <w:rPr>
          <w:rFonts w:ascii="Courier New" w:eastAsia="Times New Roman" w:hAnsi="Courier New" w:cs="Courier New"/>
          <w:color w:val="008800"/>
          <w:sz w:val="23"/>
          <w:szCs w:val="23"/>
        </w:rPr>
        <w:t>"</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008800"/>
          <w:sz w:val="23"/>
          <w:szCs w:val="23"/>
        </w:rPr>
        <w:t>"The application has ended."</w:t>
      </w:r>
      <w:r w:rsidRPr="001227BC">
        <w:rPr>
          <w:rFonts w:ascii="Courier New" w:eastAsia="Times New Roman" w:hAnsi="Courier New" w:cs="Courier New"/>
          <w:color w:val="666600"/>
          <w:sz w:val="23"/>
          <w:szCs w:val="23"/>
        </w:rPr>
        <w:t>;</w:t>
      </w:r>
    </w:p>
    <w:p w14:paraId="3E1C60EA" w14:textId="77777777" w:rsidR="001227BC" w:rsidRPr="001227BC" w:rsidRDefault="001227BC" w:rsidP="00E83E27">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3"/>
          <w:szCs w:val="23"/>
        </w:rPr>
      </w:pPr>
      <w:r w:rsidRPr="001227BC">
        <w:rPr>
          <w:rFonts w:ascii="Courier New" w:eastAsia="Times New Roman" w:hAnsi="Courier New" w:cs="Courier New"/>
          <w:color w:val="666600"/>
          <w:sz w:val="23"/>
          <w:szCs w:val="23"/>
        </w:rPr>
        <w:t>}</w:t>
      </w:r>
    </w:p>
    <w:p w14:paraId="07C47F13" w14:textId="77777777" w:rsidR="00E36B22" w:rsidRDefault="00E36B22"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61BED69C" w14:textId="184BB813" w:rsidR="001227BC" w:rsidRPr="001227BC" w:rsidRDefault="001227BC" w:rsidP="00E83E27">
      <w:pPr>
        <w:pStyle w:val="Heading1"/>
        <w:spacing w:before="0" w:beforeAutospacing="0" w:after="0" w:afterAutospacing="0"/>
        <w:jc w:val="both"/>
      </w:pPr>
      <w:bookmarkStart w:id="14" w:name="_Ref62412188"/>
      <w:r w:rsidRPr="001227BC">
        <w:lastRenderedPageBreak/>
        <w:t>Validators</w:t>
      </w:r>
      <w:bookmarkEnd w:id="14"/>
    </w:p>
    <w:p w14:paraId="713C0432" w14:textId="77777777" w:rsidR="001227BC" w:rsidRPr="001227BC" w:rsidRDefault="001227BC" w:rsidP="005E5C60">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validation controls validate the user input data to ensure that useless, unauthenticated, or contradictory data don't get stored.</w:t>
      </w:r>
    </w:p>
    <w:p w14:paraId="2679F71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provides the following validation controls:</w:t>
      </w:r>
    </w:p>
    <w:p w14:paraId="3008E9D3" w14:textId="77777777" w:rsidR="001227BC" w:rsidRPr="001227BC" w:rsidRDefault="001227BC" w:rsidP="00E83E27">
      <w:pPr>
        <w:numPr>
          <w:ilvl w:val="0"/>
          <w:numId w:val="32"/>
        </w:num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RequiredFieldValidator</w:t>
      </w:r>
      <w:proofErr w:type="spellEnd"/>
    </w:p>
    <w:p w14:paraId="60FF0D88" w14:textId="77777777" w:rsidR="001227BC" w:rsidRPr="001227BC" w:rsidRDefault="001227BC" w:rsidP="00E83E27">
      <w:pPr>
        <w:numPr>
          <w:ilvl w:val="0"/>
          <w:numId w:val="32"/>
        </w:num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RangeValidator</w:t>
      </w:r>
      <w:proofErr w:type="spellEnd"/>
    </w:p>
    <w:p w14:paraId="33B6F7FE" w14:textId="77777777" w:rsidR="001227BC" w:rsidRPr="001227BC" w:rsidRDefault="001227BC" w:rsidP="00E83E27">
      <w:pPr>
        <w:numPr>
          <w:ilvl w:val="0"/>
          <w:numId w:val="32"/>
        </w:num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CompareValidator</w:t>
      </w:r>
      <w:proofErr w:type="spellEnd"/>
    </w:p>
    <w:p w14:paraId="0D54A018" w14:textId="77777777" w:rsidR="001227BC" w:rsidRPr="001227BC" w:rsidRDefault="001227BC" w:rsidP="00E83E27">
      <w:pPr>
        <w:numPr>
          <w:ilvl w:val="0"/>
          <w:numId w:val="32"/>
        </w:num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RegularExpressionValidator</w:t>
      </w:r>
      <w:proofErr w:type="spellEnd"/>
    </w:p>
    <w:p w14:paraId="028E83E0" w14:textId="77777777" w:rsidR="001227BC" w:rsidRPr="001227BC" w:rsidRDefault="001227BC" w:rsidP="00E83E27">
      <w:pPr>
        <w:numPr>
          <w:ilvl w:val="0"/>
          <w:numId w:val="32"/>
        </w:num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CustomValidator</w:t>
      </w:r>
      <w:proofErr w:type="spellEnd"/>
    </w:p>
    <w:p w14:paraId="3065E2F8" w14:textId="77777777" w:rsidR="001227BC" w:rsidRPr="001227BC" w:rsidRDefault="001227BC" w:rsidP="005E5C60">
      <w:pPr>
        <w:numPr>
          <w:ilvl w:val="0"/>
          <w:numId w:val="32"/>
        </w:numPr>
        <w:spacing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ValidationSummary</w:t>
      </w:r>
      <w:proofErr w:type="spellEnd"/>
    </w:p>
    <w:p w14:paraId="4FC11F95" w14:textId="77777777" w:rsidR="001227BC" w:rsidRPr="001227BC" w:rsidRDefault="001227BC" w:rsidP="00E83E27">
      <w:pPr>
        <w:spacing w:after="0" w:line="240" w:lineRule="auto"/>
        <w:jc w:val="both"/>
        <w:outlineLvl w:val="1"/>
        <w:rPr>
          <w:rFonts w:ascii="Arial" w:eastAsia="Times New Roman" w:hAnsi="Arial" w:cs="Arial"/>
          <w:sz w:val="35"/>
          <w:szCs w:val="35"/>
        </w:rPr>
      </w:pPr>
      <w:proofErr w:type="spellStart"/>
      <w:r w:rsidRPr="001227BC">
        <w:rPr>
          <w:rFonts w:ascii="Arial" w:eastAsia="Times New Roman" w:hAnsi="Arial" w:cs="Arial"/>
          <w:sz w:val="35"/>
          <w:szCs w:val="35"/>
        </w:rPr>
        <w:t>BaseValidator</w:t>
      </w:r>
      <w:proofErr w:type="spellEnd"/>
      <w:r w:rsidRPr="001227BC">
        <w:rPr>
          <w:rFonts w:ascii="Arial" w:eastAsia="Times New Roman" w:hAnsi="Arial" w:cs="Arial"/>
          <w:sz w:val="35"/>
          <w:szCs w:val="35"/>
        </w:rPr>
        <w:t xml:space="preserve"> Class</w:t>
      </w:r>
    </w:p>
    <w:p w14:paraId="3EE57FA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validation control classes are inherited from the </w:t>
      </w:r>
      <w:proofErr w:type="spellStart"/>
      <w:r w:rsidRPr="001227BC">
        <w:rPr>
          <w:rFonts w:ascii="Arial" w:eastAsia="Times New Roman" w:hAnsi="Arial" w:cs="Arial"/>
          <w:color w:val="000000"/>
          <w:sz w:val="24"/>
          <w:szCs w:val="24"/>
        </w:rPr>
        <w:t>BaseValidator</w:t>
      </w:r>
      <w:proofErr w:type="spellEnd"/>
      <w:r w:rsidRPr="001227BC">
        <w:rPr>
          <w:rFonts w:ascii="Arial" w:eastAsia="Times New Roman" w:hAnsi="Arial" w:cs="Arial"/>
          <w:color w:val="000000"/>
          <w:sz w:val="24"/>
          <w:szCs w:val="24"/>
        </w:rPr>
        <w:t xml:space="preserve"> class hence they inherit its properties and methods. Therefore, it would help to take a look at the properties and the methods of this base class, which are common for all the validation controls: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5"/>
        <w:gridCol w:w="7200"/>
      </w:tblGrid>
      <w:tr w:rsidR="001227BC" w:rsidRPr="001227BC" w14:paraId="13BF9830" w14:textId="77777777" w:rsidTr="006F62BC">
        <w:tc>
          <w:tcPr>
            <w:tcW w:w="2245" w:type="dxa"/>
            <w:shd w:val="clear" w:color="auto" w:fill="EEEEEE"/>
            <w:tcMar>
              <w:top w:w="120" w:type="dxa"/>
              <w:left w:w="120" w:type="dxa"/>
              <w:bottom w:w="120" w:type="dxa"/>
              <w:right w:w="120" w:type="dxa"/>
            </w:tcMar>
            <w:hideMark/>
          </w:tcPr>
          <w:p w14:paraId="055F126C"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Members</w:t>
            </w:r>
          </w:p>
        </w:tc>
        <w:tc>
          <w:tcPr>
            <w:tcW w:w="7200" w:type="dxa"/>
            <w:shd w:val="clear" w:color="auto" w:fill="EEEEEE"/>
            <w:tcMar>
              <w:top w:w="120" w:type="dxa"/>
              <w:left w:w="120" w:type="dxa"/>
              <w:bottom w:w="120" w:type="dxa"/>
              <w:right w:w="120" w:type="dxa"/>
            </w:tcMar>
            <w:hideMark/>
          </w:tcPr>
          <w:p w14:paraId="2B526A2A"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48BFAEBD" w14:textId="77777777" w:rsidTr="006F62BC">
        <w:tc>
          <w:tcPr>
            <w:tcW w:w="2245" w:type="dxa"/>
            <w:shd w:val="clear" w:color="auto" w:fill="auto"/>
            <w:tcMar>
              <w:top w:w="120" w:type="dxa"/>
              <w:left w:w="120" w:type="dxa"/>
              <w:bottom w:w="120" w:type="dxa"/>
              <w:right w:w="120" w:type="dxa"/>
            </w:tcMar>
            <w:hideMark/>
          </w:tcPr>
          <w:p w14:paraId="383E357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ControlToValidate</w:t>
            </w:r>
            <w:proofErr w:type="spellEnd"/>
          </w:p>
        </w:tc>
        <w:tc>
          <w:tcPr>
            <w:tcW w:w="7200" w:type="dxa"/>
            <w:shd w:val="clear" w:color="auto" w:fill="auto"/>
            <w:tcMar>
              <w:top w:w="120" w:type="dxa"/>
              <w:left w:w="120" w:type="dxa"/>
              <w:bottom w:w="120" w:type="dxa"/>
              <w:right w:w="120" w:type="dxa"/>
            </w:tcMar>
            <w:hideMark/>
          </w:tcPr>
          <w:p w14:paraId="4596E44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the input control to validate.</w:t>
            </w:r>
          </w:p>
        </w:tc>
      </w:tr>
      <w:tr w:rsidR="001227BC" w:rsidRPr="001227BC" w14:paraId="602A4B06" w14:textId="77777777" w:rsidTr="006F62BC">
        <w:tc>
          <w:tcPr>
            <w:tcW w:w="2245" w:type="dxa"/>
            <w:shd w:val="clear" w:color="auto" w:fill="auto"/>
            <w:tcMar>
              <w:top w:w="120" w:type="dxa"/>
              <w:left w:w="120" w:type="dxa"/>
              <w:bottom w:w="120" w:type="dxa"/>
              <w:right w:w="120" w:type="dxa"/>
            </w:tcMar>
            <w:hideMark/>
          </w:tcPr>
          <w:p w14:paraId="7C9F5EA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Display</w:t>
            </w:r>
          </w:p>
        </w:tc>
        <w:tc>
          <w:tcPr>
            <w:tcW w:w="7200" w:type="dxa"/>
            <w:shd w:val="clear" w:color="auto" w:fill="auto"/>
            <w:tcMar>
              <w:top w:w="120" w:type="dxa"/>
              <w:left w:w="120" w:type="dxa"/>
              <w:bottom w:w="120" w:type="dxa"/>
              <w:right w:w="120" w:type="dxa"/>
            </w:tcMar>
            <w:hideMark/>
          </w:tcPr>
          <w:p w14:paraId="090000C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how the error message is shown.</w:t>
            </w:r>
          </w:p>
        </w:tc>
      </w:tr>
      <w:tr w:rsidR="001227BC" w:rsidRPr="001227BC" w14:paraId="532D217A" w14:textId="77777777" w:rsidTr="006F62BC">
        <w:tc>
          <w:tcPr>
            <w:tcW w:w="2245" w:type="dxa"/>
            <w:shd w:val="clear" w:color="auto" w:fill="auto"/>
            <w:tcMar>
              <w:top w:w="120" w:type="dxa"/>
              <w:left w:w="120" w:type="dxa"/>
              <w:bottom w:w="120" w:type="dxa"/>
              <w:right w:w="120" w:type="dxa"/>
            </w:tcMar>
            <w:hideMark/>
          </w:tcPr>
          <w:p w14:paraId="518D0DA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EnableClientScript</w:t>
            </w:r>
            <w:proofErr w:type="spellEnd"/>
          </w:p>
        </w:tc>
        <w:tc>
          <w:tcPr>
            <w:tcW w:w="7200" w:type="dxa"/>
            <w:shd w:val="clear" w:color="auto" w:fill="auto"/>
            <w:tcMar>
              <w:top w:w="120" w:type="dxa"/>
              <w:left w:w="120" w:type="dxa"/>
              <w:bottom w:w="120" w:type="dxa"/>
              <w:right w:w="120" w:type="dxa"/>
            </w:tcMar>
            <w:hideMark/>
          </w:tcPr>
          <w:p w14:paraId="2B50BB4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Indicates whether </w:t>
            </w:r>
            <w:proofErr w:type="gramStart"/>
            <w:r w:rsidRPr="001227BC">
              <w:rPr>
                <w:rFonts w:ascii="Arial" w:eastAsia="Times New Roman" w:hAnsi="Arial" w:cs="Arial"/>
                <w:sz w:val="24"/>
                <w:szCs w:val="24"/>
              </w:rPr>
              <w:t>client side</w:t>
            </w:r>
            <w:proofErr w:type="gramEnd"/>
            <w:r w:rsidRPr="001227BC">
              <w:rPr>
                <w:rFonts w:ascii="Arial" w:eastAsia="Times New Roman" w:hAnsi="Arial" w:cs="Arial"/>
                <w:sz w:val="24"/>
                <w:szCs w:val="24"/>
              </w:rPr>
              <w:t xml:space="preserve"> validation will take.</w:t>
            </w:r>
          </w:p>
        </w:tc>
      </w:tr>
      <w:tr w:rsidR="001227BC" w:rsidRPr="001227BC" w14:paraId="2876AF64" w14:textId="77777777" w:rsidTr="006F62BC">
        <w:tc>
          <w:tcPr>
            <w:tcW w:w="2245" w:type="dxa"/>
            <w:shd w:val="clear" w:color="auto" w:fill="auto"/>
            <w:tcMar>
              <w:top w:w="120" w:type="dxa"/>
              <w:left w:w="120" w:type="dxa"/>
              <w:bottom w:w="120" w:type="dxa"/>
              <w:right w:w="120" w:type="dxa"/>
            </w:tcMar>
            <w:hideMark/>
          </w:tcPr>
          <w:p w14:paraId="056A363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Enabled</w:t>
            </w:r>
          </w:p>
        </w:tc>
        <w:tc>
          <w:tcPr>
            <w:tcW w:w="7200" w:type="dxa"/>
            <w:shd w:val="clear" w:color="auto" w:fill="auto"/>
            <w:tcMar>
              <w:top w:w="120" w:type="dxa"/>
              <w:left w:w="120" w:type="dxa"/>
              <w:bottom w:w="120" w:type="dxa"/>
              <w:right w:w="120" w:type="dxa"/>
            </w:tcMar>
            <w:hideMark/>
          </w:tcPr>
          <w:p w14:paraId="56AF91B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Enables or disables the validator.</w:t>
            </w:r>
          </w:p>
        </w:tc>
      </w:tr>
      <w:tr w:rsidR="001227BC" w:rsidRPr="001227BC" w14:paraId="01636939" w14:textId="77777777" w:rsidTr="006F62BC">
        <w:tc>
          <w:tcPr>
            <w:tcW w:w="2245" w:type="dxa"/>
            <w:shd w:val="clear" w:color="auto" w:fill="auto"/>
            <w:tcMar>
              <w:top w:w="120" w:type="dxa"/>
              <w:left w:w="120" w:type="dxa"/>
              <w:bottom w:w="120" w:type="dxa"/>
              <w:right w:w="120" w:type="dxa"/>
            </w:tcMar>
            <w:hideMark/>
          </w:tcPr>
          <w:p w14:paraId="6C335DD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ErrorMessage</w:t>
            </w:r>
            <w:proofErr w:type="spellEnd"/>
          </w:p>
        </w:tc>
        <w:tc>
          <w:tcPr>
            <w:tcW w:w="7200" w:type="dxa"/>
            <w:shd w:val="clear" w:color="auto" w:fill="auto"/>
            <w:tcMar>
              <w:top w:w="120" w:type="dxa"/>
              <w:left w:w="120" w:type="dxa"/>
              <w:bottom w:w="120" w:type="dxa"/>
              <w:right w:w="120" w:type="dxa"/>
            </w:tcMar>
            <w:hideMark/>
          </w:tcPr>
          <w:p w14:paraId="09A45BD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error string.</w:t>
            </w:r>
          </w:p>
        </w:tc>
      </w:tr>
      <w:tr w:rsidR="001227BC" w:rsidRPr="001227BC" w14:paraId="7F64CA9B" w14:textId="77777777" w:rsidTr="006F62BC">
        <w:tc>
          <w:tcPr>
            <w:tcW w:w="2245" w:type="dxa"/>
            <w:shd w:val="clear" w:color="auto" w:fill="auto"/>
            <w:tcMar>
              <w:top w:w="120" w:type="dxa"/>
              <w:left w:w="120" w:type="dxa"/>
              <w:bottom w:w="120" w:type="dxa"/>
              <w:right w:w="120" w:type="dxa"/>
            </w:tcMar>
            <w:hideMark/>
          </w:tcPr>
          <w:p w14:paraId="5DC872B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Text</w:t>
            </w:r>
          </w:p>
        </w:tc>
        <w:tc>
          <w:tcPr>
            <w:tcW w:w="7200" w:type="dxa"/>
            <w:shd w:val="clear" w:color="auto" w:fill="auto"/>
            <w:tcMar>
              <w:top w:w="120" w:type="dxa"/>
              <w:left w:w="120" w:type="dxa"/>
              <w:bottom w:w="120" w:type="dxa"/>
              <w:right w:w="120" w:type="dxa"/>
            </w:tcMar>
            <w:hideMark/>
          </w:tcPr>
          <w:p w14:paraId="6DE4D8F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Error text to be shown if validation fails.</w:t>
            </w:r>
          </w:p>
        </w:tc>
      </w:tr>
      <w:tr w:rsidR="001227BC" w:rsidRPr="001227BC" w14:paraId="233D9DF0" w14:textId="77777777" w:rsidTr="006F62BC">
        <w:tc>
          <w:tcPr>
            <w:tcW w:w="2245" w:type="dxa"/>
            <w:shd w:val="clear" w:color="auto" w:fill="auto"/>
            <w:tcMar>
              <w:top w:w="120" w:type="dxa"/>
              <w:left w:w="120" w:type="dxa"/>
              <w:bottom w:w="120" w:type="dxa"/>
              <w:right w:w="120" w:type="dxa"/>
            </w:tcMar>
            <w:hideMark/>
          </w:tcPr>
          <w:p w14:paraId="58BD89C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IsValid</w:t>
            </w:r>
            <w:proofErr w:type="spellEnd"/>
          </w:p>
        </w:tc>
        <w:tc>
          <w:tcPr>
            <w:tcW w:w="7200" w:type="dxa"/>
            <w:shd w:val="clear" w:color="auto" w:fill="auto"/>
            <w:tcMar>
              <w:top w:w="120" w:type="dxa"/>
              <w:left w:w="120" w:type="dxa"/>
              <w:bottom w:w="120" w:type="dxa"/>
              <w:right w:w="120" w:type="dxa"/>
            </w:tcMar>
            <w:hideMark/>
          </w:tcPr>
          <w:p w14:paraId="7A5B7FA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the value of the control is valid.</w:t>
            </w:r>
          </w:p>
        </w:tc>
      </w:tr>
      <w:tr w:rsidR="001227BC" w:rsidRPr="001227BC" w14:paraId="3AA38F0B" w14:textId="77777777" w:rsidTr="006F62BC">
        <w:tc>
          <w:tcPr>
            <w:tcW w:w="2245" w:type="dxa"/>
            <w:shd w:val="clear" w:color="auto" w:fill="auto"/>
            <w:tcMar>
              <w:top w:w="120" w:type="dxa"/>
              <w:left w:w="120" w:type="dxa"/>
              <w:bottom w:w="120" w:type="dxa"/>
              <w:right w:w="120" w:type="dxa"/>
            </w:tcMar>
            <w:hideMark/>
          </w:tcPr>
          <w:p w14:paraId="0DE0B95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SetFocusOnError</w:t>
            </w:r>
            <w:proofErr w:type="spellEnd"/>
          </w:p>
        </w:tc>
        <w:tc>
          <w:tcPr>
            <w:tcW w:w="7200" w:type="dxa"/>
            <w:shd w:val="clear" w:color="auto" w:fill="auto"/>
            <w:tcMar>
              <w:top w:w="120" w:type="dxa"/>
              <w:left w:w="120" w:type="dxa"/>
              <w:bottom w:w="120" w:type="dxa"/>
              <w:right w:w="120" w:type="dxa"/>
            </w:tcMar>
            <w:hideMark/>
          </w:tcPr>
          <w:p w14:paraId="0133C89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indicates whether in case of an invalid control, the focus should switch to the related input control.</w:t>
            </w:r>
          </w:p>
        </w:tc>
      </w:tr>
      <w:tr w:rsidR="001227BC" w:rsidRPr="001227BC" w14:paraId="01F2CA7F" w14:textId="77777777" w:rsidTr="006F62BC">
        <w:tc>
          <w:tcPr>
            <w:tcW w:w="2245" w:type="dxa"/>
            <w:shd w:val="clear" w:color="auto" w:fill="auto"/>
            <w:tcMar>
              <w:top w:w="120" w:type="dxa"/>
              <w:left w:w="120" w:type="dxa"/>
              <w:bottom w:w="120" w:type="dxa"/>
              <w:right w:w="120" w:type="dxa"/>
            </w:tcMar>
            <w:hideMark/>
          </w:tcPr>
          <w:p w14:paraId="2FB35D5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ValidationGroup</w:t>
            </w:r>
            <w:proofErr w:type="spellEnd"/>
          </w:p>
        </w:tc>
        <w:tc>
          <w:tcPr>
            <w:tcW w:w="7200" w:type="dxa"/>
            <w:shd w:val="clear" w:color="auto" w:fill="auto"/>
            <w:tcMar>
              <w:top w:w="120" w:type="dxa"/>
              <w:left w:w="120" w:type="dxa"/>
              <w:bottom w:w="120" w:type="dxa"/>
              <w:right w:w="120" w:type="dxa"/>
            </w:tcMar>
            <w:hideMark/>
          </w:tcPr>
          <w:p w14:paraId="0F105DF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logical group of multiple validators, where this control belongs.</w:t>
            </w:r>
          </w:p>
        </w:tc>
      </w:tr>
      <w:tr w:rsidR="001227BC" w:rsidRPr="001227BC" w14:paraId="7DC2396E" w14:textId="77777777" w:rsidTr="006F62BC">
        <w:tc>
          <w:tcPr>
            <w:tcW w:w="2245" w:type="dxa"/>
            <w:shd w:val="clear" w:color="auto" w:fill="auto"/>
            <w:tcMar>
              <w:top w:w="120" w:type="dxa"/>
              <w:left w:w="120" w:type="dxa"/>
              <w:bottom w:w="120" w:type="dxa"/>
              <w:right w:w="120" w:type="dxa"/>
            </w:tcMar>
            <w:hideMark/>
          </w:tcPr>
          <w:p w14:paraId="5A4F08DB"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Validate(</w:t>
            </w:r>
            <w:proofErr w:type="gramEnd"/>
            <w:r w:rsidRPr="001227BC">
              <w:rPr>
                <w:rFonts w:ascii="Arial" w:eastAsia="Times New Roman" w:hAnsi="Arial" w:cs="Arial"/>
                <w:sz w:val="24"/>
                <w:szCs w:val="24"/>
              </w:rPr>
              <w:t>)</w:t>
            </w:r>
          </w:p>
        </w:tc>
        <w:tc>
          <w:tcPr>
            <w:tcW w:w="7200" w:type="dxa"/>
            <w:shd w:val="clear" w:color="auto" w:fill="auto"/>
            <w:tcMar>
              <w:top w:w="120" w:type="dxa"/>
              <w:left w:w="120" w:type="dxa"/>
              <w:bottom w:w="120" w:type="dxa"/>
              <w:right w:w="120" w:type="dxa"/>
            </w:tcMar>
            <w:hideMark/>
          </w:tcPr>
          <w:p w14:paraId="2513A58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This method revalidates the control and updates the </w:t>
            </w:r>
            <w:proofErr w:type="spellStart"/>
            <w:r w:rsidRPr="001227BC">
              <w:rPr>
                <w:rFonts w:ascii="Arial" w:eastAsia="Times New Roman" w:hAnsi="Arial" w:cs="Arial"/>
                <w:sz w:val="24"/>
                <w:szCs w:val="24"/>
              </w:rPr>
              <w:t>IsValid</w:t>
            </w:r>
            <w:proofErr w:type="spellEnd"/>
            <w:r w:rsidRPr="001227BC">
              <w:rPr>
                <w:rFonts w:ascii="Arial" w:eastAsia="Times New Roman" w:hAnsi="Arial" w:cs="Arial"/>
                <w:sz w:val="24"/>
                <w:szCs w:val="24"/>
              </w:rPr>
              <w:t xml:space="preserve"> property.</w:t>
            </w:r>
          </w:p>
        </w:tc>
      </w:tr>
    </w:tbl>
    <w:p w14:paraId="1F2227CD" w14:textId="689A045B" w:rsidR="001227BC" w:rsidRPr="001227BC" w:rsidRDefault="001227BC" w:rsidP="005E5C60">
      <w:pPr>
        <w:spacing w:before="240" w:after="0" w:line="240" w:lineRule="auto"/>
        <w:jc w:val="both"/>
        <w:outlineLvl w:val="1"/>
        <w:rPr>
          <w:rFonts w:ascii="Arial" w:eastAsia="Times New Roman" w:hAnsi="Arial" w:cs="Arial"/>
          <w:sz w:val="35"/>
          <w:szCs w:val="35"/>
        </w:rPr>
      </w:pPr>
      <w:proofErr w:type="spellStart"/>
      <w:r w:rsidRPr="001227BC">
        <w:rPr>
          <w:rFonts w:ascii="Arial" w:eastAsia="Times New Roman" w:hAnsi="Arial" w:cs="Arial"/>
          <w:sz w:val="35"/>
          <w:szCs w:val="35"/>
        </w:rPr>
        <w:t>RequiredFieldValidator</w:t>
      </w:r>
      <w:proofErr w:type="spellEnd"/>
      <w:r w:rsidRPr="001227BC">
        <w:rPr>
          <w:rFonts w:ascii="Arial" w:eastAsia="Times New Roman" w:hAnsi="Arial" w:cs="Arial"/>
          <w:sz w:val="35"/>
          <w:szCs w:val="35"/>
        </w:rPr>
        <w:t xml:space="preserve"> Control</w:t>
      </w:r>
    </w:p>
    <w:p w14:paraId="7C5D9A3E" w14:textId="77777777" w:rsidR="001227BC" w:rsidRPr="001227BC" w:rsidRDefault="001227BC" w:rsidP="005E5C60">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RequiredFieldValidator</w:t>
      </w:r>
      <w:proofErr w:type="spellEnd"/>
      <w:r w:rsidRPr="001227BC">
        <w:rPr>
          <w:rFonts w:ascii="Arial" w:eastAsia="Times New Roman" w:hAnsi="Arial" w:cs="Arial"/>
          <w:color w:val="000000"/>
          <w:sz w:val="24"/>
          <w:szCs w:val="24"/>
        </w:rPr>
        <w:t xml:space="preserve"> control ensures that the required field is not empty. It is generally tied to a text box to force input into the text box.</w:t>
      </w:r>
    </w:p>
    <w:p w14:paraId="6E10519A" w14:textId="77777777" w:rsidR="005E5C60" w:rsidRDefault="005E5C60" w:rsidP="00E83E27">
      <w:pPr>
        <w:spacing w:after="0" w:line="240" w:lineRule="auto"/>
        <w:ind w:left="48" w:right="48"/>
        <w:jc w:val="both"/>
        <w:rPr>
          <w:rFonts w:ascii="Arial" w:eastAsia="Times New Roman" w:hAnsi="Arial" w:cs="Arial"/>
          <w:color w:val="000000"/>
          <w:sz w:val="24"/>
          <w:szCs w:val="24"/>
        </w:rPr>
      </w:pPr>
    </w:p>
    <w:p w14:paraId="2DF33443" w14:textId="0EB5C341"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syntax of the control is as given:</w:t>
      </w:r>
    </w:p>
    <w:p w14:paraId="74D21843"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lastRenderedPageBreak/>
        <w:t>&lt;</w:t>
      </w:r>
      <w:proofErr w:type="spellStart"/>
      <w:proofErr w:type="gramStart"/>
      <w:r>
        <w:rPr>
          <w:rFonts w:ascii="Courier New" w:hAnsi="Courier New" w:cs="Courier New"/>
          <w:b/>
          <w:bCs/>
          <w:color w:val="2239A8"/>
          <w:sz w:val="20"/>
          <w:szCs w:val="20"/>
        </w:rPr>
        <w:t>asp:RequiredFieldValidator</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rfvcandidate</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3AF9BA13"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ControlToValidate</w:t>
      </w:r>
      <w:proofErr w:type="spellEnd"/>
      <w:r>
        <w:rPr>
          <w:rFonts w:ascii="Courier New" w:hAnsi="Courier New" w:cs="Courier New"/>
          <w:color w:val="000000"/>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ddlcandidate</w:t>
      </w:r>
      <w:proofErr w:type="spellEnd"/>
      <w:r>
        <w:rPr>
          <w:rFonts w:ascii="Courier New" w:hAnsi="Courier New" w:cs="Courier New"/>
          <w:color w:val="A8660D"/>
          <w:sz w:val="20"/>
          <w:szCs w:val="20"/>
        </w:rPr>
        <w:t>"</w:t>
      </w:r>
    </w:p>
    <w:p w14:paraId="19644EEF"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ErrorMessage</w:t>
      </w:r>
      <w:proofErr w:type="spellEnd"/>
      <w:r>
        <w:rPr>
          <w:rFonts w:ascii="Courier New" w:hAnsi="Courier New" w:cs="Courier New"/>
          <w:color w:val="000000"/>
          <w:sz w:val="20"/>
          <w:szCs w:val="20"/>
        </w:rPr>
        <w:t>=</w:t>
      </w:r>
      <w:r>
        <w:rPr>
          <w:rFonts w:ascii="Courier New" w:hAnsi="Courier New" w:cs="Courier New"/>
          <w:color w:val="A8660D"/>
          <w:sz w:val="20"/>
          <w:szCs w:val="20"/>
        </w:rPr>
        <w:t>"Please choose a candidate"</w:t>
      </w:r>
      <w:r>
        <w:rPr>
          <w:rFonts w:ascii="Courier New" w:hAnsi="Courier New" w:cs="Courier New"/>
          <w:sz w:val="20"/>
          <w:szCs w:val="20"/>
        </w:rPr>
        <w:t xml:space="preserve"> </w:t>
      </w:r>
    </w:p>
    <w:p w14:paraId="3834ED1C"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InitialValue</w:t>
      </w:r>
      <w:proofErr w:type="spellEnd"/>
      <w:r>
        <w:rPr>
          <w:rFonts w:ascii="Courier New" w:hAnsi="Courier New" w:cs="Courier New"/>
          <w:color w:val="000000"/>
          <w:sz w:val="20"/>
          <w:szCs w:val="20"/>
        </w:rPr>
        <w:t>=</w:t>
      </w:r>
      <w:r>
        <w:rPr>
          <w:rFonts w:ascii="Courier New" w:hAnsi="Courier New" w:cs="Courier New"/>
          <w:color w:val="A8660D"/>
          <w:sz w:val="20"/>
          <w:szCs w:val="20"/>
        </w:rPr>
        <w:t>"Please choose a candidate"</w:t>
      </w:r>
      <w:r>
        <w:rPr>
          <w:rFonts w:ascii="Courier New" w:hAnsi="Courier New" w:cs="Courier New"/>
          <w:b/>
          <w:bCs/>
          <w:color w:val="2239A8"/>
          <w:sz w:val="20"/>
          <w:szCs w:val="20"/>
        </w:rPr>
        <w:t>&gt;</w:t>
      </w:r>
    </w:p>
    <w:p w14:paraId="61790D2F" w14:textId="77777777" w:rsidR="00896674" w:rsidRDefault="00896674"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asp:RequiredFieldValidator</w:t>
      </w:r>
      <w:proofErr w:type="spellEnd"/>
      <w:proofErr w:type="gramEnd"/>
      <w:r>
        <w:rPr>
          <w:rFonts w:ascii="Courier New" w:hAnsi="Courier New" w:cs="Courier New"/>
          <w:b/>
          <w:bCs/>
          <w:color w:val="2239A8"/>
          <w:sz w:val="20"/>
          <w:szCs w:val="20"/>
        </w:rPr>
        <w:t>&gt;</w:t>
      </w:r>
    </w:p>
    <w:p w14:paraId="4B30CAD8" w14:textId="77777777" w:rsidR="001227BC" w:rsidRPr="001227BC" w:rsidRDefault="001227BC" w:rsidP="00E83E27">
      <w:pPr>
        <w:spacing w:after="0" w:line="240" w:lineRule="auto"/>
        <w:jc w:val="both"/>
        <w:outlineLvl w:val="1"/>
        <w:rPr>
          <w:rFonts w:ascii="Arial" w:eastAsia="Times New Roman" w:hAnsi="Arial" w:cs="Arial"/>
          <w:sz w:val="35"/>
          <w:szCs w:val="35"/>
        </w:rPr>
      </w:pPr>
      <w:proofErr w:type="spellStart"/>
      <w:r w:rsidRPr="001227BC">
        <w:rPr>
          <w:rFonts w:ascii="Arial" w:eastAsia="Times New Roman" w:hAnsi="Arial" w:cs="Arial"/>
          <w:sz w:val="35"/>
          <w:szCs w:val="35"/>
        </w:rPr>
        <w:t>RangeValidator</w:t>
      </w:r>
      <w:proofErr w:type="spellEnd"/>
      <w:r w:rsidRPr="001227BC">
        <w:rPr>
          <w:rFonts w:ascii="Arial" w:eastAsia="Times New Roman" w:hAnsi="Arial" w:cs="Arial"/>
          <w:sz w:val="35"/>
          <w:szCs w:val="35"/>
        </w:rPr>
        <w:t xml:space="preserve"> Control</w:t>
      </w:r>
    </w:p>
    <w:p w14:paraId="29E29A89" w14:textId="77777777" w:rsidR="001227BC" w:rsidRPr="001227BC" w:rsidRDefault="001227BC" w:rsidP="005E5C60">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RangeValidator</w:t>
      </w:r>
      <w:proofErr w:type="spellEnd"/>
      <w:r w:rsidRPr="001227BC">
        <w:rPr>
          <w:rFonts w:ascii="Arial" w:eastAsia="Times New Roman" w:hAnsi="Arial" w:cs="Arial"/>
          <w:color w:val="000000"/>
          <w:sz w:val="24"/>
          <w:szCs w:val="24"/>
        </w:rPr>
        <w:t xml:space="preserve"> control verifies that the input value falls within a predetermined range.</w:t>
      </w:r>
    </w:p>
    <w:p w14:paraId="754F39F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has three specific properties: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4"/>
        <w:gridCol w:w="7551"/>
      </w:tblGrid>
      <w:tr w:rsidR="001227BC" w:rsidRPr="001227BC" w14:paraId="6BAC9860" w14:textId="77777777" w:rsidTr="00911834">
        <w:tc>
          <w:tcPr>
            <w:tcW w:w="1894" w:type="dxa"/>
            <w:shd w:val="clear" w:color="auto" w:fill="EEEEEE"/>
            <w:tcMar>
              <w:top w:w="120" w:type="dxa"/>
              <w:left w:w="120" w:type="dxa"/>
              <w:bottom w:w="120" w:type="dxa"/>
              <w:right w:w="120" w:type="dxa"/>
            </w:tcMar>
            <w:hideMark/>
          </w:tcPr>
          <w:p w14:paraId="7B704592"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Properties</w:t>
            </w:r>
          </w:p>
        </w:tc>
        <w:tc>
          <w:tcPr>
            <w:tcW w:w="7551" w:type="dxa"/>
            <w:shd w:val="clear" w:color="auto" w:fill="EEEEEE"/>
            <w:tcMar>
              <w:top w:w="120" w:type="dxa"/>
              <w:left w:w="120" w:type="dxa"/>
              <w:bottom w:w="120" w:type="dxa"/>
              <w:right w:w="120" w:type="dxa"/>
            </w:tcMar>
            <w:hideMark/>
          </w:tcPr>
          <w:p w14:paraId="1D29E7C1"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6A264D99" w14:textId="77777777" w:rsidTr="00911834">
        <w:tc>
          <w:tcPr>
            <w:tcW w:w="1894" w:type="dxa"/>
            <w:shd w:val="clear" w:color="auto" w:fill="auto"/>
            <w:tcMar>
              <w:top w:w="120" w:type="dxa"/>
              <w:left w:w="120" w:type="dxa"/>
              <w:bottom w:w="120" w:type="dxa"/>
              <w:right w:w="120" w:type="dxa"/>
            </w:tcMar>
            <w:hideMark/>
          </w:tcPr>
          <w:p w14:paraId="575E7CB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Type</w:t>
            </w:r>
          </w:p>
        </w:tc>
        <w:tc>
          <w:tcPr>
            <w:tcW w:w="7551" w:type="dxa"/>
            <w:shd w:val="clear" w:color="auto" w:fill="auto"/>
            <w:tcMar>
              <w:top w:w="120" w:type="dxa"/>
              <w:left w:w="120" w:type="dxa"/>
              <w:bottom w:w="120" w:type="dxa"/>
              <w:right w:w="120" w:type="dxa"/>
            </w:tcMar>
            <w:hideMark/>
          </w:tcPr>
          <w:p w14:paraId="5EE3F47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defines the type of the data. The available values are: Currency, Date, Double, Integer, and String.</w:t>
            </w:r>
          </w:p>
        </w:tc>
      </w:tr>
      <w:tr w:rsidR="001227BC" w:rsidRPr="001227BC" w14:paraId="38E60C27" w14:textId="77777777" w:rsidTr="00911834">
        <w:tc>
          <w:tcPr>
            <w:tcW w:w="1894" w:type="dxa"/>
            <w:shd w:val="clear" w:color="auto" w:fill="auto"/>
            <w:tcMar>
              <w:top w:w="120" w:type="dxa"/>
              <w:left w:w="120" w:type="dxa"/>
              <w:bottom w:w="120" w:type="dxa"/>
              <w:right w:w="120" w:type="dxa"/>
            </w:tcMar>
            <w:hideMark/>
          </w:tcPr>
          <w:p w14:paraId="5A7BD4A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MinimumValue</w:t>
            </w:r>
            <w:proofErr w:type="spellEnd"/>
          </w:p>
        </w:tc>
        <w:tc>
          <w:tcPr>
            <w:tcW w:w="7551" w:type="dxa"/>
            <w:shd w:val="clear" w:color="auto" w:fill="auto"/>
            <w:tcMar>
              <w:top w:w="120" w:type="dxa"/>
              <w:left w:w="120" w:type="dxa"/>
              <w:bottom w:w="120" w:type="dxa"/>
              <w:right w:w="120" w:type="dxa"/>
            </w:tcMar>
            <w:hideMark/>
          </w:tcPr>
          <w:p w14:paraId="5B99DDF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specifies the minimum value of the range.</w:t>
            </w:r>
          </w:p>
        </w:tc>
      </w:tr>
      <w:tr w:rsidR="001227BC" w:rsidRPr="001227BC" w14:paraId="147EF9CE" w14:textId="77777777" w:rsidTr="00911834">
        <w:tc>
          <w:tcPr>
            <w:tcW w:w="1894" w:type="dxa"/>
            <w:shd w:val="clear" w:color="auto" w:fill="auto"/>
            <w:tcMar>
              <w:top w:w="120" w:type="dxa"/>
              <w:left w:w="120" w:type="dxa"/>
              <w:bottom w:w="120" w:type="dxa"/>
              <w:right w:w="120" w:type="dxa"/>
            </w:tcMar>
            <w:hideMark/>
          </w:tcPr>
          <w:p w14:paraId="6C6CF47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MaximumValue</w:t>
            </w:r>
            <w:proofErr w:type="spellEnd"/>
          </w:p>
        </w:tc>
        <w:tc>
          <w:tcPr>
            <w:tcW w:w="7551" w:type="dxa"/>
            <w:shd w:val="clear" w:color="auto" w:fill="auto"/>
            <w:tcMar>
              <w:top w:w="120" w:type="dxa"/>
              <w:left w:w="120" w:type="dxa"/>
              <w:bottom w:w="120" w:type="dxa"/>
              <w:right w:w="120" w:type="dxa"/>
            </w:tcMar>
            <w:hideMark/>
          </w:tcPr>
          <w:p w14:paraId="2AEB008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specifies the maximum value of the range.</w:t>
            </w:r>
          </w:p>
        </w:tc>
      </w:tr>
    </w:tbl>
    <w:p w14:paraId="66421C5D" w14:textId="77777777" w:rsidR="001227BC" w:rsidRPr="001227BC" w:rsidRDefault="001227BC" w:rsidP="005E5C60">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syntax of the control is as given:</w:t>
      </w:r>
    </w:p>
    <w:p w14:paraId="4CDFE94C"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asp:RangeValidator</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rvclass</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ControlToValidate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txtclass</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4505DABB"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ErrorMessage</w:t>
      </w:r>
      <w:proofErr w:type="spellEnd"/>
      <w:r>
        <w:rPr>
          <w:rFonts w:ascii="Courier New" w:hAnsi="Courier New" w:cs="Courier New"/>
          <w:color w:val="000000"/>
          <w:sz w:val="20"/>
          <w:szCs w:val="20"/>
        </w:rPr>
        <w:t>=</w:t>
      </w:r>
      <w:r>
        <w:rPr>
          <w:rFonts w:ascii="Courier New" w:hAnsi="Courier New" w:cs="Courier New"/>
          <w:color w:val="A8660D"/>
          <w:sz w:val="20"/>
          <w:szCs w:val="20"/>
        </w:rPr>
        <w:t>"Enter your class (6 - 12)"</w:t>
      </w:r>
      <w:r>
        <w:rPr>
          <w:rFonts w:ascii="Courier New" w:hAnsi="Courier New" w:cs="Courier New"/>
          <w:sz w:val="20"/>
          <w:szCs w:val="20"/>
        </w:rPr>
        <w:t xml:space="preserve"> </w:t>
      </w:r>
      <w:proofErr w:type="spellStart"/>
      <w:r>
        <w:rPr>
          <w:rFonts w:ascii="Courier New" w:hAnsi="Courier New" w:cs="Courier New"/>
          <w:b/>
          <w:bCs/>
          <w:color w:val="8C1D69"/>
          <w:sz w:val="20"/>
          <w:szCs w:val="20"/>
        </w:rPr>
        <w:t>MaximumValue</w:t>
      </w:r>
      <w:proofErr w:type="spellEnd"/>
      <w:r>
        <w:rPr>
          <w:rFonts w:ascii="Courier New" w:hAnsi="Courier New" w:cs="Courier New"/>
          <w:color w:val="000000"/>
          <w:sz w:val="20"/>
          <w:szCs w:val="20"/>
        </w:rPr>
        <w:t>=</w:t>
      </w:r>
      <w:r>
        <w:rPr>
          <w:rFonts w:ascii="Courier New" w:hAnsi="Courier New" w:cs="Courier New"/>
          <w:color w:val="A8660D"/>
          <w:sz w:val="20"/>
          <w:szCs w:val="20"/>
        </w:rPr>
        <w:t>"12"</w:t>
      </w:r>
      <w:r>
        <w:rPr>
          <w:rFonts w:ascii="Courier New" w:hAnsi="Courier New" w:cs="Courier New"/>
          <w:sz w:val="20"/>
          <w:szCs w:val="20"/>
        </w:rPr>
        <w:t xml:space="preserve"> </w:t>
      </w:r>
    </w:p>
    <w:p w14:paraId="0CA514C6"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MinimumValue</w:t>
      </w:r>
      <w:proofErr w:type="spellEnd"/>
      <w:r>
        <w:rPr>
          <w:rFonts w:ascii="Courier New" w:hAnsi="Courier New" w:cs="Courier New"/>
          <w:color w:val="000000"/>
          <w:sz w:val="20"/>
          <w:szCs w:val="20"/>
        </w:rPr>
        <w:t>=</w:t>
      </w:r>
      <w:r>
        <w:rPr>
          <w:rFonts w:ascii="Courier New" w:hAnsi="Courier New" w:cs="Courier New"/>
          <w:color w:val="A8660D"/>
          <w:sz w:val="20"/>
          <w:szCs w:val="20"/>
        </w:rPr>
        <w:t>"6"</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"Integer"</w:t>
      </w:r>
      <w:r>
        <w:rPr>
          <w:rFonts w:ascii="Courier New" w:hAnsi="Courier New" w:cs="Courier New"/>
          <w:b/>
          <w:bCs/>
          <w:color w:val="2239A8"/>
          <w:sz w:val="20"/>
          <w:szCs w:val="20"/>
        </w:rPr>
        <w:t>&gt;</w:t>
      </w:r>
    </w:p>
    <w:p w14:paraId="341AA56E" w14:textId="77777777" w:rsidR="00896674" w:rsidRDefault="00896674"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asp:RangeValidator</w:t>
      </w:r>
      <w:proofErr w:type="spellEnd"/>
      <w:proofErr w:type="gramEnd"/>
      <w:r>
        <w:rPr>
          <w:rFonts w:ascii="Courier New" w:hAnsi="Courier New" w:cs="Courier New"/>
          <w:b/>
          <w:bCs/>
          <w:color w:val="2239A8"/>
          <w:sz w:val="20"/>
          <w:szCs w:val="20"/>
        </w:rPr>
        <w:t>&gt;</w:t>
      </w:r>
    </w:p>
    <w:p w14:paraId="467DCAA6" w14:textId="77777777" w:rsidR="001227BC" w:rsidRPr="001227BC" w:rsidRDefault="001227BC" w:rsidP="00E83E27">
      <w:pPr>
        <w:spacing w:after="0" w:line="240" w:lineRule="auto"/>
        <w:jc w:val="both"/>
        <w:outlineLvl w:val="1"/>
        <w:rPr>
          <w:rFonts w:ascii="Arial" w:eastAsia="Times New Roman" w:hAnsi="Arial" w:cs="Arial"/>
          <w:sz w:val="35"/>
          <w:szCs w:val="35"/>
        </w:rPr>
      </w:pPr>
      <w:proofErr w:type="spellStart"/>
      <w:r w:rsidRPr="001227BC">
        <w:rPr>
          <w:rFonts w:ascii="Arial" w:eastAsia="Times New Roman" w:hAnsi="Arial" w:cs="Arial"/>
          <w:sz w:val="35"/>
          <w:szCs w:val="35"/>
        </w:rPr>
        <w:t>CompareValidator</w:t>
      </w:r>
      <w:proofErr w:type="spellEnd"/>
      <w:r w:rsidRPr="001227BC">
        <w:rPr>
          <w:rFonts w:ascii="Arial" w:eastAsia="Times New Roman" w:hAnsi="Arial" w:cs="Arial"/>
          <w:sz w:val="35"/>
          <w:szCs w:val="35"/>
        </w:rPr>
        <w:t xml:space="preserve"> Control</w:t>
      </w:r>
    </w:p>
    <w:p w14:paraId="62D41459" w14:textId="77777777" w:rsidR="001227BC" w:rsidRPr="001227BC" w:rsidRDefault="001227BC" w:rsidP="005E5C60">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CompareValidator</w:t>
      </w:r>
      <w:proofErr w:type="spellEnd"/>
      <w:r w:rsidRPr="001227BC">
        <w:rPr>
          <w:rFonts w:ascii="Arial" w:eastAsia="Times New Roman" w:hAnsi="Arial" w:cs="Arial"/>
          <w:color w:val="000000"/>
          <w:sz w:val="24"/>
          <w:szCs w:val="24"/>
        </w:rPr>
        <w:t xml:space="preserve"> control compares a value in one control with a fixed value or a value in another control.</w:t>
      </w:r>
    </w:p>
    <w:p w14:paraId="7D1D968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has the following specific properties: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81"/>
        <w:gridCol w:w="7254"/>
      </w:tblGrid>
      <w:tr w:rsidR="001227BC" w:rsidRPr="001227BC" w14:paraId="049D8D7B" w14:textId="77777777" w:rsidTr="00911834">
        <w:tc>
          <w:tcPr>
            <w:tcW w:w="2281" w:type="dxa"/>
            <w:shd w:val="clear" w:color="auto" w:fill="EEEEEE"/>
            <w:tcMar>
              <w:top w:w="120" w:type="dxa"/>
              <w:left w:w="120" w:type="dxa"/>
              <w:bottom w:w="120" w:type="dxa"/>
              <w:right w:w="120" w:type="dxa"/>
            </w:tcMar>
            <w:hideMark/>
          </w:tcPr>
          <w:p w14:paraId="7325F24B"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Properties</w:t>
            </w:r>
          </w:p>
        </w:tc>
        <w:tc>
          <w:tcPr>
            <w:tcW w:w="7254" w:type="dxa"/>
            <w:shd w:val="clear" w:color="auto" w:fill="EEEEEE"/>
            <w:tcMar>
              <w:top w:w="120" w:type="dxa"/>
              <w:left w:w="120" w:type="dxa"/>
              <w:bottom w:w="120" w:type="dxa"/>
              <w:right w:w="120" w:type="dxa"/>
            </w:tcMar>
            <w:hideMark/>
          </w:tcPr>
          <w:p w14:paraId="11CD1B50"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7514CF02" w14:textId="77777777" w:rsidTr="00911834">
        <w:tc>
          <w:tcPr>
            <w:tcW w:w="2281" w:type="dxa"/>
            <w:shd w:val="clear" w:color="auto" w:fill="auto"/>
            <w:tcMar>
              <w:top w:w="120" w:type="dxa"/>
              <w:left w:w="120" w:type="dxa"/>
              <w:bottom w:w="120" w:type="dxa"/>
              <w:right w:w="120" w:type="dxa"/>
            </w:tcMar>
            <w:hideMark/>
          </w:tcPr>
          <w:p w14:paraId="2B494AC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Type</w:t>
            </w:r>
          </w:p>
        </w:tc>
        <w:tc>
          <w:tcPr>
            <w:tcW w:w="7254" w:type="dxa"/>
            <w:shd w:val="clear" w:color="auto" w:fill="auto"/>
            <w:tcMar>
              <w:top w:w="120" w:type="dxa"/>
              <w:left w:w="120" w:type="dxa"/>
              <w:bottom w:w="120" w:type="dxa"/>
              <w:right w:w="120" w:type="dxa"/>
            </w:tcMar>
            <w:hideMark/>
          </w:tcPr>
          <w:p w14:paraId="35C581E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specifies the data type.</w:t>
            </w:r>
          </w:p>
        </w:tc>
      </w:tr>
      <w:tr w:rsidR="001227BC" w:rsidRPr="001227BC" w14:paraId="3E9D1952" w14:textId="77777777" w:rsidTr="00911834">
        <w:tc>
          <w:tcPr>
            <w:tcW w:w="2281" w:type="dxa"/>
            <w:shd w:val="clear" w:color="auto" w:fill="auto"/>
            <w:tcMar>
              <w:top w:w="120" w:type="dxa"/>
              <w:left w:w="120" w:type="dxa"/>
              <w:bottom w:w="120" w:type="dxa"/>
              <w:right w:w="120" w:type="dxa"/>
            </w:tcMar>
            <w:hideMark/>
          </w:tcPr>
          <w:p w14:paraId="3A566EF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ControlToCompare</w:t>
            </w:r>
            <w:proofErr w:type="spellEnd"/>
          </w:p>
        </w:tc>
        <w:tc>
          <w:tcPr>
            <w:tcW w:w="7254" w:type="dxa"/>
            <w:shd w:val="clear" w:color="auto" w:fill="auto"/>
            <w:tcMar>
              <w:top w:w="120" w:type="dxa"/>
              <w:left w:w="120" w:type="dxa"/>
              <w:bottom w:w="120" w:type="dxa"/>
              <w:right w:w="120" w:type="dxa"/>
            </w:tcMar>
            <w:hideMark/>
          </w:tcPr>
          <w:p w14:paraId="20ECFC7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specifies the value of the input control to compare with.</w:t>
            </w:r>
          </w:p>
        </w:tc>
      </w:tr>
      <w:tr w:rsidR="001227BC" w:rsidRPr="001227BC" w14:paraId="6380F2DA" w14:textId="77777777" w:rsidTr="00911834">
        <w:tc>
          <w:tcPr>
            <w:tcW w:w="2281" w:type="dxa"/>
            <w:shd w:val="clear" w:color="auto" w:fill="auto"/>
            <w:tcMar>
              <w:top w:w="120" w:type="dxa"/>
              <w:left w:w="120" w:type="dxa"/>
              <w:bottom w:w="120" w:type="dxa"/>
              <w:right w:w="120" w:type="dxa"/>
            </w:tcMar>
            <w:hideMark/>
          </w:tcPr>
          <w:p w14:paraId="2BE1475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ValueToCompare</w:t>
            </w:r>
            <w:proofErr w:type="spellEnd"/>
          </w:p>
        </w:tc>
        <w:tc>
          <w:tcPr>
            <w:tcW w:w="7254" w:type="dxa"/>
            <w:shd w:val="clear" w:color="auto" w:fill="auto"/>
            <w:tcMar>
              <w:top w:w="120" w:type="dxa"/>
              <w:left w:w="120" w:type="dxa"/>
              <w:bottom w:w="120" w:type="dxa"/>
              <w:right w:w="120" w:type="dxa"/>
            </w:tcMar>
            <w:hideMark/>
          </w:tcPr>
          <w:p w14:paraId="7C79B0C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specifies the constant value to compare with.</w:t>
            </w:r>
          </w:p>
        </w:tc>
      </w:tr>
      <w:tr w:rsidR="001227BC" w:rsidRPr="001227BC" w14:paraId="1D73419C" w14:textId="77777777" w:rsidTr="00911834">
        <w:tc>
          <w:tcPr>
            <w:tcW w:w="2281" w:type="dxa"/>
            <w:shd w:val="clear" w:color="auto" w:fill="auto"/>
            <w:tcMar>
              <w:top w:w="120" w:type="dxa"/>
              <w:left w:w="120" w:type="dxa"/>
              <w:bottom w:w="120" w:type="dxa"/>
              <w:right w:w="120" w:type="dxa"/>
            </w:tcMar>
            <w:hideMark/>
          </w:tcPr>
          <w:p w14:paraId="64F1868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Operator</w:t>
            </w:r>
          </w:p>
        </w:tc>
        <w:tc>
          <w:tcPr>
            <w:tcW w:w="7254" w:type="dxa"/>
            <w:shd w:val="clear" w:color="auto" w:fill="auto"/>
            <w:tcMar>
              <w:top w:w="120" w:type="dxa"/>
              <w:left w:w="120" w:type="dxa"/>
              <w:bottom w:w="120" w:type="dxa"/>
              <w:right w:w="120" w:type="dxa"/>
            </w:tcMar>
            <w:hideMark/>
          </w:tcPr>
          <w:p w14:paraId="20C4155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It specifies the comparison operator, the available values are: Equal, </w:t>
            </w:r>
            <w:proofErr w:type="spellStart"/>
            <w:r w:rsidRPr="001227BC">
              <w:rPr>
                <w:rFonts w:ascii="Arial" w:eastAsia="Times New Roman" w:hAnsi="Arial" w:cs="Arial"/>
                <w:sz w:val="24"/>
                <w:szCs w:val="24"/>
              </w:rPr>
              <w:t>NotEqual</w:t>
            </w:r>
            <w:proofErr w:type="spellEnd"/>
            <w:r w:rsidRPr="001227BC">
              <w:rPr>
                <w:rFonts w:ascii="Arial" w:eastAsia="Times New Roman" w:hAnsi="Arial" w:cs="Arial"/>
                <w:sz w:val="24"/>
                <w:szCs w:val="24"/>
              </w:rPr>
              <w:t xml:space="preserve">, </w:t>
            </w:r>
            <w:proofErr w:type="spellStart"/>
            <w:r w:rsidRPr="001227BC">
              <w:rPr>
                <w:rFonts w:ascii="Arial" w:eastAsia="Times New Roman" w:hAnsi="Arial" w:cs="Arial"/>
                <w:sz w:val="24"/>
                <w:szCs w:val="24"/>
              </w:rPr>
              <w:t>GreaterThan</w:t>
            </w:r>
            <w:proofErr w:type="spellEnd"/>
            <w:r w:rsidRPr="001227BC">
              <w:rPr>
                <w:rFonts w:ascii="Arial" w:eastAsia="Times New Roman" w:hAnsi="Arial" w:cs="Arial"/>
                <w:sz w:val="24"/>
                <w:szCs w:val="24"/>
              </w:rPr>
              <w:t xml:space="preserve">, </w:t>
            </w:r>
            <w:proofErr w:type="spellStart"/>
            <w:r w:rsidRPr="001227BC">
              <w:rPr>
                <w:rFonts w:ascii="Arial" w:eastAsia="Times New Roman" w:hAnsi="Arial" w:cs="Arial"/>
                <w:sz w:val="24"/>
                <w:szCs w:val="24"/>
              </w:rPr>
              <w:t>GreaterThanEqual</w:t>
            </w:r>
            <w:proofErr w:type="spellEnd"/>
            <w:r w:rsidRPr="001227BC">
              <w:rPr>
                <w:rFonts w:ascii="Arial" w:eastAsia="Times New Roman" w:hAnsi="Arial" w:cs="Arial"/>
                <w:sz w:val="24"/>
                <w:szCs w:val="24"/>
              </w:rPr>
              <w:t xml:space="preserve">, </w:t>
            </w:r>
            <w:proofErr w:type="spellStart"/>
            <w:r w:rsidRPr="001227BC">
              <w:rPr>
                <w:rFonts w:ascii="Arial" w:eastAsia="Times New Roman" w:hAnsi="Arial" w:cs="Arial"/>
                <w:sz w:val="24"/>
                <w:szCs w:val="24"/>
              </w:rPr>
              <w:t>LessThan</w:t>
            </w:r>
            <w:proofErr w:type="spellEnd"/>
            <w:r w:rsidRPr="001227BC">
              <w:rPr>
                <w:rFonts w:ascii="Arial" w:eastAsia="Times New Roman" w:hAnsi="Arial" w:cs="Arial"/>
                <w:sz w:val="24"/>
                <w:szCs w:val="24"/>
              </w:rPr>
              <w:t xml:space="preserve">, </w:t>
            </w:r>
            <w:proofErr w:type="spellStart"/>
            <w:r w:rsidRPr="001227BC">
              <w:rPr>
                <w:rFonts w:ascii="Arial" w:eastAsia="Times New Roman" w:hAnsi="Arial" w:cs="Arial"/>
                <w:sz w:val="24"/>
                <w:szCs w:val="24"/>
              </w:rPr>
              <w:t>LessThanEqual</w:t>
            </w:r>
            <w:proofErr w:type="spellEnd"/>
            <w:r w:rsidRPr="001227BC">
              <w:rPr>
                <w:rFonts w:ascii="Arial" w:eastAsia="Times New Roman" w:hAnsi="Arial" w:cs="Arial"/>
                <w:sz w:val="24"/>
                <w:szCs w:val="24"/>
              </w:rPr>
              <w:t xml:space="preserve">, and </w:t>
            </w:r>
            <w:proofErr w:type="spellStart"/>
            <w:r w:rsidRPr="001227BC">
              <w:rPr>
                <w:rFonts w:ascii="Arial" w:eastAsia="Times New Roman" w:hAnsi="Arial" w:cs="Arial"/>
                <w:sz w:val="24"/>
                <w:szCs w:val="24"/>
              </w:rPr>
              <w:t>DataTypeCheck</w:t>
            </w:r>
            <w:proofErr w:type="spellEnd"/>
            <w:r w:rsidRPr="001227BC">
              <w:rPr>
                <w:rFonts w:ascii="Arial" w:eastAsia="Times New Roman" w:hAnsi="Arial" w:cs="Arial"/>
                <w:sz w:val="24"/>
                <w:szCs w:val="24"/>
              </w:rPr>
              <w:t>.</w:t>
            </w:r>
          </w:p>
        </w:tc>
      </w:tr>
    </w:tbl>
    <w:p w14:paraId="69A8CE7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basic syntax of the control is as follows:</w:t>
      </w:r>
    </w:p>
    <w:p w14:paraId="2285F9CF"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asp:CompareValidator</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"CompareValidator1"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08CD3087"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ErrorMessage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CompareValidator</w:t>
      </w:r>
      <w:proofErr w:type="spellEnd"/>
      <w:r>
        <w:rPr>
          <w:rFonts w:ascii="Courier New" w:hAnsi="Courier New" w:cs="Courier New"/>
          <w:color w:val="A8660D"/>
          <w:sz w:val="20"/>
          <w:szCs w:val="20"/>
        </w:rPr>
        <w:t>"</w:t>
      </w:r>
      <w:r>
        <w:rPr>
          <w:rFonts w:ascii="Courier New" w:hAnsi="Courier New" w:cs="Courier New"/>
          <w:b/>
          <w:bCs/>
          <w:color w:val="2239A8"/>
          <w:sz w:val="20"/>
          <w:szCs w:val="20"/>
        </w:rPr>
        <w:t>&gt;</w:t>
      </w:r>
    </w:p>
    <w:p w14:paraId="42CB529B" w14:textId="77777777" w:rsidR="00896674" w:rsidRDefault="00896674"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asp:CompareValidator</w:t>
      </w:r>
      <w:proofErr w:type="spellEnd"/>
      <w:proofErr w:type="gramEnd"/>
      <w:r>
        <w:rPr>
          <w:rFonts w:ascii="Courier New" w:hAnsi="Courier New" w:cs="Courier New"/>
          <w:b/>
          <w:bCs/>
          <w:color w:val="2239A8"/>
          <w:sz w:val="20"/>
          <w:szCs w:val="20"/>
        </w:rPr>
        <w:t>&gt;</w:t>
      </w:r>
    </w:p>
    <w:p w14:paraId="36EDAA1F" w14:textId="77777777" w:rsidR="005E5C60" w:rsidRDefault="005E5C60">
      <w:pPr>
        <w:rPr>
          <w:rFonts w:ascii="Arial" w:eastAsia="Times New Roman" w:hAnsi="Arial" w:cs="Arial"/>
          <w:sz w:val="35"/>
          <w:szCs w:val="35"/>
        </w:rPr>
      </w:pPr>
      <w:r>
        <w:rPr>
          <w:rFonts w:ascii="Arial" w:eastAsia="Times New Roman" w:hAnsi="Arial" w:cs="Arial"/>
          <w:sz w:val="35"/>
          <w:szCs w:val="35"/>
        </w:rPr>
        <w:br w:type="page"/>
      </w:r>
    </w:p>
    <w:p w14:paraId="29BC2A00" w14:textId="03177B9B" w:rsidR="001227BC" w:rsidRPr="001227BC" w:rsidRDefault="001227BC" w:rsidP="00E83E27">
      <w:pPr>
        <w:spacing w:after="0" w:line="240" w:lineRule="auto"/>
        <w:jc w:val="both"/>
        <w:outlineLvl w:val="1"/>
        <w:rPr>
          <w:rFonts w:ascii="Arial" w:eastAsia="Times New Roman" w:hAnsi="Arial" w:cs="Arial"/>
          <w:sz w:val="35"/>
          <w:szCs w:val="35"/>
        </w:rPr>
      </w:pPr>
      <w:proofErr w:type="spellStart"/>
      <w:r w:rsidRPr="001227BC">
        <w:rPr>
          <w:rFonts w:ascii="Arial" w:eastAsia="Times New Roman" w:hAnsi="Arial" w:cs="Arial"/>
          <w:sz w:val="35"/>
          <w:szCs w:val="35"/>
        </w:rPr>
        <w:lastRenderedPageBreak/>
        <w:t>RegularExpressionValidator</w:t>
      </w:r>
      <w:proofErr w:type="spellEnd"/>
    </w:p>
    <w:p w14:paraId="32A40D9B" w14:textId="77777777" w:rsidR="001227BC" w:rsidRPr="001227BC" w:rsidRDefault="001227BC" w:rsidP="005E5C60">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RegularExpressionValidator</w:t>
      </w:r>
      <w:proofErr w:type="spellEnd"/>
      <w:r w:rsidRPr="001227BC">
        <w:rPr>
          <w:rFonts w:ascii="Arial" w:eastAsia="Times New Roman" w:hAnsi="Arial" w:cs="Arial"/>
          <w:color w:val="000000"/>
          <w:sz w:val="24"/>
          <w:szCs w:val="24"/>
        </w:rPr>
        <w:t xml:space="preserve"> allows validating the input text by matching against a pattern of a regular expression. The regular expression is set in the </w:t>
      </w:r>
      <w:proofErr w:type="spellStart"/>
      <w:r w:rsidRPr="001227BC">
        <w:rPr>
          <w:rFonts w:ascii="Arial" w:eastAsia="Times New Roman" w:hAnsi="Arial" w:cs="Arial"/>
          <w:color w:val="000000"/>
          <w:sz w:val="24"/>
          <w:szCs w:val="24"/>
        </w:rPr>
        <w:t>ValidationExpression</w:t>
      </w:r>
      <w:proofErr w:type="spellEnd"/>
      <w:r w:rsidRPr="001227BC">
        <w:rPr>
          <w:rFonts w:ascii="Arial" w:eastAsia="Times New Roman" w:hAnsi="Arial" w:cs="Arial"/>
          <w:color w:val="000000"/>
          <w:sz w:val="24"/>
          <w:szCs w:val="24"/>
        </w:rPr>
        <w:t xml:space="preserve"> property.</w:t>
      </w:r>
    </w:p>
    <w:p w14:paraId="5AAAB159"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table summarizes the commonly used syntax constructs for regular expressions: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44"/>
        <w:gridCol w:w="6501"/>
      </w:tblGrid>
      <w:tr w:rsidR="001227BC" w:rsidRPr="001227BC" w14:paraId="2282B21E" w14:textId="77777777" w:rsidTr="0046352D">
        <w:tc>
          <w:tcPr>
            <w:tcW w:w="2944" w:type="dxa"/>
            <w:shd w:val="clear" w:color="auto" w:fill="EEEEEE"/>
            <w:tcMar>
              <w:top w:w="120" w:type="dxa"/>
              <w:left w:w="120" w:type="dxa"/>
              <w:bottom w:w="120" w:type="dxa"/>
              <w:right w:w="120" w:type="dxa"/>
            </w:tcMar>
            <w:hideMark/>
          </w:tcPr>
          <w:p w14:paraId="61628C74"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Character Escapes</w:t>
            </w:r>
          </w:p>
        </w:tc>
        <w:tc>
          <w:tcPr>
            <w:tcW w:w="6501" w:type="dxa"/>
            <w:shd w:val="clear" w:color="auto" w:fill="EEEEEE"/>
            <w:tcMar>
              <w:top w:w="120" w:type="dxa"/>
              <w:left w:w="120" w:type="dxa"/>
              <w:bottom w:w="120" w:type="dxa"/>
              <w:right w:w="120" w:type="dxa"/>
            </w:tcMar>
            <w:hideMark/>
          </w:tcPr>
          <w:p w14:paraId="1CB33847"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4ADB77A7" w14:textId="77777777" w:rsidTr="0046352D">
        <w:tc>
          <w:tcPr>
            <w:tcW w:w="0" w:type="auto"/>
            <w:shd w:val="clear" w:color="auto" w:fill="auto"/>
            <w:tcMar>
              <w:top w:w="120" w:type="dxa"/>
              <w:left w:w="120" w:type="dxa"/>
              <w:bottom w:w="120" w:type="dxa"/>
              <w:right w:w="120" w:type="dxa"/>
            </w:tcMar>
            <w:hideMark/>
          </w:tcPr>
          <w:p w14:paraId="0AF7F6D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\b</w:t>
            </w:r>
          </w:p>
        </w:tc>
        <w:tc>
          <w:tcPr>
            <w:tcW w:w="6501" w:type="dxa"/>
            <w:shd w:val="clear" w:color="auto" w:fill="auto"/>
            <w:tcMar>
              <w:top w:w="120" w:type="dxa"/>
              <w:left w:w="120" w:type="dxa"/>
              <w:bottom w:w="120" w:type="dxa"/>
              <w:right w:w="120" w:type="dxa"/>
            </w:tcMar>
            <w:hideMark/>
          </w:tcPr>
          <w:p w14:paraId="65C4D2E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Matches a backspace.</w:t>
            </w:r>
          </w:p>
        </w:tc>
      </w:tr>
      <w:tr w:rsidR="001227BC" w:rsidRPr="001227BC" w14:paraId="08EBBBDB" w14:textId="77777777" w:rsidTr="0046352D">
        <w:tc>
          <w:tcPr>
            <w:tcW w:w="0" w:type="auto"/>
            <w:shd w:val="clear" w:color="auto" w:fill="auto"/>
            <w:tcMar>
              <w:top w:w="120" w:type="dxa"/>
              <w:left w:w="120" w:type="dxa"/>
              <w:bottom w:w="120" w:type="dxa"/>
              <w:right w:w="120" w:type="dxa"/>
            </w:tcMar>
            <w:hideMark/>
          </w:tcPr>
          <w:p w14:paraId="608A210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w:t>
            </w:r>
          </w:p>
        </w:tc>
        <w:tc>
          <w:tcPr>
            <w:tcW w:w="6501" w:type="dxa"/>
            <w:shd w:val="clear" w:color="auto" w:fill="auto"/>
            <w:tcMar>
              <w:top w:w="120" w:type="dxa"/>
              <w:left w:w="120" w:type="dxa"/>
              <w:bottom w:w="120" w:type="dxa"/>
              <w:right w:w="120" w:type="dxa"/>
            </w:tcMar>
            <w:hideMark/>
          </w:tcPr>
          <w:p w14:paraId="2E22D25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Matches a tab.</w:t>
            </w:r>
          </w:p>
        </w:tc>
      </w:tr>
      <w:tr w:rsidR="001227BC" w:rsidRPr="001227BC" w14:paraId="4B563B6F" w14:textId="77777777" w:rsidTr="0046352D">
        <w:tc>
          <w:tcPr>
            <w:tcW w:w="0" w:type="auto"/>
            <w:shd w:val="clear" w:color="auto" w:fill="auto"/>
            <w:tcMar>
              <w:top w:w="120" w:type="dxa"/>
              <w:left w:w="120" w:type="dxa"/>
              <w:bottom w:w="120" w:type="dxa"/>
              <w:right w:w="120" w:type="dxa"/>
            </w:tcMar>
            <w:hideMark/>
          </w:tcPr>
          <w:p w14:paraId="5692842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w:t>
            </w:r>
          </w:p>
        </w:tc>
        <w:tc>
          <w:tcPr>
            <w:tcW w:w="6501" w:type="dxa"/>
            <w:shd w:val="clear" w:color="auto" w:fill="auto"/>
            <w:tcMar>
              <w:top w:w="120" w:type="dxa"/>
              <w:left w:w="120" w:type="dxa"/>
              <w:bottom w:w="120" w:type="dxa"/>
              <w:right w:w="120" w:type="dxa"/>
            </w:tcMar>
            <w:hideMark/>
          </w:tcPr>
          <w:p w14:paraId="4DE4532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Matches a carriage return.</w:t>
            </w:r>
          </w:p>
        </w:tc>
      </w:tr>
      <w:tr w:rsidR="001227BC" w:rsidRPr="001227BC" w14:paraId="05282E3A" w14:textId="77777777" w:rsidTr="0046352D">
        <w:tc>
          <w:tcPr>
            <w:tcW w:w="0" w:type="auto"/>
            <w:shd w:val="clear" w:color="auto" w:fill="auto"/>
            <w:tcMar>
              <w:top w:w="120" w:type="dxa"/>
              <w:left w:w="120" w:type="dxa"/>
              <w:bottom w:w="120" w:type="dxa"/>
              <w:right w:w="120" w:type="dxa"/>
            </w:tcMar>
            <w:hideMark/>
          </w:tcPr>
          <w:p w14:paraId="4632E35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\v</w:t>
            </w:r>
          </w:p>
        </w:tc>
        <w:tc>
          <w:tcPr>
            <w:tcW w:w="6501" w:type="dxa"/>
            <w:shd w:val="clear" w:color="auto" w:fill="auto"/>
            <w:tcMar>
              <w:top w:w="120" w:type="dxa"/>
              <w:left w:w="120" w:type="dxa"/>
              <w:bottom w:w="120" w:type="dxa"/>
              <w:right w:w="120" w:type="dxa"/>
            </w:tcMar>
            <w:hideMark/>
          </w:tcPr>
          <w:p w14:paraId="2949896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Matches a vertical tab.</w:t>
            </w:r>
          </w:p>
        </w:tc>
      </w:tr>
      <w:tr w:rsidR="001227BC" w:rsidRPr="001227BC" w14:paraId="563354B1" w14:textId="77777777" w:rsidTr="0046352D">
        <w:tc>
          <w:tcPr>
            <w:tcW w:w="0" w:type="auto"/>
            <w:shd w:val="clear" w:color="auto" w:fill="auto"/>
            <w:tcMar>
              <w:top w:w="120" w:type="dxa"/>
              <w:left w:w="120" w:type="dxa"/>
              <w:bottom w:w="120" w:type="dxa"/>
              <w:right w:w="120" w:type="dxa"/>
            </w:tcMar>
            <w:hideMark/>
          </w:tcPr>
          <w:p w14:paraId="71820E5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w:t>
            </w:r>
          </w:p>
        </w:tc>
        <w:tc>
          <w:tcPr>
            <w:tcW w:w="6501" w:type="dxa"/>
            <w:shd w:val="clear" w:color="auto" w:fill="auto"/>
            <w:tcMar>
              <w:top w:w="120" w:type="dxa"/>
              <w:left w:w="120" w:type="dxa"/>
              <w:bottom w:w="120" w:type="dxa"/>
              <w:right w:w="120" w:type="dxa"/>
            </w:tcMar>
            <w:hideMark/>
          </w:tcPr>
          <w:p w14:paraId="256CB39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Matches a form feed.</w:t>
            </w:r>
          </w:p>
        </w:tc>
      </w:tr>
      <w:tr w:rsidR="001227BC" w:rsidRPr="001227BC" w14:paraId="7FA50F10" w14:textId="77777777" w:rsidTr="0046352D">
        <w:tc>
          <w:tcPr>
            <w:tcW w:w="0" w:type="auto"/>
            <w:shd w:val="clear" w:color="auto" w:fill="auto"/>
            <w:tcMar>
              <w:top w:w="120" w:type="dxa"/>
              <w:left w:w="120" w:type="dxa"/>
              <w:bottom w:w="120" w:type="dxa"/>
              <w:right w:w="120" w:type="dxa"/>
            </w:tcMar>
            <w:hideMark/>
          </w:tcPr>
          <w:p w14:paraId="0A44EF2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w:t>
            </w:r>
          </w:p>
        </w:tc>
        <w:tc>
          <w:tcPr>
            <w:tcW w:w="6501" w:type="dxa"/>
            <w:shd w:val="clear" w:color="auto" w:fill="auto"/>
            <w:tcMar>
              <w:top w:w="120" w:type="dxa"/>
              <w:left w:w="120" w:type="dxa"/>
              <w:bottom w:w="120" w:type="dxa"/>
              <w:right w:w="120" w:type="dxa"/>
            </w:tcMar>
            <w:hideMark/>
          </w:tcPr>
          <w:p w14:paraId="119797B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Matches a new line.</w:t>
            </w:r>
          </w:p>
        </w:tc>
      </w:tr>
      <w:tr w:rsidR="001227BC" w:rsidRPr="001227BC" w14:paraId="3DE0E587" w14:textId="77777777" w:rsidTr="0046352D">
        <w:tc>
          <w:tcPr>
            <w:tcW w:w="0" w:type="auto"/>
            <w:shd w:val="clear" w:color="auto" w:fill="auto"/>
            <w:tcMar>
              <w:top w:w="120" w:type="dxa"/>
              <w:left w:w="120" w:type="dxa"/>
              <w:bottom w:w="120" w:type="dxa"/>
              <w:right w:w="120" w:type="dxa"/>
            </w:tcMar>
            <w:hideMark/>
          </w:tcPr>
          <w:p w14:paraId="7A3FDE1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t>
            </w:r>
          </w:p>
        </w:tc>
        <w:tc>
          <w:tcPr>
            <w:tcW w:w="6501" w:type="dxa"/>
            <w:shd w:val="clear" w:color="auto" w:fill="auto"/>
            <w:tcMar>
              <w:top w:w="120" w:type="dxa"/>
              <w:left w:w="120" w:type="dxa"/>
              <w:bottom w:w="120" w:type="dxa"/>
              <w:right w:w="120" w:type="dxa"/>
            </w:tcMar>
            <w:hideMark/>
          </w:tcPr>
          <w:p w14:paraId="7F38B76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Escape character.</w:t>
            </w:r>
          </w:p>
        </w:tc>
      </w:tr>
    </w:tbl>
    <w:p w14:paraId="77D2304D" w14:textId="77777777" w:rsidR="001227BC" w:rsidRPr="001227BC" w:rsidRDefault="001227BC" w:rsidP="005E5C60">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Apart from single character match, a class of characters could be specified that can be matched, called the metacharacters.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65"/>
        <w:gridCol w:w="7380"/>
      </w:tblGrid>
      <w:tr w:rsidR="001227BC" w:rsidRPr="001227BC" w14:paraId="6F52AE5B" w14:textId="77777777" w:rsidTr="0046352D">
        <w:tc>
          <w:tcPr>
            <w:tcW w:w="2065" w:type="dxa"/>
            <w:shd w:val="clear" w:color="auto" w:fill="EEEEEE"/>
            <w:tcMar>
              <w:top w:w="120" w:type="dxa"/>
              <w:left w:w="120" w:type="dxa"/>
              <w:bottom w:w="120" w:type="dxa"/>
              <w:right w:w="120" w:type="dxa"/>
            </w:tcMar>
            <w:hideMark/>
          </w:tcPr>
          <w:p w14:paraId="5593E605"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Metacharacters</w:t>
            </w:r>
          </w:p>
        </w:tc>
        <w:tc>
          <w:tcPr>
            <w:tcW w:w="7380" w:type="dxa"/>
            <w:shd w:val="clear" w:color="auto" w:fill="EEEEEE"/>
            <w:tcMar>
              <w:top w:w="120" w:type="dxa"/>
              <w:left w:w="120" w:type="dxa"/>
              <w:bottom w:w="120" w:type="dxa"/>
              <w:right w:w="120" w:type="dxa"/>
            </w:tcMar>
            <w:hideMark/>
          </w:tcPr>
          <w:p w14:paraId="25EC24F6"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3479DD71" w14:textId="77777777" w:rsidTr="0046352D">
        <w:tc>
          <w:tcPr>
            <w:tcW w:w="2065" w:type="dxa"/>
            <w:shd w:val="clear" w:color="auto" w:fill="auto"/>
            <w:tcMar>
              <w:top w:w="120" w:type="dxa"/>
              <w:left w:w="120" w:type="dxa"/>
              <w:bottom w:w="120" w:type="dxa"/>
              <w:right w:w="120" w:type="dxa"/>
            </w:tcMar>
            <w:hideMark/>
          </w:tcPr>
          <w:p w14:paraId="51F7D3B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t>
            </w:r>
          </w:p>
        </w:tc>
        <w:tc>
          <w:tcPr>
            <w:tcW w:w="7380" w:type="dxa"/>
            <w:shd w:val="clear" w:color="auto" w:fill="auto"/>
            <w:tcMar>
              <w:top w:w="120" w:type="dxa"/>
              <w:left w:w="120" w:type="dxa"/>
              <w:bottom w:w="120" w:type="dxa"/>
              <w:right w:w="120" w:type="dxa"/>
            </w:tcMar>
            <w:hideMark/>
          </w:tcPr>
          <w:p w14:paraId="2B81FAA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Matches any character except \n.</w:t>
            </w:r>
          </w:p>
        </w:tc>
      </w:tr>
      <w:tr w:rsidR="001227BC" w:rsidRPr="001227BC" w14:paraId="0AF8CC54" w14:textId="77777777" w:rsidTr="0046352D">
        <w:tc>
          <w:tcPr>
            <w:tcW w:w="2065" w:type="dxa"/>
            <w:shd w:val="clear" w:color="auto" w:fill="auto"/>
            <w:tcMar>
              <w:top w:w="120" w:type="dxa"/>
              <w:left w:w="120" w:type="dxa"/>
              <w:bottom w:w="120" w:type="dxa"/>
              <w:right w:w="120" w:type="dxa"/>
            </w:tcMar>
            <w:hideMark/>
          </w:tcPr>
          <w:p w14:paraId="42310CC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t>
            </w:r>
            <w:proofErr w:type="spellStart"/>
            <w:r w:rsidRPr="001227BC">
              <w:rPr>
                <w:rFonts w:ascii="Arial" w:eastAsia="Times New Roman" w:hAnsi="Arial" w:cs="Arial"/>
                <w:sz w:val="24"/>
                <w:szCs w:val="24"/>
              </w:rPr>
              <w:t>abcd</w:t>
            </w:r>
            <w:proofErr w:type="spellEnd"/>
            <w:r w:rsidRPr="001227BC">
              <w:rPr>
                <w:rFonts w:ascii="Arial" w:eastAsia="Times New Roman" w:hAnsi="Arial" w:cs="Arial"/>
                <w:sz w:val="24"/>
                <w:szCs w:val="24"/>
              </w:rPr>
              <w:t>]</w:t>
            </w:r>
          </w:p>
        </w:tc>
        <w:tc>
          <w:tcPr>
            <w:tcW w:w="7380" w:type="dxa"/>
            <w:shd w:val="clear" w:color="auto" w:fill="auto"/>
            <w:tcMar>
              <w:top w:w="120" w:type="dxa"/>
              <w:left w:w="120" w:type="dxa"/>
              <w:bottom w:w="120" w:type="dxa"/>
              <w:right w:w="120" w:type="dxa"/>
            </w:tcMar>
            <w:hideMark/>
          </w:tcPr>
          <w:p w14:paraId="6EC4B24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Matches any character in the set.</w:t>
            </w:r>
          </w:p>
        </w:tc>
      </w:tr>
      <w:tr w:rsidR="001227BC" w:rsidRPr="001227BC" w14:paraId="6E019955" w14:textId="77777777" w:rsidTr="0046352D">
        <w:tc>
          <w:tcPr>
            <w:tcW w:w="2065" w:type="dxa"/>
            <w:shd w:val="clear" w:color="auto" w:fill="auto"/>
            <w:tcMar>
              <w:top w:w="120" w:type="dxa"/>
              <w:left w:w="120" w:type="dxa"/>
              <w:bottom w:w="120" w:type="dxa"/>
              <w:right w:w="120" w:type="dxa"/>
            </w:tcMar>
            <w:hideMark/>
          </w:tcPr>
          <w:p w14:paraId="05C3675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t>
            </w:r>
            <w:proofErr w:type="spellStart"/>
            <w:r w:rsidRPr="001227BC">
              <w:rPr>
                <w:rFonts w:ascii="Arial" w:eastAsia="Times New Roman" w:hAnsi="Arial" w:cs="Arial"/>
                <w:sz w:val="24"/>
                <w:szCs w:val="24"/>
              </w:rPr>
              <w:t>abcd</w:t>
            </w:r>
            <w:proofErr w:type="spellEnd"/>
            <w:r w:rsidRPr="001227BC">
              <w:rPr>
                <w:rFonts w:ascii="Arial" w:eastAsia="Times New Roman" w:hAnsi="Arial" w:cs="Arial"/>
                <w:sz w:val="24"/>
                <w:szCs w:val="24"/>
              </w:rPr>
              <w:t>]</w:t>
            </w:r>
          </w:p>
        </w:tc>
        <w:tc>
          <w:tcPr>
            <w:tcW w:w="7380" w:type="dxa"/>
            <w:shd w:val="clear" w:color="auto" w:fill="auto"/>
            <w:tcMar>
              <w:top w:w="120" w:type="dxa"/>
              <w:left w:w="120" w:type="dxa"/>
              <w:bottom w:w="120" w:type="dxa"/>
              <w:right w:w="120" w:type="dxa"/>
            </w:tcMar>
            <w:hideMark/>
          </w:tcPr>
          <w:p w14:paraId="3460509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Excludes any character in the set.</w:t>
            </w:r>
          </w:p>
        </w:tc>
      </w:tr>
      <w:tr w:rsidR="001227BC" w:rsidRPr="001227BC" w14:paraId="1A025D37" w14:textId="77777777" w:rsidTr="0046352D">
        <w:tc>
          <w:tcPr>
            <w:tcW w:w="2065" w:type="dxa"/>
            <w:shd w:val="clear" w:color="auto" w:fill="auto"/>
            <w:tcMar>
              <w:top w:w="120" w:type="dxa"/>
              <w:left w:w="120" w:type="dxa"/>
              <w:bottom w:w="120" w:type="dxa"/>
              <w:right w:w="120" w:type="dxa"/>
            </w:tcMar>
            <w:hideMark/>
          </w:tcPr>
          <w:p w14:paraId="4E644D3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[2-7a-mA-M]</w:t>
            </w:r>
          </w:p>
        </w:tc>
        <w:tc>
          <w:tcPr>
            <w:tcW w:w="7380" w:type="dxa"/>
            <w:shd w:val="clear" w:color="auto" w:fill="auto"/>
            <w:tcMar>
              <w:top w:w="120" w:type="dxa"/>
              <w:left w:w="120" w:type="dxa"/>
              <w:bottom w:w="120" w:type="dxa"/>
              <w:right w:w="120" w:type="dxa"/>
            </w:tcMar>
            <w:hideMark/>
          </w:tcPr>
          <w:p w14:paraId="78F2E9D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Matches any character specified in the range.</w:t>
            </w:r>
          </w:p>
        </w:tc>
      </w:tr>
      <w:tr w:rsidR="001227BC" w:rsidRPr="001227BC" w14:paraId="43A0E40C" w14:textId="77777777" w:rsidTr="0046352D">
        <w:tc>
          <w:tcPr>
            <w:tcW w:w="2065" w:type="dxa"/>
            <w:shd w:val="clear" w:color="auto" w:fill="auto"/>
            <w:tcMar>
              <w:top w:w="120" w:type="dxa"/>
              <w:left w:w="120" w:type="dxa"/>
              <w:bottom w:w="120" w:type="dxa"/>
              <w:right w:w="120" w:type="dxa"/>
            </w:tcMar>
            <w:hideMark/>
          </w:tcPr>
          <w:p w14:paraId="67BEB4C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w:t>
            </w:r>
          </w:p>
        </w:tc>
        <w:tc>
          <w:tcPr>
            <w:tcW w:w="7380" w:type="dxa"/>
            <w:shd w:val="clear" w:color="auto" w:fill="auto"/>
            <w:tcMar>
              <w:top w:w="120" w:type="dxa"/>
              <w:left w:w="120" w:type="dxa"/>
              <w:bottom w:w="120" w:type="dxa"/>
              <w:right w:w="120" w:type="dxa"/>
            </w:tcMar>
            <w:hideMark/>
          </w:tcPr>
          <w:p w14:paraId="1A29760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Matches any alphanumeric character and underscore.</w:t>
            </w:r>
          </w:p>
        </w:tc>
      </w:tr>
      <w:tr w:rsidR="001227BC" w:rsidRPr="001227BC" w14:paraId="6C06A26E" w14:textId="77777777" w:rsidTr="0046352D">
        <w:tc>
          <w:tcPr>
            <w:tcW w:w="2065" w:type="dxa"/>
            <w:shd w:val="clear" w:color="auto" w:fill="auto"/>
            <w:tcMar>
              <w:top w:w="120" w:type="dxa"/>
              <w:left w:w="120" w:type="dxa"/>
              <w:bottom w:w="120" w:type="dxa"/>
              <w:right w:w="120" w:type="dxa"/>
            </w:tcMar>
            <w:hideMark/>
          </w:tcPr>
          <w:p w14:paraId="0E59787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w:t>
            </w:r>
          </w:p>
        </w:tc>
        <w:tc>
          <w:tcPr>
            <w:tcW w:w="7380" w:type="dxa"/>
            <w:shd w:val="clear" w:color="auto" w:fill="auto"/>
            <w:tcMar>
              <w:top w:w="120" w:type="dxa"/>
              <w:left w:w="120" w:type="dxa"/>
              <w:bottom w:w="120" w:type="dxa"/>
              <w:right w:w="120" w:type="dxa"/>
            </w:tcMar>
            <w:hideMark/>
          </w:tcPr>
          <w:p w14:paraId="196FAB2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Matches any non-word character.</w:t>
            </w:r>
          </w:p>
        </w:tc>
      </w:tr>
      <w:tr w:rsidR="001227BC" w:rsidRPr="001227BC" w14:paraId="5C6C673E" w14:textId="77777777" w:rsidTr="0046352D">
        <w:tc>
          <w:tcPr>
            <w:tcW w:w="2065" w:type="dxa"/>
            <w:shd w:val="clear" w:color="auto" w:fill="auto"/>
            <w:tcMar>
              <w:top w:w="120" w:type="dxa"/>
              <w:left w:w="120" w:type="dxa"/>
              <w:bottom w:w="120" w:type="dxa"/>
              <w:right w:w="120" w:type="dxa"/>
            </w:tcMar>
            <w:hideMark/>
          </w:tcPr>
          <w:p w14:paraId="559241E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w:t>
            </w:r>
          </w:p>
        </w:tc>
        <w:tc>
          <w:tcPr>
            <w:tcW w:w="7380" w:type="dxa"/>
            <w:shd w:val="clear" w:color="auto" w:fill="auto"/>
            <w:tcMar>
              <w:top w:w="120" w:type="dxa"/>
              <w:left w:w="120" w:type="dxa"/>
              <w:bottom w:w="120" w:type="dxa"/>
              <w:right w:w="120" w:type="dxa"/>
            </w:tcMar>
            <w:hideMark/>
          </w:tcPr>
          <w:p w14:paraId="66F83DE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Matches whitespace characters like, space, tab, new line etc.</w:t>
            </w:r>
          </w:p>
        </w:tc>
      </w:tr>
      <w:tr w:rsidR="001227BC" w:rsidRPr="001227BC" w14:paraId="726ED884" w14:textId="77777777" w:rsidTr="0046352D">
        <w:tc>
          <w:tcPr>
            <w:tcW w:w="2065" w:type="dxa"/>
            <w:shd w:val="clear" w:color="auto" w:fill="auto"/>
            <w:tcMar>
              <w:top w:w="120" w:type="dxa"/>
              <w:left w:w="120" w:type="dxa"/>
              <w:bottom w:w="120" w:type="dxa"/>
              <w:right w:w="120" w:type="dxa"/>
            </w:tcMar>
            <w:hideMark/>
          </w:tcPr>
          <w:p w14:paraId="45C18D9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w:t>
            </w:r>
          </w:p>
        </w:tc>
        <w:tc>
          <w:tcPr>
            <w:tcW w:w="7380" w:type="dxa"/>
            <w:shd w:val="clear" w:color="auto" w:fill="auto"/>
            <w:tcMar>
              <w:top w:w="120" w:type="dxa"/>
              <w:left w:w="120" w:type="dxa"/>
              <w:bottom w:w="120" w:type="dxa"/>
              <w:right w:w="120" w:type="dxa"/>
            </w:tcMar>
            <w:hideMark/>
          </w:tcPr>
          <w:p w14:paraId="2D60B79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Matches any non-whitespace character.</w:t>
            </w:r>
          </w:p>
        </w:tc>
      </w:tr>
      <w:tr w:rsidR="001227BC" w:rsidRPr="001227BC" w14:paraId="5B75B459" w14:textId="77777777" w:rsidTr="0046352D">
        <w:tc>
          <w:tcPr>
            <w:tcW w:w="2065" w:type="dxa"/>
            <w:shd w:val="clear" w:color="auto" w:fill="auto"/>
            <w:tcMar>
              <w:top w:w="120" w:type="dxa"/>
              <w:left w:w="120" w:type="dxa"/>
              <w:bottom w:w="120" w:type="dxa"/>
              <w:right w:w="120" w:type="dxa"/>
            </w:tcMar>
            <w:hideMark/>
          </w:tcPr>
          <w:p w14:paraId="21752B8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w:t>
            </w:r>
          </w:p>
        </w:tc>
        <w:tc>
          <w:tcPr>
            <w:tcW w:w="7380" w:type="dxa"/>
            <w:shd w:val="clear" w:color="auto" w:fill="auto"/>
            <w:tcMar>
              <w:top w:w="120" w:type="dxa"/>
              <w:left w:w="120" w:type="dxa"/>
              <w:bottom w:w="120" w:type="dxa"/>
              <w:right w:w="120" w:type="dxa"/>
            </w:tcMar>
            <w:hideMark/>
          </w:tcPr>
          <w:p w14:paraId="271493C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Matches any decimal character.</w:t>
            </w:r>
          </w:p>
        </w:tc>
      </w:tr>
      <w:tr w:rsidR="001227BC" w:rsidRPr="001227BC" w14:paraId="6F5BDAC3" w14:textId="77777777" w:rsidTr="0046352D">
        <w:tc>
          <w:tcPr>
            <w:tcW w:w="2065" w:type="dxa"/>
            <w:shd w:val="clear" w:color="auto" w:fill="auto"/>
            <w:tcMar>
              <w:top w:w="120" w:type="dxa"/>
              <w:left w:w="120" w:type="dxa"/>
              <w:bottom w:w="120" w:type="dxa"/>
              <w:right w:w="120" w:type="dxa"/>
            </w:tcMar>
            <w:hideMark/>
          </w:tcPr>
          <w:p w14:paraId="4D94949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w:t>
            </w:r>
          </w:p>
        </w:tc>
        <w:tc>
          <w:tcPr>
            <w:tcW w:w="7380" w:type="dxa"/>
            <w:shd w:val="clear" w:color="auto" w:fill="auto"/>
            <w:tcMar>
              <w:top w:w="120" w:type="dxa"/>
              <w:left w:w="120" w:type="dxa"/>
              <w:bottom w:w="120" w:type="dxa"/>
              <w:right w:w="120" w:type="dxa"/>
            </w:tcMar>
            <w:hideMark/>
          </w:tcPr>
          <w:p w14:paraId="58166CE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Matches any non-decimal character.</w:t>
            </w:r>
          </w:p>
        </w:tc>
      </w:tr>
    </w:tbl>
    <w:p w14:paraId="31E461AD" w14:textId="77777777" w:rsidR="001227BC" w:rsidRPr="001227BC" w:rsidRDefault="001227BC" w:rsidP="005E5C60">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Quantifiers could be added to specify number of times a character could appear.</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65"/>
        <w:gridCol w:w="7380"/>
      </w:tblGrid>
      <w:tr w:rsidR="001227BC" w:rsidRPr="001227BC" w14:paraId="419E9540" w14:textId="77777777" w:rsidTr="0046352D">
        <w:tc>
          <w:tcPr>
            <w:tcW w:w="2065" w:type="dxa"/>
            <w:shd w:val="clear" w:color="auto" w:fill="EEEEEE"/>
            <w:tcMar>
              <w:top w:w="120" w:type="dxa"/>
              <w:left w:w="120" w:type="dxa"/>
              <w:bottom w:w="120" w:type="dxa"/>
              <w:right w:w="120" w:type="dxa"/>
            </w:tcMar>
            <w:hideMark/>
          </w:tcPr>
          <w:p w14:paraId="218406FC"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Quantifier</w:t>
            </w:r>
          </w:p>
        </w:tc>
        <w:tc>
          <w:tcPr>
            <w:tcW w:w="7380" w:type="dxa"/>
            <w:shd w:val="clear" w:color="auto" w:fill="EEEEEE"/>
            <w:tcMar>
              <w:top w:w="120" w:type="dxa"/>
              <w:left w:w="120" w:type="dxa"/>
              <w:bottom w:w="120" w:type="dxa"/>
              <w:right w:w="120" w:type="dxa"/>
            </w:tcMar>
            <w:hideMark/>
          </w:tcPr>
          <w:p w14:paraId="610CC2EB"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7A7C1EE6" w14:textId="77777777" w:rsidTr="0046352D">
        <w:tc>
          <w:tcPr>
            <w:tcW w:w="2065" w:type="dxa"/>
            <w:shd w:val="clear" w:color="auto" w:fill="auto"/>
            <w:tcMar>
              <w:top w:w="120" w:type="dxa"/>
              <w:left w:w="120" w:type="dxa"/>
              <w:bottom w:w="120" w:type="dxa"/>
              <w:right w:w="120" w:type="dxa"/>
            </w:tcMar>
            <w:hideMark/>
          </w:tcPr>
          <w:p w14:paraId="7BD096F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t>
            </w:r>
          </w:p>
        </w:tc>
        <w:tc>
          <w:tcPr>
            <w:tcW w:w="7380" w:type="dxa"/>
            <w:shd w:val="clear" w:color="auto" w:fill="auto"/>
            <w:tcMar>
              <w:top w:w="120" w:type="dxa"/>
              <w:left w:w="120" w:type="dxa"/>
              <w:bottom w:w="120" w:type="dxa"/>
              <w:right w:w="120" w:type="dxa"/>
            </w:tcMar>
            <w:hideMark/>
          </w:tcPr>
          <w:p w14:paraId="0C3C25A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Zero or more matches.</w:t>
            </w:r>
          </w:p>
        </w:tc>
      </w:tr>
      <w:tr w:rsidR="001227BC" w:rsidRPr="001227BC" w14:paraId="30A72529" w14:textId="77777777" w:rsidTr="0046352D">
        <w:tc>
          <w:tcPr>
            <w:tcW w:w="2065" w:type="dxa"/>
            <w:shd w:val="clear" w:color="auto" w:fill="auto"/>
            <w:tcMar>
              <w:top w:w="120" w:type="dxa"/>
              <w:left w:w="120" w:type="dxa"/>
              <w:bottom w:w="120" w:type="dxa"/>
              <w:right w:w="120" w:type="dxa"/>
            </w:tcMar>
            <w:hideMark/>
          </w:tcPr>
          <w:p w14:paraId="06BA4B1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t>
            </w:r>
          </w:p>
        </w:tc>
        <w:tc>
          <w:tcPr>
            <w:tcW w:w="7380" w:type="dxa"/>
            <w:shd w:val="clear" w:color="auto" w:fill="auto"/>
            <w:tcMar>
              <w:top w:w="120" w:type="dxa"/>
              <w:left w:w="120" w:type="dxa"/>
              <w:bottom w:w="120" w:type="dxa"/>
              <w:right w:w="120" w:type="dxa"/>
            </w:tcMar>
            <w:hideMark/>
          </w:tcPr>
          <w:p w14:paraId="33DFED8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One or more matches.</w:t>
            </w:r>
          </w:p>
        </w:tc>
      </w:tr>
      <w:tr w:rsidR="001227BC" w:rsidRPr="001227BC" w14:paraId="1265D4A5" w14:textId="77777777" w:rsidTr="0046352D">
        <w:tc>
          <w:tcPr>
            <w:tcW w:w="2065" w:type="dxa"/>
            <w:shd w:val="clear" w:color="auto" w:fill="auto"/>
            <w:tcMar>
              <w:top w:w="120" w:type="dxa"/>
              <w:left w:w="120" w:type="dxa"/>
              <w:bottom w:w="120" w:type="dxa"/>
              <w:right w:w="120" w:type="dxa"/>
            </w:tcMar>
            <w:hideMark/>
          </w:tcPr>
          <w:p w14:paraId="174971A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t>
            </w:r>
          </w:p>
        </w:tc>
        <w:tc>
          <w:tcPr>
            <w:tcW w:w="7380" w:type="dxa"/>
            <w:shd w:val="clear" w:color="auto" w:fill="auto"/>
            <w:tcMar>
              <w:top w:w="120" w:type="dxa"/>
              <w:left w:w="120" w:type="dxa"/>
              <w:bottom w:w="120" w:type="dxa"/>
              <w:right w:w="120" w:type="dxa"/>
            </w:tcMar>
            <w:hideMark/>
          </w:tcPr>
          <w:p w14:paraId="779B0D9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Zero or one matches.</w:t>
            </w:r>
          </w:p>
        </w:tc>
      </w:tr>
      <w:tr w:rsidR="001227BC" w:rsidRPr="001227BC" w14:paraId="50D7AB82" w14:textId="77777777" w:rsidTr="0046352D">
        <w:tc>
          <w:tcPr>
            <w:tcW w:w="2065" w:type="dxa"/>
            <w:shd w:val="clear" w:color="auto" w:fill="auto"/>
            <w:tcMar>
              <w:top w:w="120" w:type="dxa"/>
              <w:left w:w="120" w:type="dxa"/>
              <w:bottom w:w="120" w:type="dxa"/>
              <w:right w:w="120" w:type="dxa"/>
            </w:tcMar>
            <w:hideMark/>
          </w:tcPr>
          <w:p w14:paraId="679B6F9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w:t>
            </w:r>
          </w:p>
        </w:tc>
        <w:tc>
          <w:tcPr>
            <w:tcW w:w="7380" w:type="dxa"/>
            <w:shd w:val="clear" w:color="auto" w:fill="auto"/>
            <w:tcMar>
              <w:top w:w="120" w:type="dxa"/>
              <w:left w:w="120" w:type="dxa"/>
              <w:bottom w:w="120" w:type="dxa"/>
              <w:right w:w="120" w:type="dxa"/>
            </w:tcMar>
            <w:hideMark/>
          </w:tcPr>
          <w:p w14:paraId="5115EAA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 matches.</w:t>
            </w:r>
          </w:p>
        </w:tc>
      </w:tr>
      <w:tr w:rsidR="001227BC" w:rsidRPr="001227BC" w14:paraId="67B24362" w14:textId="77777777" w:rsidTr="0046352D">
        <w:tc>
          <w:tcPr>
            <w:tcW w:w="2065" w:type="dxa"/>
            <w:shd w:val="clear" w:color="auto" w:fill="auto"/>
            <w:tcMar>
              <w:top w:w="120" w:type="dxa"/>
              <w:left w:w="120" w:type="dxa"/>
              <w:bottom w:w="120" w:type="dxa"/>
              <w:right w:w="120" w:type="dxa"/>
            </w:tcMar>
            <w:hideMark/>
          </w:tcPr>
          <w:p w14:paraId="7CDB85D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w:t>
            </w:r>
          </w:p>
        </w:tc>
        <w:tc>
          <w:tcPr>
            <w:tcW w:w="7380" w:type="dxa"/>
            <w:shd w:val="clear" w:color="auto" w:fill="auto"/>
            <w:tcMar>
              <w:top w:w="120" w:type="dxa"/>
              <w:left w:w="120" w:type="dxa"/>
              <w:bottom w:w="120" w:type="dxa"/>
              <w:right w:w="120" w:type="dxa"/>
            </w:tcMar>
            <w:hideMark/>
          </w:tcPr>
          <w:p w14:paraId="0CA9C33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 or more matches.</w:t>
            </w:r>
          </w:p>
        </w:tc>
      </w:tr>
      <w:tr w:rsidR="001227BC" w:rsidRPr="001227BC" w14:paraId="5C4925C5" w14:textId="77777777" w:rsidTr="0046352D">
        <w:tc>
          <w:tcPr>
            <w:tcW w:w="2065" w:type="dxa"/>
            <w:shd w:val="clear" w:color="auto" w:fill="auto"/>
            <w:tcMar>
              <w:top w:w="120" w:type="dxa"/>
              <w:left w:w="120" w:type="dxa"/>
              <w:bottom w:w="120" w:type="dxa"/>
              <w:right w:w="120" w:type="dxa"/>
            </w:tcMar>
            <w:hideMark/>
          </w:tcPr>
          <w:p w14:paraId="3CCFE7D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t>
            </w:r>
            <w:proofErr w:type="gramStart"/>
            <w:r w:rsidRPr="001227BC">
              <w:rPr>
                <w:rFonts w:ascii="Arial" w:eastAsia="Times New Roman" w:hAnsi="Arial" w:cs="Arial"/>
                <w:sz w:val="24"/>
                <w:szCs w:val="24"/>
              </w:rPr>
              <w:t>N,M</w:t>
            </w:r>
            <w:proofErr w:type="gramEnd"/>
            <w:r w:rsidRPr="001227BC">
              <w:rPr>
                <w:rFonts w:ascii="Arial" w:eastAsia="Times New Roman" w:hAnsi="Arial" w:cs="Arial"/>
                <w:sz w:val="24"/>
                <w:szCs w:val="24"/>
              </w:rPr>
              <w:t>}</w:t>
            </w:r>
          </w:p>
        </w:tc>
        <w:tc>
          <w:tcPr>
            <w:tcW w:w="7380" w:type="dxa"/>
            <w:shd w:val="clear" w:color="auto" w:fill="auto"/>
            <w:tcMar>
              <w:top w:w="120" w:type="dxa"/>
              <w:left w:w="120" w:type="dxa"/>
              <w:bottom w:w="120" w:type="dxa"/>
              <w:right w:w="120" w:type="dxa"/>
            </w:tcMar>
            <w:hideMark/>
          </w:tcPr>
          <w:p w14:paraId="0EFEB3E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Between N and M matches.</w:t>
            </w:r>
          </w:p>
        </w:tc>
      </w:tr>
    </w:tbl>
    <w:p w14:paraId="7D3AE9E1" w14:textId="77777777" w:rsidR="001227BC" w:rsidRPr="001227BC" w:rsidRDefault="001227BC" w:rsidP="005E5C60">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syntax of the control is as given:</w:t>
      </w:r>
    </w:p>
    <w:p w14:paraId="1E72219E"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asp:RegularExpressionValidator</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"string"</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ErrorMessage</w:t>
      </w:r>
      <w:proofErr w:type="spellEnd"/>
      <w:r>
        <w:rPr>
          <w:rFonts w:ascii="Courier New" w:hAnsi="Courier New" w:cs="Courier New"/>
          <w:color w:val="000000"/>
          <w:sz w:val="20"/>
          <w:szCs w:val="20"/>
        </w:rPr>
        <w:t>=</w:t>
      </w:r>
      <w:r>
        <w:rPr>
          <w:rFonts w:ascii="Courier New" w:hAnsi="Courier New" w:cs="Courier New"/>
          <w:color w:val="A8660D"/>
          <w:sz w:val="20"/>
          <w:szCs w:val="20"/>
        </w:rPr>
        <w:t>"string"</w:t>
      </w:r>
    </w:p>
    <w:p w14:paraId="1B8064C5"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ValidationExpression</w:t>
      </w:r>
      <w:proofErr w:type="spellEnd"/>
      <w:r>
        <w:rPr>
          <w:rFonts w:ascii="Courier New" w:hAnsi="Courier New" w:cs="Courier New"/>
          <w:color w:val="000000"/>
          <w:sz w:val="20"/>
          <w:szCs w:val="20"/>
        </w:rPr>
        <w:t>=</w:t>
      </w:r>
      <w:r>
        <w:rPr>
          <w:rFonts w:ascii="Courier New" w:hAnsi="Courier New" w:cs="Courier New"/>
          <w:color w:val="A8660D"/>
          <w:sz w:val="20"/>
          <w:szCs w:val="20"/>
        </w:rPr>
        <w:t>"string"</w:t>
      </w:r>
      <w:r>
        <w:rPr>
          <w:rFonts w:ascii="Courier New" w:hAnsi="Courier New" w:cs="Courier New"/>
          <w:sz w:val="20"/>
          <w:szCs w:val="20"/>
        </w:rPr>
        <w:t xml:space="preserve"> </w:t>
      </w:r>
      <w:proofErr w:type="spellStart"/>
      <w:r>
        <w:rPr>
          <w:rFonts w:ascii="Courier New" w:hAnsi="Courier New" w:cs="Courier New"/>
          <w:b/>
          <w:bCs/>
          <w:color w:val="8C1D69"/>
          <w:sz w:val="20"/>
          <w:szCs w:val="20"/>
        </w:rPr>
        <w:t>ValidationGroup</w:t>
      </w:r>
      <w:proofErr w:type="spellEnd"/>
      <w:r>
        <w:rPr>
          <w:rFonts w:ascii="Courier New" w:hAnsi="Courier New" w:cs="Courier New"/>
          <w:color w:val="000000"/>
          <w:sz w:val="20"/>
          <w:szCs w:val="20"/>
        </w:rPr>
        <w:t>=</w:t>
      </w:r>
      <w:r>
        <w:rPr>
          <w:rFonts w:ascii="Courier New" w:hAnsi="Courier New" w:cs="Courier New"/>
          <w:color w:val="A8660D"/>
          <w:sz w:val="20"/>
          <w:szCs w:val="20"/>
        </w:rPr>
        <w:t>"string"</w:t>
      </w:r>
      <w:r>
        <w:rPr>
          <w:rFonts w:ascii="Courier New" w:hAnsi="Courier New" w:cs="Courier New"/>
          <w:b/>
          <w:bCs/>
          <w:color w:val="2239A8"/>
          <w:sz w:val="20"/>
          <w:szCs w:val="20"/>
        </w:rPr>
        <w:t>&gt;</w:t>
      </w:r>
    </w:p>
    <w:p w14:paraId="27A6A027" w14:textId="77777777" w:rsidR="00896674" w:rsidRDefault="00896674"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asp:RegularExpressionValidator</w:t>
      </w:r>
      <w:proofErr w:type="spellEnd"/>
      <w:proofErr w:type="gramEnd"/>
      <w:r>
        <w:rPr>
          <w:rFonts w:ascii="Courier New" w:hAnsi="Courier New" w:cs="Courier New"/>
          <w:b/>
          <w:bCs/>
          <w:color w:val="2239A8"/>
          <w:sz w:val="20"/>
          <w:szCs w:val="20"/>
        </w:rPr>
        <w:t>&gt;</w:t>
      </w:r>
    </w:p>
    <w:p w14:paraId="325D28D8" w14:textId="77777777" w:rsidR="001227BC" w:rsidRPr="001227BC" w:rsidRDefault="001227BC" w:rsidP="00E83E27">
      <w:pPr>
        <w:spacing w:after="0" w:line="240" w:lineRule="auto"/>
        <w:jc w:val="both"/>
        <w:outlineLvl w:val="1"/>
        <w:rPr>
          <w:rFonts w:ascii="Arial" w:eastAsia="Times New Roman" w:hAnsi="Arial" w:cs="Arial"/>
          <w:sz w:val="35"/>
          <w:szCs w:val="35"/>
        </w:rPr>
      </w:pPr>
      <w:proofErr w:type="spellStart"/>
      <w:r w:rsidRPr="001227BC">
        <w:rPr>
          <w:rFonts w:ascii="Arial" w:eastAsia="Times New Roman" w:hAnsi="Arial" w:cs="Arial"/>
          <w:sz w:val="35"/>
          <w:szCs w:val="35"/>
        </w:rPr>
        <w:t>CustomValidator</w:t>
      </w:r>
      <w:proofErr w:type="spellEnd"/>
    </w:p>
    <w:p w14:paraId="3AF4C1E2" w14:textId="77777777" w:rsidR="001227BC" w:rsidRPr="001227BC" w:rsidRDefault="001227BC" w:rsidP="005E5C60">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CustomValidator</w:t>
      </w:r>
      <w:proofErr w:type="spellEnd"/>
      <w:r w:rsidRPr="001227BC">
        <w:rPr>
          <w:rFonts w:ascii="Arial" w:eastAsia="Times New Roman" w:hAnsi="Arial" w:cs="Arial"/>
          <w:color w:val="000000"/>
          <w:sz w:val="24"/>
          <w:szCs w:val="24"/>
        </w:rPr>
        <w:t xml:space="preserve"> control allows writing application specific custom validation routines for both the client side and the </w:t>
      </w:r>
      <w:proofErr w:type="gramStart"/>
      <w:r w:rsidRPr="001227BC">
        <w:rPr>
          <w:rFonts w:ascii="Arial" w:eastAsia="Times New Roman" w:hAnsi="Arial" w:cs="Arial"/>
          <w:color w:val="000000"/>
          <w:sz w:val="24"/>
          <w:szCs w:val="24"/>
        </w:rPr>
        <w:t>server side</w:t>
      </w:r>
      <w:proofErr w:type="gramEnd"/>
      <w:r w:rsidRPr="001227BC">
        <w:rPr>
          <w:rFonts w:ascii="Arial" w:eastAsia="Times New Roman" w:hAnsi="Arial" w:cs="Arial"/>
          <w:color w:val="000000"/>
          <w:sz w:val="24"/>
          <w:szCs w:val="24"/>
        </w:rPr>
        <w:t xml:space="preserve"> validation.</w:t>
      </w:r>
    </w:p>
    <w:p w14:paraId="5ABEC5A7" w14:textId="77777777" w:rsidR="001227BC" w:rsidRPr="001227BC" w:rsidRDefault="001227BC" w:rsidP="005E5C60">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gramStart"/>
      <w:r w:rsidRPr="001227BC">
        <w:rPr>
          <w:rFonts w:ascii="Arial" w:eastAsia="Times New Roman" w:hAnsi="Arial" w:cs="Arial"/>
          <w:color w:val="000000"/>
          <w:sz w:val="24"/>
          <w:szCs w:val="24"/>
        </w:rPr>
        <w:t>client side</w:t>
      </w:r>
      <w:proofErr w:type="gramEnd"/>
      <w:r w:rsidRPr="001227BC">
        <w:rPr>
          <w:rFonts w:ascii="Arial" w:eastAsia="Times New Roman" w:hAnsi="Arial" w:cs="Arial"/>
          <w:color w:val="000000"/>
          <w:sz w:val="24"/>
          <w:szCs w:val="24"/>
        </w:rPr>
        <w:t xml:space="preserve"> validation is accomplished through the </w:t>
      </w:r>
      <w:proofErr w:type="spellStart"/>
      <w:r w:rsidRPr="001227BC">
        <w:rPr>
          <w:rFonts w:ascii="Arial" w:eastAsia="Times New Roman" w:hAnsi="Arial" w:cs="Arial"/>
          <w:color w:val="000000"/>
          <w:sz w:val="24"/>
          <w:szCs w:val="24"/>
        </w:rPr>
        <w:t>ClientValidationFunction</w:t>
      </w:r>
      <w:proofErr w:type="spellEnd"/>
      <w:r w:rsidRPr="001227BC">
        <w:rPr>
          <w:rFonts w:ascii="Arial" w:eastAsia="Times New Roman" w:hAnsi="Arial" w:cs="Arial"/>
          <w:color w:val="000000"/>
          <w:sz w:val="24"/>
          <w:szCs w:val="24"/>
        </w:rPr>
        <w:t xml:space="preserve"> property. The </w:t>
      </w:r>
      <w:proofErr w:type="gramStart"/>
      <w:r w:rsidRPr="001227BC">
        <w:rPr>
          <w:rFonts w:ascii="Arial" w:eastAsia="Times New Roman" w:hAnsi="Arial" w:cs="Arial"/>
          <w:color w:val="000000"/>
          <w:sz w:val="24"/>
          <w:szCs w:val="24"/>
        </w:rPr>
        <w:t>client side</w:t>
      </w:r>
      <w:proofErr w:type="gramEnd"/>
      <w:r w:rsidRPr="001227BC">
        <w:rPr>
          <w:rFonts w:ascii="Arial" w:eastAsia="Times New Roman" w:hAnsi="Arial" w:cs="Arial"/>
          <w:color w:val="000000"/>
          <w:sz w:val="24"/>
          <w:szCs w:val="24"/>
        </w:rPr>
        <w:t xml:space="preserve"> validation routine should be written in a scripting language, such as JavaScript or VBScript, which the browser can understand.</w:t>
      </w:r>
    </w:p>
    <w:p w14:paraId="63B18D9A" w14:textId="2F6A4252" w:rsidR="001227BC" w:rsidRPr="001227BC" w:rsidRDefault="001227BC" w:rsidP="005E5C60">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gramStart"/>
      <w:r w:rsidRPr="001227BC">
        <w:rPr>
          <w:rFonts w:ascii="Arial" w:eastAsia="Times New Roman" w:hAnsi="Arial" w:cs="Arial"/>
          <w:color w:val="000000"/>
          <w:sz w:val="24"/>
          <w:szCs w:val="24"/>
        </w:rPr>
        <w:t>server side</w:t>
      </w:r>
      <w:proofErr w:type="gramEnd"/>
      <w:r w:rsidRPr="001227BC">
        <w:rPr>
          <w:rFonts w:ascii="Arial" w:eastAsia="Times New Roman" w:hAnsi="Arial" w:cs="Arial"/>
          <w:color w:val="000000"/>
          <w:sz w:val="24"/>
          <w:szCs w:val="24"/>
        </w:rPr>
        <w:t xml:space="preserve"> validation routine must be called from the control's </w:t>
      </w:r>
      <w:proofErr w:type="spellStart"/>
      <w:r w:rsidRPr="001227BC">
        <w:rPr>
          <w:rFonts w:ascii="Arial" w:eastAsia="Times New Roman" w:hAnsi="Arial" w:cs="Arial"/>
          <w:color w:val="000000"/>
          <w:sz w:val="24"/>
          <w:szCs w:val="24"/>
        </w:rPr>
        <w:t>ServerValidate</w:t>
      </w:r>
      <w:proofErr w:type="spellEnd"/>
      <w:r w:rsidRPr="001227BC">
        <w:rPr>
          <w:rFonts w:ascii="Arial" w:eastAsia="Times New Roman" w:hAnsi="Arial" w:cs="Arial"/>
          <w:color w:val="000000"/>
          <w:sz w:val="24"/>
          <w:szCs w:val="24"/>
        </w:rPr>
        <w:t xml:space="preserve"> event handler. The </w:t>
      </w:r>
      <w:proofErr w:type="gramStart"/>
      <w:r w:rsidRPr="001227BC">
        <w:rPr>
          <w:rFonts w:ascii="Arial" w:eastAsia="Times New Roman" w:hAnsi="Arial" w:cs="Arial"/>
          <w:color w:val="000000"/>
          <w:sz w:val="24"/>
          <w:szCs w:val="24"/>
        </w:rPr>
        <w:t>server side</w:t>
      </w:r>
      <w:proofErr w:type="gramEnd"/>
      <w:r w:rsidRPr="001227BC">
        <w:rPr>
          <w:rFonts w:ascii="Arial" w:eastAsia="Times New Roman" w:hAnsi="Arial" w:cs="Arial"/>
          <w:color w:val="000000"/>
          <w:sz w:val="24"/>
          <w:szCs w:val="24"/>
        </w:rPr>
        <w:t xml:space="preserve"> validation routine should be written in any </w:t>
      </w:r>
      <w:r w:rsidR="00786C15">
        <w:rPr>
          <w:rFonts w:ascii="Arial" w:eastAsia="Times New Roman" w:hAnsi="Arial" w:cs="Arial"/>
          <w:color w:val="000000"/>
          <w:sz w:val="24"/>
          <w:szCs w:val="24"/>
        </w:rPr>
        <w:t>.NET</w:t>
      </w:r>
      <w:r w:rsidRPr="001227BC">
        <w:rPr>
          <w:rFonts w:ascii="Arial" w:eastAsia="Times New Roman" w:hAnsi="Arial" w:cs="Arial"/>
          <w:color w:val="000000"/>
          <w:sz w:val="24"/>
          <w:szCs w:val="24"/>
        </w:rPr>
        <w:t xml:space="preserve"> language, like C# or VB.N</w:t>
      </w:r>
      <w:r w:rsidR="005E5C60">
        <w:rPr>
          <w:rFonts w:ascii="Arial" w:eastAsia="Times New Roman" w:hAnsi="Arial" w:cs="Arial"/>
          <w:color w:val="000000"/>
          <w:sz w:val="24"/>
          <w:szCs w:val="24"/>
        </w:rPr>
        <w:t>ET</w:t>
      </w:r>
      <w:r w:rsidRPr="001227BC">
        <w:rPr>
          <w:rFonts w:ascii="Arial" w:eastAsia="Times New Roman" w:hAnsi="Arial" w:cs="Arial"/>
          <w:color w:val="000000"/>
          <w:sz w:val="24"/>
          <w:szCs w:val="24"/>
        </w:rPr>
        <w:t>.</w:t>
      </w:r>
    </w:p>
    <w:p w14:paraId="2D92496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basic syntax for the control is as given:</w:t>
      </w:r>
    </w:p>
    <w:p w14:paraId="642A3889"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asp:CustomValidator</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"CustomValidator1"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42C7DB7A"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ClientValidationFunction</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cvf_func</w:t>
      </w:r>
      <w:proofErr w:type="spellEnd"/>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ErrorMessage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CustomValidator</w:t>
      </w:r>
      <w:proofErr w:type="spellEnd"/>
      <w:r>
        <w:rPr>
          <w:rFonts w:ascii="Courier New" w:hAnsi="Courier New" w:cs="Courier New"/>
          <w:color w:val="A8660D"/>
          <w:sz w:val="20"/>
          <w:szCs w:val="20"/>
        </w:rPr>
        <w:t>"</w:t>
      </w:r>
      <w:r>
        <w:rPr>
          <w:rFonts w:ascii="Courier New" w:hAnsi="Courier New" w:cs="Courier New"/>
          <w:b/>
          <w:bCs/>
          <w:color w:val="2239A8"/>
          <w:sz w:val="20"/>
          <w:szCs w:val="20"/>
        </w:rPr>
        <w:t>&gt;</w:t>
      </w:r>
    </w:p>
    <w:p w14:paraId="083BACE4" w14:textId="77777777" w:rsidR="00896674" w:rsidRDefault="00896674"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asp:CustomValidator</w:t>
      </w:r>
      <w:proofErr w:type="spellEnd"/>
      <w:proofErr w:type="gramEnd"/>
      <w:r>
        <w:rPr>
          <w:rFonts w:ascii="Courier New" w:hAnsi="Courier New" w:cs="Courier New"/>
          <w:b/>
          <w:bCs/>
          <w:color w:val="2239A8"/>
          <w:sz w:val="20"/>
          <w:szCs w:val="20"/>
        </w:rPr>
        <w:t>&gt;</w:t>
      </w:r>
    </w:p>
    <w:p w14:paraId="2E258446" w14:textId="77777777" w:rsidR="001227BC" w:rsidRPr="001227BC" w:rsidRDefault="001227BC" w:rsidP="00E83E27">
      <w:pPr>
        <w:spacing w:after="0" w:line="240" w:lineRule="auto"/>
        <w:jc w:val="both"/>
        <w:outlineLvl w:val="1"/>
        <w:rPr>
          <w:rFonts w:ascii="Arial" w:eastAsia="Times New Roman" w:hAnsi="Arial" w:cs="Arial"/>
          <w:sz w:val="35"/>
          <w:szCs w:val="35"/>
        </w:rPr>
      </w:pPr>
      <w:proofErr w:type="spellStart"/>
      <w:r w:rsidRPr="001227BC">
        <w:rPr>
          <w:rFonts w:ascii="Arial" w:eastAsia="Times New Roman" w:hAnsi="Arial" w:cs="Arial"/>
          <w:sz w:val="35"/>
          <w:szCs w:val="35"/>
        </w:rPr>
        <w:t>ValidationSummary</w:t>
      </w:r>
      <w:proofErr w:type="spellEnd"/>
    </w:p>
    <w:p w14:paraId="705037DC" w14:textId="77777777" w:rsidR="001227BC" w:rsidRPr="001227BC" w:rsidRDefault="001227BC" w:rsidP="005E5C60">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ValidationSummary</w:t>
      </w:r>
      <w:proofErr w:type="spellEnd"/>
      <w:r w:rsidRPr="001227BC">
        <w:rPr>
          <w:rFonts w:ascii="Arial" w:eastAsia="Times New Roman" w:hAnsi="Arial" w:cs="Arial"/>
          <w:color w:val="000000"/>
          <w:sz w:val="24"/>
          <w:szCs w:val="24"/>
        </w:rPr>
        <w:t xml:space="preserve"> control does not perform any validation but shows a summary of all errors in the page. The summary displays the values of the </w:t>
      </w:r>
      <w:proofErr w:type="spellStart"/>
      <w:r w:rsidRPr="001227BC">
        <w:rPr>
          <w:rFonts w:ascii="Arial" w:eastAsia="Times New Roman" w:hAnsi="Arial" w:cs="Arial"/>
          <w:color w:val="000000"/>
          <w:sz w:val="24"/>
          <w:szCs w:val="24"/>
        </w:rPr>
        <w:t>ErrorMessage</w:t>
      </w:r>
      <w:proofErr w:type="spellEnd"/>
      <w:r w:rsidRPr="001227BC">
        <w:rPr>
          <w:rFonts w:ascii="Arial" w:eastAsia="Times New Roman" w:hAnsi="Arial" w:cs="Arial"/>
          <w:color w:val="000000"/>
          <w:sz w:val="24"/>
          <w:szCs w:val="24"/>
        </w:rPr>
        <w:t xml:space="preserve"> property of all validation controls that failed validation.</w:t>
      </w:r>
    </w:p>
    <w:p w14:paraId="507BE93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two mutually inclusive properties list out the error message:</w:t>
      </w:r>
    </w:p>
    <w:p w14:paraId="3CAF7571" w14:textId="77777777" w:rsidR="001227BC" w:rsidRPr="001227BC" w:rsidRDefault="001227BC" w:rsidP="00E83E27">
      <w:pPr>
        <w:numPr>
          <w:ilvl w:val="0"/>
          <w:numId w:val="33"/>
        </w:numPr>
        <w:spacing w:after="0" w:line="240" w:lineRule="auto"/>
        <w:ind w:left="768" w:right="48"/>
        <w:jc w:val="both"/>
        <w:rPr>
          <w:rFonts w:ascii="Arial" w:eastAsia="Times New Roman" w:hAnsi="Arial" w:cs="Arial"/>
          <w:color w:val="000000"/>
          <w:sz w:val="24"/>
          <w:szCs w:val="24"/>
        </w:rPr>
      </w:pPr>
      <w:proofErr w:type="spellStart"/>
      <w:proofErr w:type="gramStart"/>
      <w:r w:rsidRPr="001227BC">
        <w:rPr>
          <w:rFonts w:ascii="Arial" w:eastAsia="Times New Roman" w:hAnsi="Arial" w:cs="Arial"/>
          <w:b/>
          <w:bCs/>
          <w:color w:val="000000"/>
          <w:sz w:val="24"/>
          <w:szCs w:val="24"/>
        </w:rPr>
        <w:t>ShowSummary</w:t>
      </w:r>
      <w:proofErr w:type="spellEnd"/>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shows the error messages in specified format.</w:t>
      </w:r>
    </w:p>
    <w:p w14:paraId="3239574E" w14:textId="77777777" w:rsidR="001227BC" w:rsidRPr="001227BC" w:rsidRDefault="001227BC" w:rsidP="005E5C60">
      <w:pPr>
        <w:numPr>
          <w:ilvl w:val="0"/>
          <w:numId w:val="33"/>
        </w:numPr>
        <w:spacing w:line="240" w:lineRule="auto"/>
        <w:ind w:left="768" w:right="48"/>
        <w:jc w:val="both"/>
        <w:rPr>
          <w:rFonts w:ascii="Arial" w:eastAsia="Times New Roman" w:hAnsi="Arial" w:cs="Arial"/>
          <w:color w:val="000000"/>
          <w:sz w:val="24"/>
          <w:szCs w:val="24"/>
        </w:rPr>
      </w:pPr>
      <w:proofErr w:type="spellStart"/>
      <w:proofErr w:type="gramStart"/>
      <w:r w:rsidRPr="001227BC">
        <w:rPr>
          <w:rFonts w:ascii="Arial" w:eastAsia="Times New Roman" w:hAnsi="Arial" w:cs="Arial"/>
          <w:b/>
          <w:bCs/>
          <w:color w:val="000000"/>
          <w:sz w:val="24"/>
          <w:szCs w:val="24"/>
        </w:rPr>
        <w:t>ShowMessageBox</w:t>
      </w:r>
      <w:proofErr w:type="spellEnd"/>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shows the error messages in a separate window.</w:t>
      </w:r>
    </w:p>
    <w:p w14:paraId="2DAD83C9" w14:textId="77777777" w:rsidR="005E5C60" w:rsidRDefault="005E5C60">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5CD70A59" w14:textId="3F976293"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The syntax for the control is as given:</w:t>
      </w:r>
    </w:p>
    <w:p w14:paraId="4852F6CD" w14:textId="77777777" w:rsidR="00896674" w:rsidRDefault="00896674" w:rsidP="0089667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asp:ValidationSummary</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"ValidationSummary1"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31D2E5AC" w14:textId="77777777" w:rsidR="00896674" w:rsidRDefault="00896674" w:rsidP="009A5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DisplayMode</w:t>
      </w:r>
      <w:proofErr w:type="spellEnd"/>
      <w:r>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BulletList</w:t>
      </w:r>
      <w:proofErr w:type="spellEnd"/>
      <w:r>
        <w:rPr>
          <w:rFonts w:ascii="Courier New" w:hAnsi="Courier New" w:cs="Courier New"/>
          <w:color w:val="A8660D"/>
          <w:sz w:val="20"/>
          <w:szCs w:val="20"/>
        </w:rPr>
        <w:t>"</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ShowSummary</w:t>
      </w:r>
      <w:proofErr w:type="spellEnd"/>
      <w:r>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color w:val="A8660D"/>
          <w:sz w:val="20"/>
          <w:szCs w:val="20"/>
        </w:rPr>
        <w:t>"true"</w:t>
      </w:r>
      <w:r>
        <w:rPr>
          <w:rFonts w:ascii="Courier New" w:hAnsi="Courier New" w:cs="Courier New"/>
          <w:sz w:val="20"/>
          <w:szCs w:val="20"/>
        </w:rPr>
        <w:t xml:space="preserve"> </w:t>
      </w:r>
      <w:proofErr w:type="spellStart"/>
      <w:r>
        <w:rPr>
          <w:rFonts w:ascii="Courier New" w:hAnsi="Courier New" w:cs="Courier New"/>
          <w:b/>
          <w:bCs/>
          <w:color w:val="8C1D69"/>
          <w:sz w:val="20"/>
          <w:szCs w:val="20"/>
        </w:rPr>
        <w:t>HeaderText</w:t>
      </w:r>
      <w:proofErr w:type="spellEnd"/>
      <w:r>
        <w:rPr>
          <w:rFonts w:ascii="Courier New" w:hAnsi="Courier New" w:cs="Courier New"/>
          <w:color w:val="000000"/>
          <w:sz w:val="20"/>
          <w:szCs w:val="20"/>
        </w:rPr>
        <w:t>=</w:t>
      </w:r>
      <w:r>
        <w:rPr>
          <w:rFonts w:ascii="Courier New" w:hAnsi="Courier New" w:cs="Courier New"/>
          <w:color w:val="A8660D"/>
          <w:sz w:val="20"/>
          <w:szCs w:val="20"/>
        </w:rPr>
        <w:t>"Errors:"</w:t>
      </w:r>
      <w:r>
        <w:rPr>
          <w:rFonts w:ascii="Courier New" w:hAnsi="Courier New" w:cs="Courier New"/>
          <w:sz w:val="20"/>
          <w:szCs w:val="20"/>
        </w:rPr>
        <w:t xml:space="preserve"> </w:t>
      </w:r>
      <w:r>
        <w:rPr>
          <w:rFonts w:ascii="Courier New" w:hAnsi="Courier New" w:cs="Courier New"/>
          <w:b/>
          <w:bCs/>
          <w:color w:val="2239A8"/>
          <w:sz w:val="20"/>
          <w:szCs w:val="20"/>
        </w:rPr>
        <w:t>/&gt;</w:t>
      </w:r>
    </w:p>
    <w:p w14:paraId="5ECAF4E3"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Validation Groups</w:t>
      </w:r>
    </w:p>
    <w:p w14:paraId="2B21957D" w14:textId="77777777" w:rsidR="001227BC" w:rsidRPr="001227BC" w:rsidRDefault="001227BC" w:rsidP="005E5C60">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Complex pages have different groups of information provided in different panels. In such situation, a need might arise for performing validation separately for separate group. This kind of situation is handled using validation groups.</w:t>
      </w:r>
    </w:p>
    <w:p w14:paraId="42709AE7" w14:textId="77777777" w:rsidR="001227BC" w:rsidRPr="001227BC" w:rsidRDefault="001227BC" w:rsidP="005E5C60">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create a validation group, you should put the input controls and the validation controls into the same logical group by setting their </w:t>
      </w:r>
      <w:proofErr w:type="spellStart"/>
      <w:r w:rsidRPr="001227BC">
        <w:rPr>
          <w:rFonts w:ascii="Arial" w:eastAsia="Times New Roman" w:hAnsi="Arial" w:cs="Arial"/>
          <w:i/>
          <w:iCs/>
          <w:color w:val="000000"/>
          <w:sz w:val="24"/>
          <w:szCs w:val="24"/>
        </w:rPr>
        <w:t>ValidationGroup</w:t>
      </w:r>
      <w:proofErr w:type="spellEnd"/>
      <w:r w:rsidRPr="001227BC">
        <w:rPr>
          <w:rFonts w:ascii="Arial" w:eastAsia="Times New Roman" w:hAnsi="Arial" w:cs="Arial"/>
          <w:color w:val="000000"/>
          <w:sz w:val="24"/>
          <w:szCs w:val="24"/>
        </w:rPr>
        <w:t> property.</w:t>
      </w:r>
    </w:p>
    <w:p w14:paraId="74F3561F"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Example</w:t>
      </w:r>
    </w:p>
    <w:p w14:paraId="363BEB08" w14:textId="77777777" w:rsidR="001227BC" w:rsidRPr="001227BC" w:rsidRDefault="001227BC" w:rsidP="005E5C60">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example describes a form to be filled up by all the students of a school, divided into four houses, for electing the school president. Here, we use the validation controls to validate the user input.</w:t>
      </w:r>
    </w:p>
    <w:p w14:paraId="33B470D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This is the form in design view:</w:t>
      </w:r>
    </w:p>
    <w:p w14:paraId="2C59C744" w14:textId="77777777" w:rsidR="001227BC" w:rsidRPr="001227BC" w:rsidRDefault="001227BC" w:rsidP="005E5C60">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007120DA" wp14:editId="0F05F396">
            <wp:extent cx="3562350" cy="2209800"/>
            <wp:effectExtent l="0" t="0" r="0" b="0"/>
            <wp:docPr id="17" name="Picture 17" descr="form in Desig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 in Design vie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2350" cy="2209800"/>
                    </a:xfrm>
                    <a:prstGeom prst="rect">
                      <a:avLst/>
                    </a:prstGeom>
                    <a:noFill/>
                    <a:ln>
                      <a:noFill/>
                    </a:ln>
                  </pic:spPr>
                </pic:pic>
              </a:graphicData>
            </a:graphic>
          </wp:inline>
        </w:drawing>
      </w:r>
    </w:p>
    <w:p w14:paraId="0B3E496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content file code is as given:</w:t>
      </w:r>
    </w:p>
    <w:p w14:paraId="787AA9EF"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14D62758" w14:textId="77EFA1AA" w:rsidR="00896674" w:rsidRDefault="005E5C60"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b/>
          <w:bCs/>
          <w:color w:val="2239A8"/>
          <w:sz w:val="20"/>
          <w:szCs w:val="20"/>
        </w:rPr>
        <w:t>&lt;table</w:t>
      </w:r>
      <w:r w:rsidR="00896674">
        <w:rPr>
          <w:rFonts w:ascii="Courier New" w:hAnsi="Courier New" w:cs="Courier New"/>
          <w:sz w:val="20"/>
          <w:szCs w:val="20"/>
        </w:rPr>
        <w:t xml:space="preserve"> </w:t>
      </w:r>
      <w:r w:rsidR="00896674">
        <w:rPr>
          <w:rFonts w:ascii="Courier New" w:hAnsi="Courier New" w:cs="Courier New"/>
          <w:b/>
          <w:bCs/>
          <w:color w:val="8C1D69"/>
          <w:sz w:val="20"/>
          <w:szCs w:val="20"/>
        </w:rPr>
        <w:t>style</w:t>
      </w:r>
      <w:r w:rsidR="00896674">
        <w:rPr>
          <w:rFonts w:ascii="Courier New" w:hAnsi="Courier New" w:cs="Courier New"/>
          <w:color w:val="000000"/>
          <w:sz w:val="20"/>
          <w:szCs w:val="20"/>
        </w:rPr>
        <w:t>=</w:t>
      </w:r>
      <w:r w:rsidR="00896674">
        <w:rPr>
          <w:rFonts w:ascii="Courier New" w:hAnsi="Courier New" w:cs="Courier New"/>
          <w:color w:val="A8660D"/>
          <w:sz w:val="20"/>
          <w:szCs w:val="20"/>
        </w:rPr>
        <w:t>"width: 66%;"</w:t>
      </w:r>
      <w:r w:rsidR="00896674">
        <w:rPr>
          <w:rFonts w:ascii="Courier New" w:hAnsi="Courier New" w:cs="Courier New"/>
          <w:b/>
          <w:bCs/>
          <w:color w:val="2239A8"/>
          <w:sz w:val="20"/>
          <w:szCs w:val="20"/>
        </w:rPr>
        <w:t>&gt;</w:t>
      </w:r>
    </w:p>
    <w:p w14:paraId="76B015A2" w14:textId="3E20AE7A"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&lt;tr&gt;</w:t>
      </w:r>
    </w:p>
    <w:p w14:paraId="5C3AF0AB" w14:textId="6A8D33FF"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"style1"</w:t>
      </w:r>
      <w:r>
        <w:rPr>
          <w:rFonts w:ascii="Courier New" w:hAnsi="Courier New" w:cs="Courier New"/>
          <w:sz w:val="20"/>
          <w:szCs w:val="20"/>
        </w:rPr>
        <w:t xml:space="preserve"> </w:t>
      </w:r>
      <w:proofErr w:type="spellStart"/>
      <w:r>
        <w:rPr>
          <w:rFonts w:ascii="Courier New" w:hAnsi="Courier New" w:cs="Courier New"/>
          <w:b/>
          <w:bCs/>
          <w:color w:val="8C1D69"/>
          <w:sz w:val="20"/>
          <w:szCs w:val="20"/>
        </w:rPr>
        <w:t>colspan</w:t>
      </w:r>
      <w:proofErr w:type="spellEnd"/>
      <w:r>
        <w:rPr>
          <w:rFonts w:ascii="Courier New" w:hAnsi="Courier New" w:cs="Courier New"/>
          <w:color w:val="000000"/>
          <w:sz w:val="20"/>
          <w:szCs w:val="20"/>
        </w:rPr>
        <w:t>=</w:t>
      </w:r>
      <w:r>
        <w:rPr>
          <w:rFonts w:ascii="Courier New" w:hAnsi="Courier New" w:cs="Courier New"/>
          <w:color w:val="A8660D"/>
          <w:sz w:val="20"/>
          <w:szCs w:val="20"/>
        </w:rPr>
        <w:t>"3"</w:t>
      </w:r>
      <w:r>
        <w:rPr>
          <w:rFonts w:ascii="Courier New" w:hAnsi="Courier New" w:cs="Courier New"/>
          <w:sz w:val="20"/>
          <w:szCs w:val="20"/>
        </w:rPr>
        <w:t xml:space="preserve"> </w:t>
      </w:r>
      <w:r>
        <w:rPr>
          <w:rFonts w:ascii="Courier New" w:hAnsi="Courier New" w:cs="Courier New"/>
          <w:b/>
          <w:bCs/>
          <w:color w:val="8C1D69"/>
          <w:sz w:val="20"/>
          <w:szCs w:val="20"/>
        </w:rPr>
        <w:t>align</w:t>
      </w:r>
      <w:r>
        <w:rPr>
          <w:rFonts w:ascii="Courier New" w:hAnsi="Courier New" w:cs="Courier New"/>
          <w:color w:val="000000"/>
          <w:sz w:val="20"/>
          <w:szCs w:val="20"/>
        </w:rPr>
        <w:t>=</w:t>
      </w:r>
      <w:r>
        <w:rPr>
          <w:rFonts w:ascii="Courier New" w:hAnsi="Courier New" w:cs="Courier New"/>
          <w:color w:val="A8660D"/>
          <w:sz w:val="20"/>
          <w:szCs w:val="20"/>
        </w:rPr>
        <w:t>"center"</w:t>
      </w:r>
      <w:r>
        <w:rPr>
          <w:rFonts w:ascii="Courier New" w:hAnsi="Courier New" w:cs="Courier New"/>
          <w:b/>
          <w:bCs/>
          <w:color w:val="2239A8"/>
          <w:sz w:val="20"/>
          <w:szCs w:val="20"/>
        </w:rPr>
        <w:t>&gt;</w:t>
      </w:r>
    </w:p>
    <w:p w14:paraId="5C2FC409" w14:textId="1A30D24F"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lblmsg</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2F806709"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 xml:space="preserve">"President Election </w:t>
      </w:r>
      <w:proofErr w:type="gramStart"/>
      <w:r>
        <w:rPr>
          <w:rFonts w:ascii="Courier New" w:hAnsi="Courier New" w:cs="Courier New"/>
          <w:color w:val="A8660D"/>
          <w:sz w:val="20"/>
          <w:szCs w:val="20"/>
        </w:rPr>
        <w:t>Form :</w:t>
      </w:r>
      <w:proofErr w:type="gramEnd"/>
      <w:r>
        <w:rPr>
          <w:rFonts w:ascii="Courier New" w:hAnsi="Courier New" w:cs="Courier New"/>
          <w:color w:val="A8660D"/>
          <w:sz w:val="20"/>
          <w:szCs w:val="20"/>
        </w:rPr>
        <w:t xml:space="preserve"> Choose your president"</w:t>
      </w:r>
      <w:r>
        <w:rPr>
          <w:rFonts w:ascii="Courier New" w:hAnsi="Courier New" w:cs="Courier New"/>
          <w:sz w:val="20"/>
          <w:szCs w:val="20"/>
        </w:rPr>
        <w:t xml:space="preserve"> </w:t>
      </w:r>
    </w:p>
    <w:p w14:paraId="6BFD8EF8"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2239A8"/>
          <w:sz w:val="20"/>
          <w:szCs w:val="20"/>
        </w:rPr>
        <w:t>/&gt;</w:t>
      </w:r>
    </w:p>
    <w:p w14:paraId="7962C3F7" w14:textId="5E00DAEB"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5D04CEF1" w14:textId="3474975E"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0B9896E5" w14:textId="77DFBABA"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77E183B7" w14:textId="6A92557E" w:rsidR="00896674" w:rsidRDefault="005E5C60"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b/>
          <w:bCs/>
          <w:color w:val="2239A8"/>
          <w:sz w:val="20"/>
          <w:szCs w:val="20"/>
        </w:rPr>
        <w:t>&lt;td</w:t>
      </w:r>
      <w:r w:rsidR="00896674">
        <w:rPr>
          <w:rFonts w:ascii="Courier New" w:hAnsi="Courier New" w:cs="Courier New"/>
          <w:sz w:val="20"/>
          <w:szCs w:val="20"/>
        </w:rPr>
        <w:t xml:space="preserve"> </w:t>
      </w:r>
      <w:r w:rsidR="00896674">
        <w:rPr>
          <w:rFonts w:ascii="Courier New" w:hAnsi="Courier New" w:cs="Courier New"/>
          <w:b/>
          <w:bCs/>
          <w:color w:val="8C1D69"/>
          <w:sz w:val="20"/>
          <w:szCs w:val="20"/>
        </w:rPr>
        <w:t>class</w:t>
      </w:r>
      <w:r w:rsidR="00896674">
        <w:rPr>
          <w:rFonts w:ascii="Courier New" w:hAnsi="Courier New" w:cs="Courier New"/>
          <w:color w:val="000000"/>
          <w:sz w:val="20"/>
          <w:szCs w:val="20"/>
        </w:rPr>
        <w:t>=</w:t>
      </w:r>
      <w:r w:rsidR="00896674">
        <w:rPr>
          <w:rFonts w:ascii="Courier New" w:hAnsi="Courier New" w:cs="Courier New"/>
          <w:color w:val="A8660D"/>
          <w:sz w:val="20"/>
          <w:szCs w:val="20"/>
        </w:rPr>
        <w:t>"style3"</w:t>
      </w:r>
      <w:r w:rsidR="00896674">
        <w:rPr>
          <w:rFonts w:ascii="Courier New" w:hAnsi="Courier New" w:cs="Courier New"/>
          <w:b/>
          <w:bCs/>
          <w:color w:val="2239A8"/>
          <w:sz w:val="20"/>
          <w:szCs w:val="20"/>
        </w:rPr>
        <w:t>&gt;</w:t>
      </w:r>
    </w:p>
    <w:p w14:paraId="2186E9FC"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Candidate:</w:t>
      </w:r>
    </w:p>
    <w:p w14:paraId="4FCB2E9B" w14:textId="0AE6AF7F"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4AAE9078" w14:textId="643E1AC6" w:rsidR="00896674" w:rsidRDefault="005E5C60"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sz w:val="20"/>
          <w:szCs w:val="20"/>
        </w:rPr>
        <w:t xml:space="preserve">  </w:t>
      </w:r>
      <w:r w:rsidR="00896674">
        <w:rPr>
          <w:rFonts w:ascii="Courier New" w:hAnsi="Courier New" w:cs="Courier New"/>
          <w:b/>
          <w:bCs/>
          <w:color w:val="2239A8"/>
          <w:sz w:val="20"/>
          <w:szCs w:val="20"/>
        </w:rPr>
        <w:t>&lt;td</w:t>
      </w:r>
      <w:r w:rsidR="00896674">
        <w:rPr>
          <w:rFonts w:ascii="Courier New" w:hAnsi="Courier New" w:cs="Courier New"/>
          <w:sz w:val="20"/>
          <w:szCs w:val="20"/>
        </w:rPr>
        <w:t xml:space="preserve"> </w:t>
      </w:r>
      <w:r w:rsidR="00896674">
        <w:rPr>
          <w:rFonts w:ascii="Courier New" w:hAnsi="Courier New" w:cs="Courier New"/>
          <w:b/>
          <w:bCs/>
          <w:color w:val="8C1D69"/>
          <w:sz w:val="20"/>
          <w:szCs w:val="20"/>
        </w:rPr>
        <w:t>class</w:t>
      </w:r>
      <w:r w:rsidR="00896674">
        <w:rPr>
          <w:rFonts w:ascii="Courier New" w:hAnsi="Courier New" w:cs="Courier New"/>
          <w:color w:val="000000"/>
          <w:sz w:val="20"/>
          <w:szCs w:val="20"/>
        </w:rPr>
        <w:t>=</w:t>
      </w:r>
      <w:r w:rsidR="00896674">
        <w:rPr>
          <w:rFonts w:ascii="Courier New" w:hAnsi="Courier New" w:cs="Courier New"/>
          <w:color w:val="A8660D"/>
          <w:sz w:val="20"/>
          <w:szCs w:val="20"/>
        </w:rPr>
        <w:t>"style2"</w:t>
      </w:r>
      <w:r w:rsidR="00896674">
        <w:rPr>
          <w:rFonts w:ascii="Courier New" w:hAnsi="Courier New" w:cs="Courier New"/>
          <w:b/>
          <w:bCs/>
          <w:color w:val="2239A8"/>
          <w:sz w:val="20"/>
          <w:szCs w:val="20"/>
        </w:rPr>
        <w:t>&gt;</w:t>
      </w:r>
    </w:p>
    <w:p w14:paraId="668E7168" w14:textId="77777777" w:rsidR="005E5C60"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asp:DropDownList</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ddlcandidate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25E92A01" w14:textId="1AC13AB6" w:rsidR="00896674" w:rsidRDefault="005E5C60"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b/>
          <w:bCs/>
          <w:color w:val="8C1D69"/>
          <w:sz w:val="20"/>
          <w:szCs w:val="20"/>
        </w:rPr>
        <w:t>style</w:t>
      </w:r>
      <w:r w:rsidR="00896674">
        <w:rPr>
          <w:rFonts w:ascii="Courier New" w:hAnsi="Courier New" w:cs="Courier New"/>
          <w:color w:val="000000"/>
          <w:sz w:val="20"/>
          <w:szCs w:val="20"/>
        </w:rPr>
        <w:t>=</w:t>
      </w:r>
      <w:r w:rsidR="00896674">
        <w:rPr>
          <w:rFonts w:ascii="Courier New" w:hAnsi="Courier New" w:cs="Courier New"/>
          <w:color w:val="A8660D"/>
          <w:sz w:val="20"/>
          <w:szCs w:val="20"/>
        </w:rPr>
        <w:t>"width:239px"</w:t>
      </w:r>
      <w:r w:rsidR="00896674">
        <w:rPr>
          <w:rFonts w:ascii="Courier New" w:hAnsi="Courier New" w:cs="Courier New"/>
          <w:b/>
          <w:bCs/>
          <w:color w:val="2239A8"/>
          <w:sz w:val="20"/>
          <w:szCs w:val="20"/>
        </w:rPr>
        <w:t>&gt;</w:t>
      </w:r>
    </w:p>
    <w:p w14:paraId="7CFD3D1B" w14:textId="5D8883CD"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asp:ListItem</w:t>
      </w:r>
      <w:proofErr w:type="spellEnd"/>
      <w:proofErr w:type="gramEnd"/>
      <w:r>
        <w:rPr>
          <w:rFonts w:ascii="Courier New" w:hAnsi="Courier New" w:cs="Courier New"/>
          <w:b/>
          <w:bCs/>
          <w:color w:val="2239A8"/>
          <w:sz w:val="20"/>
          <w:szCs w:val="20"/>
        </w:rPr>
        <w:t>&gt;</w:t>
      </w:r>
      <w:r>
        <w:rPr>
          <w:rFonts w:ascii="Courier New" w:hAnsi="Courier New" w:cs="Courier New"/>
          <w:color w:val="000000"/>
          <w:sz w:val="20"/>
          <w:szCs w:val="20"/>
        </w:rPr>
        <w:t>Please Choose a Candidate</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asp:ListItem</w:t>
      </w:r>
      <w:proofErr w:type="spellEnd"/>
      <w:r>
        <w:rPr>
          <w:rFonts w:ascii="Courier New" w:hAnsi="Courier New" w:cs="Courier New"/>
          <w:b/>
          <w:bCs/>
          <w:color w:val="2239A8"/>
          <w:sz w:val="20"/>
          <w:szCs w:val="20"/>
        </w:rPr>
        <w:t>&gt;</w:t>
      </w:r>
    </w:p>
    <w:p w14:paraId="1A1E1F5C" w14:textId="593530A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asp:ListItem</w:t>
      </w:r>
      <w:proofErr w:type="spellEnd"/>
      <w:proofErr w:type="gramEnd"/>
      <w:r>
        <w:rPr>
          <w:rFonts w:ascii="Courier New" w:hAnsi="Courier New" w:cs="Courier New"/>
          <w:b/>
          <w:bCs/>
          <w:color w:val="2239A8"/>
          <w:sz w:val="20"/>
          <w:szCs w:val="20"/>
        </w:rPr>
        <w:t>&gt;</w:t>
      </w:r>
      <w:r>
        <w:rPr>
          <w:rFonts w:ascii="Courier New" w:hAnsi="Courier New" w:cs="Courier New"/>
          <w:color w:val="000000"/>
          <w:sz w:val="20"/>
          <w:szCs w:val="20"/>
        </w:rPr>
        <w:t>M H Kabir</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asp:ListItem</w:t>
      </w:r>
      <w:proofErr w:type="spellEnd"/>
      <w:r>
        <w:rPr>
          <w:rFonts w:ascii="Courier New" w:hAnsi="Courier New" w:cs="Courier New"/>
          <w:b/>
          <w:bCs/>
          <w:color w:val="2239A8"/>
          <w:sz w:val="20"/>
          <w:szCs w:val="20"/>
        </w:rPr>
        <w:t>&gt;</w:t>
      </w:r>
    </w:p>
    <w:p w14:paraId="10A5CB4A" w14:textId="6898670F"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asp:ListItem</w:t>
      </w:r>
      <w:proofErr w:type="spellEnd"/>
      <w:proofErr w:type="gramEnd"/>
      <w:r>
        <w:rPr>
          <w:rFonts w:ascii="Courier New" w:hAnsi="Courier New" w:cs="Courier New"/>
          <w:b/>
          <w:bCs/>
          <w:color w:val="2239A8"/>
          <w:sz w:val="20"/>
          <w:szCs w:val="20"/>
        </w:rPr>
        <w:t>&gt;</w:t>
      </w:r>
      <w:r>
        <w:rPr>
          <w:rFonts w:ascii="Courier New" w:hAnsi="Courier New" w:cs="Courier New"/>
          <w:color w:val="000000"/>
          <w:sz w:val="20"/>
          <w:szCs w:val="20"/>
        </w:rPr>
        <w:t>Steve Taylor</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asp:ListItem</w:t>
      </w:r>
      <w:proofErr w:type="spellEnd"/>
      <w:r>
        <w:rPr>
          <w:rFonts w:ascii="Courier New" w:hAnsi="Courier New" w:cs="Courier New"/>
          <w:b/>
          <w:bCs/>
          <w:color w:val="2239A8"/>
          <w:sz w:val="20"/>
          <w:szCs w:val="20"/>
        </w:rPr>
        <w:t>&gt;</w:t>
      </w:r>
    </w:p>
    <w:p w14:paraId="43749892" w14:textId="39B695F9"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asp:ListItem</w:t>
      </w:r>
      <w:proofErr w:type="spellEnd"/>
      <w:proofErr w:type="gramEnd"/>
      <w:r>
        <w:rPr>
          <w:rFonts w:ascii="Courier New" w:hAnsi="Courier New" w:cs="Courier New"/>
          <w:b/>
          <w:bCs/>
          <w:color w:val="2239A8"/>
          <w:sz w:val="20"/>
          <w:szCs w:val="20"/>
        </w:rPr>
        <w:t>&gt;</w:t>
      </w:r>
      <w:r>
        <w:rPr>
          <w:rFonts w:ascii="Courier New" w:hAnsi="Courier New" w:cs="Courier New"/>
          <w:color w:val="000000"/>
          <w:sz w:val="20"/>
          <w:szCs w:val="20"/>
        </w:rPr>
        <w:t>John Abraham</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asp:ListItem</w:t>
      </w:r>
      <w:proofErr w:type="spellEnd"/>
      <w:r>
        <w:rPr>
          <w:rFonts w:ascii="Courier New" w:hAnsi="Courier New" w:cs="Courier New"/>
          <w:b/>
          <w:bCs/>
          <w:color w:val="2239A8"/>
          <w:sz w:val="20"/>
          <w:szCs w:val="20"/>
        </w:rPr>
        <w:t>&gt;</w:t>
      </w:r>
    </w:p>
    <w:p w14:paraId="6B0DE5D7" w14:textId="2CA43E09"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asp:ListItem</w:t>
      </w:r>
      <w:proofErr w:type="spellEnd"/>
      <w:proofErr w:type="gramEnd"/>
      <w:r>
        <w:rPr>
          <w:rFonts w:ascii="Courier New" w:hAnsi="Courier New" w:cs="Courier New"/>
          <w:b/>
          <w:bCs/>
          <w:color w:val="2239A8"/>
          <w:sz w:val="20"/>
          <w:szCs w:val="20"/>
        </w:rPr>
        <w:t>&gt;</w:t>
      </w:r>
      <w:r>
        <w:rPr>
          <w:rFonts w:ascii="Courier New" w:hAnsi="Courier New" w:cs="Courier New"/>
          <w:color w:val="000000"/>
          <w:sz w:val="20"/>
          <w:szCs w:val="20"/>
        </w:rPr>
        <w:t>Venus Williams</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asp:ListItem</w:t>
      </w:r>
      <w:proofErr w:type="spellEnd"/>
      <w:r>
        <w:rPr>
          <w:rFonts w:ascii="Courier New" w:hAnsi="Courier New" w:cs="Courier New"/>
          <w:b/>
          <w:bCs/>
          <w:color w:val="2239A8"/>
          <w:sz w:val="20"/>
          <w:szCs w:val="20"/>
        </w:rPr>
        <w:t>&gt;</w:t>
      </w:r>
    </w:p>
    <w:p w14:paraId="0F3749EB" w14:textId="3452B80C"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asp:DropDownList</w:t>
      </w:r>
      <w:proofErr w:type="spellEnd"/>
      <w:proofErr w:type="gramEnd"/>
      <w:r>
        <w:rPr>
          <w:rFonts w:ascii="Courier New" w:hAnsi="Courier New" w:cs="Courier New"/>
          <w:b/>
          <w:bCs/>
          <w:color w:val="2239A8"/>
          <w:sz w:val="20"/>
          <w:szCs w:val="20"/>
        </w:rPr>
        <w:t>&gt;</w:t>
      </w:r>
    </w:p>
    <w:p w14:paraId="571B638F" w14:textId="0BDDB04E"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&lt;/td&gt;</w:t>
      </w:r>
    </w:p>
    <w:p w14:paraId="06BDBD30" w14:textId="5E545D40" w:rsidR="00896674" w:rsidRDefault="005E5C60"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b/>
          <w:bCs/>
          <w:color w:val="2239A8"/>
          <w:sz w:val="20"/>
          <w:szCs w:val="20"/>
        </w:rPr>
        <w:t>&lt;td&gt;</w:t>
      </w:r>
    </w:p>
    <w:p w14:paraId="380F9196" w14:textId="03F7499E"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asp:RequiredFieldValidator</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rfvcandidate</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4850F558"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ControlToValidate</w:t>
      </w:r>
      <w:proofErr w:type="spellEnd"/>
      <w:r>
        <w:rPr>
          <w:rFonts w:ascii="Courier New" w:hAnsi="Courier New" w:cs="Courier New"/>
          <w:color w:val="000000"/>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ddlcandidate</w:t>
      </w:r>
      <w:proofErr w:type="spellEnd"/>
      <w:r>
        <w:rPr>
          <w:rFonts w:ascii="Courier New" w:hAnsi="Courier New" w:cs="Courier New"/>
          <w:color w:val="A8660D"/>
          <w:sz w:val="20"/>
          <w:szCs w:val="20"/>
        </w:rPr>
        <w:t>"</w:t>
      </w:r>
    </w:p>
    <w:p w14:paraId="64E1003E"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ErrorMessage</w:t>
      </w:r>
      <w:proofErr w:type="spellEnd"/>
      <w:r>
        <w:rPr>
          <w:rFonts w:ascii="Courier New" w:hAnsi="Courier New" w:cs="Courier New"/>
          <w:color w:val="000000"/>
          <w:sz w:val="20"/>
          <w:szCs w:val="20"/>
        </w:rPr>
        <w:t>=</w:t>
      </w:r>
      <w:r>
        <w:rPr>
          <w:rFonts w:ascii="Courier New" w:hAnsi="Courier New" w:cs="Courier New"/>
          <w:color w:val="A8660D"/>
          <w:sz w:val="20"/>
          <w:szCs w:val="20"/>
        </w:rPr>
        <w:t>"Please choose a candidate"</w:t>
      </w:r>
      <w:r>
        <w:rPr>
          <w:rFonts w:ascii="Courier New" w:hAnsi="Courier New" w:cs="Courier New"/>
          <w:sz w:val="20"/>
          <w:szCs w:val="20"/>
        </w:rPr>
        <w:t xml:space="preserve"> </w:t>
      </w:r>
    </w:p>
    <w:p w14:paraId="26D32B1C"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InitialValue</w:t>
      </w:r>
      <w:proofErr w:type="spellEnd"/>
      <w:r>
        <w:rPr>
          <w:rFonts w:ascii="Courier New" w:hAnsi="Courier New" w:cs="Courier New"/>
          <w:color w:val="000000"/>
          <w:sz w:val="20"/>
          <w:szCs w:val="20"/>
        </w:rPr>
        <w:t>=</w:t>
      </w:r>
      <w:r>
        <w:rPr>
          <w:rFonts w:ascii="Courier New" w:hAnsi="Courier New" w:cs="Courier New"/>
          <w:color w:val="A8660D"/>
          <w:sz w:val="20"/>
          <w:szCs w:val="20"/>
        </w:rPr>
        <w:t>"Please choose a candidate"</w:t>
      </w:r>
      <w:r>
        <w:rPr>
          <w:rFonts w:ascii="Courier New" w:hAnsi="Courier New" w:cs="Courier New"/>
          <w:b/>
          <w:bCs/>
          <w:color w:val="2239A8"/>
          <w:sz w:val="20"/>
          <w:szCs w:val="20"/>
        </w:rPr>
        <w:t>&gt;</w:t>
      </w:r>
    </w:p>
    <w:p w14:paraId="0E2989D2" w14:textId="40CFD970"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asp:RequiredFieldValidator</w:t>
      </w:r>
      <w:proofErr w:type="spellEnd"/>
      <w:proofErr w:type="gramEnd"/>
      <w:r>
        <w:rPr>
          <w:rFonts w:ascii="Courier New" w:hAnsi="Courier New" w:cs="Courier New"/>
          <w:b/>
          <w:bCs/>
          <w:color w:val="2239A8"/>
          <w:sz w:val="20"/>
          <w:szCs w:val="20"/>
        </w:rPr>
        <w:t>&gt;</w:t>
      </w:r>
    </w:p>
    <w:p w14:paraId="6A98FD0D" w14:textId="163DBFE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&lt;/td&gt;</w:t>
      </w:r>
    </w:p>
    <w:p w14:paraId="0D0220D6" w14:textId="0F407ED3" w:rsidR="00896674" w:rsidRDefault="005E5C60"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b/>
          <w:bCs/>
          <w:color w:val="2239A8"/>
          <w:sz w:val="20"/>
          <w:szCs w:val="20"/>
        </w:rPr>
        <w:t>&lt;/tr&gt;</w:t>
      </w:r>
    </w:p>
    <w:p w14:paraId="25B270AF" w14:textId="280BCFA2" w:rsidR="00896674" w:rsidRDefault="005E5C60"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b/>
          <w:bCs/>
          <w:color w:val="2239A8"/>
          <w:sz w:val="20"/>
          <w:szCs w:val="20"/>
        </w:rPr>
        <w:t>&lt;tr&gt;</w:t>
      </w:r>
    </w:p>
    <w:p w14:paraId="4999B33A" w14:textId="18D985F5"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"style3"</w:t>
      </w:r>
      <w:r>
        <w:rPr>
          <w:rFonts w:ascii="Courier New" w:hAnsi="Courier New" w:cs="Courier New"/>
          <w:b/>
          <w:bCs/>
          <w:color w:val="2239A8"/>
          <w:sz w:val="20"/>
          <w:szCs w:val="20"/>
        </w:rPr>
        <w:t>&gt;</w:t>
      </w:r>
    </w:p>
    <w:p w14:paraId="287DA71E"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House:</w:t>
      </w:r>
    </w:p>
    <w:p w14:paraId="7780E4B7" w14:textId="6BF4D5DA"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0F06C68A" w14:textId="6924D0C8"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"style2"</w:t>
      </w:r>
      <w:r>
        <w:rPr>
          <w:rFonts w:ascii="Courier New" w:hAnsi="Courier New" w:cs="Courier New"/>
          <w:b/>
          <w:bCs/>
          <w:color w:val="2239A8"/>
          <w:sz w:val="20"/>
          <w:szCs w:val="20"/>
        </w:rPr>
        <w:t>&gt;</w:t>
      </w:r>
    </w:p>
    <w:p w14:paraId="2C71404C" w14:textId="77777777" w:rsidR="005E5C60"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asp:RadioButtonList</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rblhouse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11FB4259" w14:textId="114EEC89" w:rsidR="00896674" w:rsidRDefault="005E5C60"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sidR="00896674">
        <w:rPr>
          <w:rFonts w:ascii="Courier New" w:hAnsi="Courier New" w:cs="Courier New"/>
          <w:b/>
          <w:bCs/>
          <w:color w:val="8C1D69"/>
          <w:sz w:val="20"/>
          <w:szCs w:val="20"/>
        </w:rPr>
        <w:t>RepeatLayout</w:t>
      </w:r>
      <w:proofErr w:type="spellEnd"/>
      <w:r w:rsidR="00896674">
        <w:rPr>
          <w:rFonts w:ascii="Courier New" w:hAnsi="Courier New" w:cs="Courier New"/>
          <w:color w:val="000000"/>
          <w:sz w:val="20"/>
          <w:szCs w:val="20"/>
        </w:rPr>
        <w:t>=</w:t>
      </w:r>
      <w:r w:rsidR="00896674">
        <w:rPr>
          <w:rFonts w:ascii="Courier New" w:hAnsi="Courier New" w:cs="Courier New"/>
          <w:color w:val="A8660D"/>
          <w:sz w:val="20"/>
          <w:szCs w:val="20"/>
        </w:rPr>
        <w:t>"Flow"</w:t>
      </w:r>
      <w:r w:rsidR="00896674">
        <w:rPr>
          <w:rFonts w:ascii="Courier New" w:hAnsi="Courier New" w:cs="Courier New"/>
          <w:b/>
          <w:bCs/>
          <w:color w:val="2239A8"/>
          <w:sz w:val="20"/>
          <w:szCs w:val="20"/>
        </w:rPr>
        <w:t>&gt;</w:t>
      </w:r>
    </w:p>
    <w:p w14:paraId="6F2D1C3B" w14:textId="5FDE5AC0"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asp:ListItem</w:t>
      </w:r>
      <w:proofErr w:type="spellEnd"/>
      <w:proofErr w:type="gramEnd"/>
      <w:r>
        <w:rPr>
          <w:rFonts w:ascii="Courier New" w:hAnsi="Courier New" w:cs="Courier New"/>
          <w:b/>
          <w:bCs/>
          <w:color w:val="2239A8"/>
          <w:sz w:val="20"/>
          <w:szCs w:val="20"/>
        </w:rPr>
        <w:t>&gt;</w:t>
      </w:r>
      <w:r>
        <w:rPr>
          <w:rFonts w:ascii="Courier New" w:hAnsi="Courier New" w:cs="Courier New"/>
          <w:color w:val="000000"/>
          <w:sz w:val="20"/>
          <w:szCs w:val="20"/>
        </w:rPr>
        <w:t>Red</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asp:ListItem</w:t>
      </w:r>
      <w:proofErr w:type="spellEnd"/>
      <w:r>
        <w:rPr>
          <w:rFonts w:ascii="Courier New" w:hAnsi="Courier New" w:cs="Courier New"/>
          <w:b/>
          <w:bCs/>
          <w:color w:val="2239A8"/>
          <w:sz w:val="20"/>
          <w:szCs w:val="20"/>
        </w:rPr>
        <w:t>&gt;</w:t>
      </w:r>
    </w:p>
    <w:p w14:paraId="30A103B6" w14:textId="3FC54745"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asp:ListItem</w:t>
      </w:r>
      <w:proofErr w:type="spellEnd"/>
      <w:proofErr w:type="gramEnd"/>
      <w:r>
        <w:rPr>
          <w:rFonts w:ascii="Courier New" w:hAnsi="Courier New" w:cs="Courier New"/>
          <w:b/>
          <w:bCs/>
          <w:color w:val="2239A8"/>
          <w:sz w:val="20"/>
          <w:szCs w:val="20"/>
        </w:rPr>
        <w:t>&gt;</w:t>
      </w:r>
      <w:r>
        <w:rPr>
          <w:rFonts w:ascii="Courier New" w:hAnsi="Courier New" w:cs="Courier New"/>
          <w:color w:val="000000"/>
          <w:sz w:val="20"/>
          <w:szCs w:val="20"/>
        </w:rPr>
        <w:t>Blue</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asp:ListItem</w:t>
      </w:r>
      <w:proofErr w:type="spellEnd"/>
      <w:r>
        <w:rPr>
          <w:rFonts w:ascii="Courier New" w:hAnsi="Courier New" w:cs="Courier New"/>
          <w:b/>
          <w:bCs/>
          <w:color w:val="2239A8"/>
          <w:sz w:val="20"/>
          <w:szCs w:val="20"/>
        </w:rPr>
        <w:t>&gt;</w:t>
      </w:r>
    </w:p>
    <w:p w14:paraId="2C1835C2" w14:textId="158CF3A0"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asp:ListItem</w:t>
      </w:r>
      <w:proofErr w:type="spellEnd"/>
      <w:proofErr w:type="gramEnd"/>
      <w:r>
        <w:rPr>
          <w:rFonts w:ascii="Courier New" w:hAnsi="Courier New" w:cs="Courier New"/>
          <w:b/>
          <w:bCs/>
          <w:color w:val="2239A8"/>
          <w:sz w:val="20"/>
          <w:szCs w:val="20"/>
        </w:rPr>
        <w:t>&gt;</w:t>
      </w:r>
      <w:r>
        <w:rPr>
          <w:rFonts w:ascii="Courier New" w:hAnsi="Courier New" w:cs="Courier New"/>
          <w:color w:val="000000"/>
          <w:sz w:val="20"/>
          <w:szCs w:val="20"/>
        </w:rPr>
        <w:t>Yellow</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asp:ListItem</w:t>
      </w:r>
      <w:proofErr w:type="spellEnd"/>
      <w:r>
        <w:rPr>
          <w:rFonts w:ascii="Courier New" w:hAnsi="Courier New" w:cs="Courier New"/>
          <w:b/>
          <w:bCs/>
          <w:color w:val="2239A8"/>
          <w:sz w:val="20"/>
          <w:szCs w:val="20"/>
        </w:rPr>
        <w:t>&gt;</w:t>
      </w:r>
    </w:p>
    <w:p w14:paraId="37D328BF" w14:textId="34A0624E"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asp:ListItem</w:t>
      </w:r>
      <w:proofErr w:type="spellEnd"/>
      <w:proofErr w:type="gramEnd"/>
      <w:r>
        <w:rPr>
          <w:rFonts w:ascii="Courier New" w:hAnsi="Courier New" w:cs="Courier New"/>
          <w:b/>
          <w:bCs/>
          <w:color w:val="2239A8"/>
          <w:sz w:val="20"/>
          <w:szCs w:val="20"/>
        </w:rPr>
        <w:t>&gt;</w:t>
      </w:r>
      <w:r>
        <w:rPr>
          <w:rFonts w:ascii="Courier New" w:hAnsi="Courier New" w:cs="Courier New"/>
          <w:color w:val="000000"/>
          <w:sz w:val="20"/>
          <w:szCs w:val="20"/>
        </w:rPr>
        <w:t>Green</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asp:ListItem</w:t>
      </w:r>
      <w:proofErr w:type="spellEnd"/>
      <w:r>
        <w:rPr>
          <w:rFonts w:ascii="Courier New" w:hAnsi="Courier New" w:cs="Courier New"/>
          <w:b/>
          <w:bCs/>
          <w:color w:val="2239A8"/>
          <w:sz w:val="20"/>
          <w:szCs w:val="20"/>
        </w:rPr>
        <w:t>&gt;</w:t>
      </w:r>
    </w:p>
    <w:p w14:paraId="3ACEF5FD" w14:textId="069CD560"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asp:RadioButtonList</w:t>
      </w:r>
      <w:proofErr w:type="spellEnd"/>
      <w:proofErr w:type="gramEnd"/>
      <w:r>
        <w:rPr>
          <w:rFonts w:ascii="Courier New" w:hAnsi="Courier New" w:cs="Courier New"/>
          <w:b/>
          <w:bCs/>
          <w:color w:val="2239A8"/>
          <w:sz w:val="20"/>
          <w:szCs w:val="20"/>
        </w:rPr>
        <w:t>&gt;</w:t>
      </w:r>
    </w:p>
    <w:p w14:paraId="30BFB324" w14:textId="7A4FB699"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01449352" w14:textId="77122F85" w:rsidR="00896674" w:rsidRDefault="005E5C60"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b/>
          <w:bCs/>
          <w:color w:val="2239A8"/>
          <w:sz w:val="20"/>
          <w:szCs w:val="20"/>
        </w:rPr>
        <w:t>&lt;td&gt;</w:t>
      </w:r>
    </w:p>
    <w:p w14:paraId="3ED473B3" w14:textId="149AB7DE"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asp:RequiredFieldValidator</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rfvhouse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77677BBB" w14:textId="4D7B76A0"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ControlToValidate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rblhouse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ErrorMessage</w:t>
      </w:r>
      <w:proofErr w:type="spellEnd"/>
      <w:r>
        <w:rPr>
          <w:rFonts w:ascii="Courier New" w:hAnsi="Courier New" w:cs="Courier New"/>
          <w:color w:val="000000"/>
          <w:sz w:val="20"/>
          <w:szCs w:val="20"/>
        </w:rPr>
        <w:t>=</w:t>
      </w:r>
      <w:r>
        <w:rPr>
          <w:rFonts w:ascii="Courier New" w:hAnsi="Courier New" w:cs="Courier New"/>
          <w:color w:val="A8660D"/>
          <w:sz w:val="20"/>
          <w:szCs w:val="20"/>
        </w:rPr>
        <w:t>"Enter your house name"</w:t>
      </w:r>
      <w:r>
        <w:rPr>
          <w:rFonts w:ascii="Courier New" w:hAnsi="Courier New" w:cs="Courier New"/>
          <w:sz w:val="20"/>
          <w:szCs w:val="20"/>
        </w:rPr>
        <w:t xml:space="preserve"> </w:t>
      </w:r>
      <w:r>
        <w:rPr>
          <w:rFonts w:ascii="Courier New" w:hAnsi="Courier New" w:cs="Courier New"/>
          <w:b/>
          <w:bCs/>
          <w:color w:val="2239A8"/>
          <w:sz w:val="20"/>
          <w:szCs w:val="20"/>
        </w:rPr>
        <w:t>&gt;</w:t>
      </w:r>
    </w:p>
    <w:p w14:paraId="5802BB34" w14:textId="1482AD06"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asp:RequiredFieldValidator</w:t>
      </w:r>
      <w:proofErr w:type="spellEnd"/>
      <w:proofErr w:type="gramEnd"/>
      <w:r>
        <w:rPr>
          <w:rFonts w:ascii="Courier New" w:hAnsi="Courier New" w:cs="Courier New"/>
          <w:b/>
          <w:bCs/>
          <w:color w:val="2239A8"/>
          <w:sz w:val="20"/>
          <w:szCs w:val="20"/>
        </w:rPr>
        <w:t>&gt;</w:t>
      </w:r>
    </w:p>
    <w:p w14:paraId="7BD4A6E8" w14:textId="74346AEF"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28141D80" w14:textId="218D53DF"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26BC7DDC" w14:textId="6E74DF5F"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1A95599D" w14:textId="50BC301C" w:rsidR="00896674" w:rsidRDefault="005E5C60"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b/>
          <w:bCs/>
          <w:color w:val="2239A8"/>
          <w:sz w:val="20"/>
          <w:szCs w:val="20"/>
        </w:rPr>
        <w:t>&lt;tr&gt;</w:t>
      </w:r>
    </w:p>
    <w:p w14:paraId="6E9B9594" w14:textId="1D1B3E1D"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"style3"</w:t>
      </w:r>
      <w:r>
        <w:rPr>
          <w:rFonts w:ascii="Courier New" w:hAnsi="Courier New" w:cs="Courier New"/>
          <w:b/>
          <w:bCs/>
          <w:color w:val="2239A8"/>
          <w:sz w:val="20"/>
          <w:szCs w:val="20"/>
        </w:rPr>
        <w:t>&gt;</w:t>
      </w:r>
    </w:p>
    <w:p w14:paraId="61C63BC9"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Class:</w:t>
      </w:r>
    </w:p>
    <w:p w14:paraId="0CF072F4" w14:textId="20E10E92"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051CBC6E" w14:textId="42337C6B" w:rsidR="00896674" w:rsidRDefault="005E5C60"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b/>
          <w:bCs/>
          <w:color w:val="2239A8"/>
          <w:sz w:val="20"/>
          <w:szCs w:val="20"/>
        </w:rPr>
        <w:t>&lt;td</w:t>
      </w:r>
      <w:r w:rsidR="00896674">
        <w:rPr>
          <w:rFonts w:ascii="Courier New" w:hAnsi="Courier New" w:cs="Courier New"/>
          <w:sz w:val="20"/>
          <w:szCs w:val="20"/>
        </w:rPr>
        <w:t xml:space="preserve"> </w:t>
      </w:r>
      <w:r w:rsidR="00896674">
        <w:rPr>
          <w:rFonts w:ascii="Courier New" w:hAnsi="Courier New" w:cs="Courier New"/>
          <w:b/>
          <w:bCs/>
          <w:color w:val="8C1D69"/>
          <w:sz w:val="20"/>
          <w:szCs w:val="20"/>
        </w:rPr>
        <w:t>class</w:t>
      </w:r>
      <w:r w:rsidR="00896674">
        <w:rPr>
          <w:rFonts w:ascii="Courier New" w:hAnsi="Courier New" w:cs="Courier New"/>
          <w:color w:val="000000"/>
          <w:sz w:val="20"/>
          <w:szCs w:val="20"/>
        </w:rPr>
        <w:t>=</w:t>
      </w:r>
      <w:r w:rsidR="00896674">
        <w:rPr>
          <w:rFonts w:ascii="Courier New" w:hAnsi="Courier New" w:cs="Courier New"/>
          <w:color w:val="A8660D"/>
          <w:sz w:val="20"/>
          <w:szCs w:val="20"/>
        </w:rPr>
        <w:t>"style2"</w:t>
      </w:r>
      <w:r w:rsidR="00896674">
        <w:rPr>
          <w:rFonts w:ascii="Courier New" w:hAnsi="Courier New" w:cs="Courier New"/>
          <w:b/>
          <w:bCs/>
          <w:color w:val="2239A8"/>
          <w:sz w:val="20"/>
          <w:szCs w:val="20"/>
        </w:rPr>
        <w:t>&gt;</w:t>
      </w:r>
    </w:p>
    <w:p w14:paraId="3A7580FB" w14:textId="1902743B"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asp:TextBox</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txtclass</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asp:TextBox</w:t>
      </w:r>
      <w:proofErr w:type="spellEnd"/>
      <w:r>
        <w:rPr>
          <w:rFonts w:ascii="Courier New" w:hAnsi="Courier New" w:cs="Courier New"/>
          <w:b/>
          <w:bCs/>
          <w:color w:val="2239A8"/>
          <w:sz w:val="20"/>
          <w:szCs w:val="20"/>
        </w:rPr>
        <w:t>&gt;</w:t>
      </w:r>
    </w:p>
    <w:p w14:paraId="48E1FFCA" w14:textId="0E31B6C8"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344753CB" w14:textId="13C6556D" w:rsidR="00896674" w:rsidRDefault="005E5C60"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b/>
          <w:bCs/>
          <w:color w:val="2239A8"/>
          <w:sz w:val="20"/>
          <w:szCs w:val="20"/>
        </w:rPr>
        <w:t>&lt;td&gt;</w:t>
      </w:r>
    </w:p>
    <w:p w14:paraId="2F666671" w14:textId="15C25BA0"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asp:RangeValidator</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rvclass</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0674D2C6"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ControlToValidate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txtclass</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4AC6A19D"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ErrorMessage</w:t>
      </w:r>
      <w:proofErr w:type="spellEnd"/>
      <w:r>
        <w:rPr>
          <w:rFonts w:ascii="Courier New" w:hAnsi="Courier New" w:cs="Courier New"/>
          <w:color w:val="000000"/>
          <w:sz w:val="20"/>
          <w:szCs w:val="20"/>
        </w:rPr>
        <w:t>=</w:t>
      </w:r>
      <w:r>
        <w:rPr>
          <w:rFonts w:ascii="Courier New" w:hAnsi="Courier New" w:cs="Courier New"/>
          <w:color w:val="A8660D"/>
          <w:sz w:val="20"/>
          <w:szCs w:val="20"/>
        </w:rPr>
        <w:t>"Enter your class (6 - 12)"</w:t>
      </w:r>
      <w:r>
        <w:rPr>
          <w:rFonts w:ascii="Courier New" w:hAnsi="Courier New" w:cs="Courier New"/>
          <w:sz w:val="20"/>
          <w:szCs w:val="20"/>
        </w:rPr>
        <w:t xml:space="preserve"> </w:t>
      </w:r>
      <w:proofErr w:type="spellStart"/>
      <w:r>
        <w:rPr>
          <w:rFonts w:ascii="Courier New" w:hAnsi="Courier New" w:cs="Courier New"/>
          <w:b/>
          <w:bCs/>
          <w:color w:val="8C1D69"/>
          <w:sz w:val="20"/>
          <w:szCs w:val="20"/>
        </w:rPr>
        <w:t>MaximumValue</w:t>
      </w:r>
      <w:proofErr w:type="spellEnd"/>
      <w:r>
        <w:rPr>
          <w:rFonts w:ascii="Courier New" w:hAnsi="Courier New" w:cs="Courier New"/>
          <w:color w:val="000000"/>
          <w:sz w:val="20"/>
          <w:szCs w:val="20"/>
        </w:rPr>
        <w:t>=</w:t>
      </w:r>
      <w:r>
        <w:rPr>
          <w:rFonts w:ascii="Courier New" w:hAnsi="Courier New" w:cs="Courier New"/>
          <w:color w:val="A8660D"/>
          <w:sz w:val="20"/>
          <w:szCs w:val="20"/>
        </w:rPr>
        <w:t>"12"</w:t>
      </w:r>
      <w:r>
        <w:rPr>
          <w:rFonts w:ascii="Courier New" w:hAnsi="Courier New" w:cs="Courier New"/>
          <w:sz w:val="20"/>
          <w:szCs w:val="20"/>
        </w:rPr>
        <w:t xml:space="preserve"> </w:t>
      </w:r>
    </w:p>
    <w:p w14:paraId="4132D9E7"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MinimumValue</w:t>
      </w:r>
      <w:proofErr w:type="spellEnd"/>
      <w:r>
        <w:rPr>
          <w:rFonts w:ascii="Courier New" w:hAnsi="Courier New" w:cs="Courier New"/>
          <w:color w:val="000000"/>
          <w:sz w:val="20"/>
          <w:szCs w:val="20"/>
        </w:rPr>
        <w:t>=</w:t>
      </w:r>
      <w:r>
        <w:rPr>
          <w:rFonts w:ascii="Courier New" w:hAnsi="Courier New" w:cs="Courier New"/>
          <w:color w:val="A8660D"/>
          <w:sz w:val="20"/>
          <w:szCs w:val="20"/>
        </w:rPr>
        <w:t>"6"</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"Integer"</w:t>
      </w:r>
      <w:r>
        <w:rPr>
          <w:rFonts w:ascii="Courier New" w:hAnsi="Courier New" w:cs="Courier New"/>
          <w:b/>
          <w:bCs/>
          <w:color w:val="2239A8"/>
          <w:sz w:val="20"/>
          <w:szCs w:val="20"/>
        </w:rPr>
        <w:t>&gt;</w:t>
      </w:r>
    </w:p>
    <w:p w14:paraId="56DE52E6"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asp:RangeValidator</w:t>
      </w:r>
      <w:proofErr w:type="spellEnd"/>
      <w:proofErr w:type="gramEnd"/>
      <w:r>
        <w:rPr>
          <w:rFonts w:ascii="Courier New" w:hAnsi="Courier New" w:cs="Courier New"/>
          <w:b/>
          <w:bCs/>
          <w:color w:val="2239A8"/>
          <w:sz w:val="20"/>
          <w:szCs w:val="20"/>
        </w:rPr>
        <w:t>&gt;</w:t>
      </w:r>
    </w:p>
    <w:p w14:paraId="2A1F358C" w14:textId="5C41BBDA"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0A55F63B" w14:textId="37D530E2"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45780357" w14:textId="3CEB6ACF" w:rsidR="00896674" w:rsidRDefault="005E5C60"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b/>
          <w:bCs/>
          <w:color w:val="2239A8"/>
          <w:sz w:val="20"/>
          <w:szCs w:val="20"/>
        </w:rPr>
        <w:t>&lt;tr&gt;</w:t>
      </w:r>
    </w:p>
    <w:p w14:paraId="2824EAF0" w14:textId="7F9B2DB8"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"style3"</w:t>
      </w:r>
      <w:r>
        <w:rPr>
          <w:rFonts w:ascii="Courier New" w:hAnsi="Courier New" w:cs="Courier New"/>
          <w:b/>
          <w:bCs/>
          <w:color w:val="2239A8"/>
          <w:sz w:val="20"/>
          <w:szCs w:val="20"/>
        </w:rPr>
        <w:t>&gt;</w:t>
      </w:r>
    </w:p>
    <w:p w14:paraId="2B55B3DC"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Email:</w:t>
      </w:r>
    </w:p>
    <w:p w14:paraId="1BD055DB" w14:textId="4F7FDEA1"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227A7E63" w14:textId="3837DD9F" w:rsidR="00896674" w:rsidRDefault="005E5C60"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b/>
          <w:bCs/>
          <w:color w:val="2239A8"/>
          <w:sz w:val="20"/>
          <w:szCs w:val="20"/>
        </w:rPr>
        <w:t>&lt;td</w:t>
      </w:r>
      <w:r w:rsidR="00896674">
        <w:rPr>
          <w:rFonts w:ascii="Courier New" w:hAnsi="Courier New" w:cs="Courier New"/>
          <w:sz w:val="20"/>
          <w:szCs w:val="20"/>
        </w:rPr>
        <w:t xml:space="preserve"> </w:t>
      </w:r>
      <w:r w:rsidR="00896674">
        <w:rPr>
          <w:rFonts w:ascii="Courier New" w:hAnsi="Courier New" w:cs="Courier New"/>
          <w:b/>
          <w:bCs/>
          <w:color w:val="8C1D69"/>
          <w:sz w:val="20"/>
          <w:szCs w:val="20"/>
        </w:rPr>
        <w:t>class</w:t>
      </w:r>
      <w:r w:rsidR="00896674">
        <w:rPr>
          <w:rFonts w:ascii="Courier New" w:hAnsi="Courier New" w:cs="Courier New"/>
          <w:color w:val="000000"/>
          <w:sz w:val="20"/>
          <w:szCs w:val="20"/>
        </w:rPr>
        <w:t>=</w:t>
      </w:r>
      <w:r w:rsidR="00896674">
        <w:rPr>
          <w:rFonts w:ascii="Courier New" w:hAnsi="Courier New" w:cs="Courier New"/>
          <w:color w:val="A8660D"/>
          <w:sz w:val="20"/>
          <w:szCs w:val="20"/>
        </w:rPr>
        <w:t>"style2"</w:t>
      </w:r>
      <w:r w:rsidR="00896674">
        <w:rPr>
          <w:rFonts w:ascii="Courier New" w:hAnsi="Courier New" w:cs="Courier New"/>
          <w:b/>
          <w:bCs/>
          <w:color w:val="2239A8"/>
          <w:sz w:val="20"/>
          <w:szCs w:val="20"/>
        </w:rPr>
        <w:t>&gt;</w:t>
      </w:r>
    </w:p>
    <w:p w14:paraId="504F6EE9" w14:textId="035B08E5"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asp:TextBox</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txtemail</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"width:250px"</w:t>
      </w:r>
      <w:r>
        <w:rPr>
          <w:rFonts w:ascii="Courier New" w:hAnsi="Courier New" w:cs="Courier New"/>
          <w:b/>
          <w:bCs/>
          <w:color w:val="2239A8"/>
          <w:sz w:val="20"/>
          <w:szCs w:val="20"/>
        </w:rPr>
        <w:t>&gt;</w:t>
      </w:r>
    </w:p>
    <w:p w14:paraId="125EBD69" w14:textId="5670E579"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asp:TextBox</w:t>
      </w:r>
      <w:proofErr w:type="spellEnd"/>
      <w:proofErr w:type="gramEnd"/>
      <w:r>
        <w:rPr>
          <w:rFonts w:ascii="Courier New" w:hAnsi="Courier New" w:cs="Courier New"/>
          <w:b/>
          <w:bCs/>
          <w:color w:val="2239A8"/>
          <w:sz w:val="20"/>
          <w:szCs w:val="20"/>
        </w:rPr>
        <w:t>&gt;</w:t>
      </w:r>
    </w:p>
    <w:p w14:paraId="579513AD" w14:textId="44203A35"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0D20A5F9"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388BF7EE" w14:textId="2365E8A2"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&lt;td&gt;</w:t>
      </w:r>
    </w:p>
    <w:p w14:paraId="6CB34152" w14:textId="72958C4B"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asp:RegularExpressionValidator</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"remail"</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33DDDB27" w14:textId="6C5F9752"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proofErr w:type="spellStart"/>
      <w:r>
        <w:rPr>
          <w:rFonts w:ascii="Courier New" w:hAnsi="Courier New" w:cs="Courier New"/>
          <w:b/>
          <w:bCs/>
          <w:color w:val="8C1D69"/>
          <w:sz w:val="20"/>
          <w:szCs w:val="20"/>
        </w:rPr>
        <w:t>ControlToValidate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txtemail</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ErrorMessage</w:t>
      </w:r>
      <w:proofErr w:type="spellEnd"/>
      <w:r>
        <w:rPr>
          <w:rFonts w:ascii="Courier New" w:hAnsi="Courier New" w:cs="Courier New"/>
          <w:color w:val="000000"/>
          <w:sz w:val="20"/>
          <w:szCs w:val="20"/>
        </w:rPr>
        <w:t>=</w:t>
      </w:r>
      <w:r>
        <w:rPr>
          <w:rFonts w:ascii="Courier New" w:hAnsi="Courier New" w:cs="Courier New"/>
          <w:color w:val="A8660D"/>
          <w:sz w:val="20"/>
          <w:szCs w:val="20"/>
        </w:rPr>
        <w:t>"Enter your email"</w:t>
      </w:r>
      <w:r>
        <w:rPr>
          <w:rFonts w:ascii="Courier New" w:hAnsi="Courier New" w:cs="Courier New"/>
          <w:sz w:val="20"/>
          <w:szCs w:val="20"/>
        </w:rPr>
        <w:t xml:space="preserve"> </w:t>
      </w:r>
    </w:p>
    <w:p w14:paraId="612D4474" w14:textId="0274077B"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ValidationExpression</w:t>
      </w:r>
      <w:r>
        <w:rPr>
          <w:rFonts w:ascii="Courier New" w:hAnsi="Courier New" w:cs="Courier New"/>
          <w:color w:val="000000"/>
          <w:sz w:val="20"/>
          <w:szCs w:val="20"/>
        </w:rPr>
        <w:t>=</w:t>
      </w:r>
      <w:r>
        <w:rPr>
          <w:rFonts w:ascii="Courier New" w:hAnsi="Courier New" w:cs="Courier New"/>
          <w:color w:val="A8660D"/>
          <w:sz w:val="20"/>
          <w:szCs w:val="20"/>
        </w:rPr>
        <w:t>"\w+([-+.</w:t>
      </w:r>
      <w:proofErr w:type="gramStart"/>
      <w:r>
        <w:rPr>
          <w:rFonts w:ascii="Courier New" w:hAnsi="Courier New" w:cs="Courier New"/>
          <w:color w:val="A8660D"/>
          <w:sz w:val="20"/>
          <w:szCs w:val="20"/>
        </w:rPr>
        <w:t>']\</w:t>
      </w:r>
      <w:proofErr w:type="gramEnd"/>
      <w:r>
        <w:rPr>
          <w:rFonts w:ascii="Courier New" w:hAnsi="Courier New" w:cs="Courier New"/>
          <w:color w:val="A8660D"/>
          <w:sz w:val="20"/>
          <w:szCs w:val="20"/>
        </w:rPr>
        <w:t>w+)*@\w+([-.]\w+)*\.\w+([-.]\w+)*"</w:t>
      </w:r>
      <w:r>
        <w:rPr>
          <w:rFonts w:ascii="Courier New" w:hAnsi="Courier New" w:cs="Courier New"/>
          <w:b/>
          <w:bCs/>
          <w:color w:val="2239A8"/>
          <w:sz w:val="20"/>
          <w:szCs w:val="20"/>
        </w:rPr>
        <w:t>&gt;</w:t>
      </w:r>
    </w:p>
    <w:p w14:paraId="20A7F574" w14:textId="384FB22E"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asp:RegularExpressionValidator</w:t>
      </w:r>
      <w:proofErr w:type="spellEnd"/>
      <w:proofErr w:type="gramEnd"/>
      <w:r>
        <w:rPr>
          <w:rFonts w:ascii="Courier New" w:hAnsi="Courier New" w:cs="Courier New"/>
          <w:b/>
          <w:bCs/>
          <w:color w:val="2239A8"/>
          <w:sz w:val="20"/>
          <w:szCs w:val="20"/>
        </w:rPr>
        <w:t>&gt;</w:t>
      </w:r>
    </w:p>
    <w:p w14:paraId="6680186A" w14:textId="647366E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2D94E24E" w14:textId="34358654"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43BAA18D" w14:textId="52AC1CF1" w:rsidR="00896674" w:rsidRDefault="005E5C60"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b/>
          <w:bCs/>
          <w:color w:val="2239A8"/>
          <w:sz w:val="20"/>
          <w:szCs w:val="20"/>
        </w:rPr>
        <w:t>&lt;tr&gt;</w:t>
      </w:r>
    </w:p>
    <w:p w14:paraId="69D4888B" w14:textId="45F5D6A3"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"style3"</w:t>
      </w:r>
      <w:r>
        <w:rPr>
          <w:rFonts w:ascii="Courier New" w:hAnsi="Courier New" w:cs="Courier New"/>
          <w:sz w:val="20"/>
          <w:szCs w:val="20"/>
        </w:rPr>
        <w:t xml:space="preserve"> </w:t>
      </w:r>
      <w:r>
        <w:rPr>
          <w:rFonts w:ascii="Courier New" w:hAnsi="Courier New" w:cs="Courier New"/>
          <w:b/>
          <w:bCs/>
          <w:color w:val="8C1D69"/>
          <w:sz w:val="20"/>
          <w:szCs w:val="20"/>
        </w:rPr>
        <w:t>align</w:t>
      </w:r>
      <w:r>
        <w:rPr>
          <w:rFonts w:ascii="Courier New" w:hAnsi="Courier New" w:cs="Courier New"/>
          <w:color w:val="000000"/>
          <w:sz w:val="20"/>
          <w:szCs w:val="20"/>
        </w:rPr>
        <w:t>=</w:t>
      </w:r>
      <w:r>
        <w:rPr>
          <w:rFonts w:ascii="Courier New" w:hAnsi="Courier New" w:cs="Courier New"/>
          <w:color w:val="A8660D"/>
          <w:sz w:val="20"/>
          <w:szCs w:val="20"/>
        </w:rPr>
        <w:t>"center"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colspan</w:t>
      </w:r>
      <w:proofErr w:type="spellEnd"/>
      <w:r>
        <w:rPr>
          <w:rFonts w:ascii="Courier New" w:hAnsi="Courier New" w:cs="Courier New"/>
          <w:color w:val="000000"/>
          <w:sz w:val="20"/>
          <w:szCs w:val="20"/>
        </w:rPr>
        <w:t>=</w:t>
      </w:r>
      <w:r>
        <w:rPr>
          <w:rFonts w:ascii="Courier New" w:hAnsi="Courier New" w:cs="Courier New"/>
          <w:color w:val="A8660D"/>
          <w:sz w:val="20"/>
          <w:szCs w:val="20"/>
        </w:rPr>
        <w:t>"3"</w:t>
      </w:r>
      <w:r>
        <w:rPr>
          <w:rFonts w:ascii="Courier New" w:hAnsi="Courier New" w:cs="Courier New"/>
          <w:b/>
          <w:bCs/>
          <w:color w:val="2239A8"/>
          <w:sz w:val="20"/>
          <w:szCs w:val="20"/>
        </w:rPr>
        <w:t>&gt;</w:t>
      </w:r>
    </w:p>
    <w:p w14:paraId="19873309" w14:textId="5227E310"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E5C60">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btnsubmit</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onclick</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btnsubmit_Click</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72BDA161" w14:textId="05C0C186"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"text-align: center"</w:t>
      </w:r>
      <w:r>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"Submit"</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"width:140px"</w:t>
      </w:r>
      <w:r>
        <w:rPr>
          <w:rFonts w:ascii="Courier New" w:hAnsi="Courier New" w:cs="Courier New"/>
          <w:sz w:val="20"/>
          <w:szCs w:val="20"/>
        </w:rPr>
        <w:t xml:space="preserve"> </w:t>
      </w:r>
      <w:r>
        <w:rPr>
          <w:rFonts w:ascii="Courier New" w:hAnsi="Courier New" w:cs="Courier New"/>
          <w:b/>
          <w:bCs/>
          <w:color w:val="2239A8"/>
          <w:sz w:val="20"/>
          <w:szCs w:val="20"/>
        </w:rPr>
        <w:t>/&gt;</w:t>
      </w:r>
    </w:p>
    <w:p w14:paraId="6FE50085" w14:textId="198C1073"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3F51D8F1" w14:textId="4E2A676C"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41FC5B4F" w14:textId="3CB90CFF" w:rsidR="00896674" w:rsidRDefault="005E5C60"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896674">
        <w:rPr>
          <w:rFonts w:ascii="Courier New" w:hAnsi="Courier New" w:cs="Courier New"/>
          <w:b/>
          <w:bCs/>
          <w:color w:val="2239A8"/>
          <w:sz w:val="20"/>
          <w:szCs w:val="20"/>
        </w:rPr>
        <w:t>&lt;/table&gt;</w:t>
      </w:r>
    </w:p>
    <w:p w14:paraId="0947C3AA" w14:textId="22345686"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asp:ValidationSummary</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"ValidationSummary1"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2129FBB2" w14:textId="77777777" w:rsidR="00896674" w:rsidRDefault="00896674" w:rsidP="00896674">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DisplayMode</w:t>
      </w:r>
      <w:proofErr w:type="spellEnd"/>
      <w:r>
        <w:rPr>
          <w:rFonts w:ascii="Courier New" w:hAnsi="Courier New" w:cs="Courier New"/>
          <w:color w:val="000000"/>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BulletList</w:t>
      </w:r>
      <w:proofErr w:type="spellEnd"/>
      <w:r>
        <w:rPr>
          <w:rFonts w:ascii="Courier New" w:hAnsi="Courier New" w:cs="Courier New"/>
          <w:color w:val="A8660D"/>
          <w:sz w:val="20"/>
          <w:szCs w:val="20"/>
        </w:rPr>
        <w:t>"</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ShowSummary</w:t>
      </w:r>
      <w:proofErr w:type="spellEnd"/>
      <w:r>
        <w:rPr>
          <w:rFonts w:ascii="Courier New" w:hAnsi="Courier New" w:cs="Courier New"/>
          <w:color w:val="000000"/>
          <w:sz w:val="20"/>
          <w:szCs w:val="20"/>
        </w:rPr>
        <w:t xml:space="preserve"> =</w:t>
      </w:r>
      <w:r>
        <w:rPr>
          <w:rFonts w:ascii="Courier New" w:hAnsi="Courier New" w:cs="Courier New"/>
          <w:color w:val="A8660D"/>
          <w:sz w:val="20"/>
          <w:szCs w:val="20"/>
        </w:rPr>
        <w:t>"true"</w:t>
      </w:r>
      <w:r>
        <w:rPr>
          <w:rFonts w:ascii="Courier New" w:hAnsi="Courier New" w:cs="Courier New"/>
          <w:sz w:val="20"/>
          <w:szCs w:val="20"/>
        </w:rPr>
        <w:t xml:space="preserve"> </w:t>
      </w:r>
      <w:proofErr w:type="spellStart"/>
      <w:r>
        <w:rPr>
          <w:rFonts w:ascii="Courier New" w:hAnsi="Courier New" w:cs="Courier New"/>
          <w:b/>
          <w:bCs/>
          <w:color w:val="8C1D69"/>
          <w:sz w:val="20"/>
          <w:szCs w:val="20"/>
        </w:rPr>
        <w:t>HeaderText</w:t>
      </w:r>
      <w:proofErr w:type="spellEnd"/>
      <w:r>
        <w:rPr>
          <w:rFonts w:ascii="Courier New" w:hAnsi="Courier New" w:cs="Courier New"/>
          <w:color w:val="000000"/>
          <w:sz w:val="20"/>
          <w:szCs w:val="20"/>
        </w:rPr>
        <w:t>=</w:t>
      </w:r>
      <w:r>
        <w:rPr>
          <w:rFonts w:ascii="Courier New" w:hAnsi="Courier New" w:cs="Courier New"/>
          <w:color w:val="A8660D"/>
          <w:sz w:val="20"/>
          <w:szCs w:val="20"/>
        </w:rPr>
        <w:t>"Errors:"</w:t>
      </w:r>
      <w:r>
        <w:rPr>
          <w:rFonts w:ascii="Courier New" w:hAnsi="Courier New" w:cs="Courier New"/>
          <w:sz w:val="20"/>
          <w:szCs w:val="20"/>
        </w:rPr>
        <w:t xml:space="preserve"> </w:t>
      </w:r>
      <w:r>
        <w:rPr>
          <w:rFonts w:ascii="Courier New" w:hAnsi="Courier New" w:cs="Courier New"/>
          <w:b/>
          <w:bCs/>
          <w:color w:val="2239A8"/>
          <w:sz w:val="20"/>
          <w:szCs w:val="20"/>
        </w:rPr>
        <w:t>/&gt;</w:t>
      </w:r>
    </w:p>
    <w:p w14:paraId="62A99236" w14:textId="77777777" w:rsidR="00896674" w:rsidRDefault="00896674"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&lt;/form&gt;</w:t>
      </w:r>
    </w:p>
    <w:p w14:paraId="040DA27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code behind the submit button:</w:t>
      </w:r>
    </w:p>
    <w:p w14:paraId="7AB36429"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btnsubmit_</w:t>
      </w:r>
      <w:proofErr w:type="gramStart"/>
      <w:r>
        <w:rPr>
          <w:rFonts w:ascii="Courier New" w:hAnsi="Courier New" w:cs="Courier New"/>
          <w:color w:val="A8227B"/>
          <w:sz w:val="20"/>
          <w:szCs w:val="20"/>
        </w:rPr>
        <w:t>Click</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4F167CEB"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CC31F4F"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Page.IsValid</w:t>
      </w:r>
      <w:proofErr w:type="spellEnd"/>
      <w:r>
        <w:rPr>
          <w:rFonts w:ascii="Courier New" w:hAnsi="Courier New" w:cs="Courier New"/>
          <w:color w:val="000000"/>
          <w:sz w:val="20"/>
          <w:szCs w:val="20"/>
        </w:rPr>
        <w:t>)</w:t>
      </w:r>
    </w:p>
    <w:p w14:paraId="5494EEAB"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094EF35"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lblmsg.Text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"Thank You"</w:t>
      </w:r>
      <w:r>
        <w:rPr>
          <w:rFonts w:ascii="Courier New" w:hAnsi="Courier New" w:cs="Courier New"/>
          <w:color w:val="000000"/>
          <w:sz w:val="20"/>
          <w:szCs w:val="20"/>
        </w:rPr>
        <w:t>;</w:t>
      </w:r>
    </w:p>
    <w:p w14:paraId="1CA9C356"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7B7701E"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else</w:t>
      </w:r>
    </w:p>
    <w:p w14:paraId="1354F961"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DEFC6D8"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lblmsg.Text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"Fill up all the fields"</w:t>
      </w:r>
      <w:r>
        <w:rPr>
          <w:rFonts w:ascii="Courier New" w:hAnsi="Courier New" w:cs="Courier New"/>
          <w:color w:val="000000"/>
          <w:sz w:val="20"/>
          <w:szCs w:val="20"/>
        </w:rPr>
        <w:t>;</w:t>
      </w:r>
    </w:p>
    <w:p w14:paraId="32AC26AF"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154D5BA"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68F932D" w14:textId="77777777" w:rsidR="00E36B22" w:rsidRDefault="00E36B22"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54F4D681" w14:textId="77669C85" w:rsidR="001227BC" w:rsidRPr="001227BC" w:rsidRDefault="001227BC" w:rsidP="00E83E27">
      <w:pPr>
        <w:pStyle w:val="Heading1"/>
        <w:spacing w:before="0" w:beforeAutospacing="0" w:after="0" w:afterAutospacing="0"/>
        <w:jc w:val="both"/>
      </w:pPr>
      <w:bookmarkStart w:id="15" w:name="_Ref62412192"/>
      <w:r w:rsidRPr="001227BC">
        <w:lastRenderedPageBreak/>
        <w:t>Database Access</w:t>
      </w:r>
      <w:bookmarkEnd w:id="15"/>
    </w:p>
    <w:p w14:paraId="4FD5FE7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allows the following sources of data to be accessed and used:</w:t>
      </w:r>
    </w:p>
    <w:p w14:paraId="5F8FC869" w14:textId="77777777" w:rsidR="001227BC" w:rsidRPr="001227BC" w:rsidRDefault="001227BC" w:rsidP="00E83E27">
      <w:pPr>
        <w:numPr>
          <w:ilvl w:val="0"/>
          <w:numId w:val="34"/>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Databases (e.g., Access, SQL Server, Oracle, MySQL)</w:t>
      </w:r>
    </w:p>
    <w:p w14:paraId="2A08524A" w14:textId="77777777" w:rsidR="001227BC" w:rsidRPr="001227BC" w:rsidRDefault="001227BC" w:rsidP="00E83E27">
      <w:pPr>
        <w:numPr>
          <w:ilvl w:val="0"/>
          <w:numId w:val="34"/>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XML documents</w:t>
      </w:r>
    </w:p>
    <w:p w14:paraId="1C49BB2D" w14:textId="77777777" w:rsidR="001227BC" w:rsidRPr="001227BC" w:rsidRDefault="001227BC" w:rsidP="00E83E27">
      <w:pPr>
        <w:numPr>
          <w:ilvl w:val="0"/>
          <w:numId w:val="34"/>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Business Objects</w:t>
      </w:r>
    </w:p>
    <w:p w14:paraId="539E5C1A" w14:textId="77777777" w:rsidR="001227BC" w:rsidRPr="001227BC" w:rsidRDefault="001227BC" w:rsidP="00713DFC">
      <w:pPr>
        <w:numPr>
          <w:ilvl w:val="0"/>
          <w:numId w:val="34"/>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Flat files</w:t>
      </w:r>
    </w:p>
    <w:p w14:paraId="7D403878" w14:textId="77777777" w:rsidR="001227BC" w:rsidRPr="001227BC" w:rsidRDefault="001227BC" w:rsidP="00713DFC">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hides the complex processes of data access and provides much higher level of classes and objects through which data is accessed easily. These classes hide all complex coding for connection, data retrieving, data querying, and data manipulation.</w:t>
      </w:r>
    </w:p>
    <w:p w14:paraId="23C34A6F" w14:textId="475EDBC6" w:rsidR="001227BC" w:rsidRPr="001227BC" w:rsidRDefault="001227BC" w:rsidP="00713DFC">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ADO.NET is the technology that provides the bridge between various ASP.NET control objects and the backend data source. In this </w:t>
      </w:r>
      <w:r w:rsidR="00A24C3C" w:rsidRPr="00A24C3C">
        <w:rPr>
          <w:rFonts w:ascii="Arial" w:eastAsia="Times New Roman" w:hAnsi="Arial" w:cs="Arial"/>
          <w:color w:val="000000"/>
          <w:sz w:val="24"/>
          <w:szCs w:val="24"/>
        </w:rPr>
        <w:t>module</w:t>
      </w:r>
      <w:r w:rsidRPr="001227BC">
        <w:rPr>
          <w:rFonts w:ascii="Arial" w:eastAsia="Times New Roman" w:hAnsi="Arial" w:cs="Arial"/>
          <w:color w:val="000000"/>
          <w:sz w:val="24"/>
          <w:szCs w:val="24"/>
        </w:rPr>
        <w:t>, we will look at data access and working with the data in brief.</w:t>
      </w:r>
    </w:p>
    <w:p w14:paraId="160B3B1A"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Retrieve and display data</w:t>
      </w:r>
    </w:p>
    <w:p w14:paraId="47E6FF7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takes two types of data controls to retrieve and display data in ASP.NET:</w:t>
      </w:r>
    </w:p>
    <w:p w14:paraId="03E2E906" w14:textId="77777777" w:rsidR="001227BC" w:rsidRPr="001227BC" w:rsidRDefault="001227BC" w:rsidP="00E83E27">
      <w:pPr>
        <w:numPr>
          <w:ilvl w:val="0"/>
          <w:numId w:val="35"/>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A data source control</w:t>
      </w:r>
      <w:r w:rsidRPr="001227BC">
        <w:rPr>
          <w:rFonts w:ascii="Arial" w:eastAsia="Times New Roman" w:hAnsi="Arial" w:cs="Arial"/>
          <w:color w:val="000000"/>
          <w:sz w:val="24"/>
          <w:szCs w:val="24"/>
        </w:rPr>
        <w:t> - It manages the connection to the data, selection of data, and other jobs such as paging and caching of data etc.</w:t>
      </w:r>
    </w:p>
    <w:p w14:paraId="33124387" w14:textId="77777777" w:rsidR="001227BC" w:rsidRPr="001227BC" w:rsidRDefault="001227BC" w:rsidP="00713DFC">
      <w:pPr>
        <w:numPr>
          <w:ilvl w:val="0"/>
          <w:numId w:val="35"/>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A data view control</w:t>
      </w:r>
      <w:r w:rsidRPr="001227BC">
        <w:rPr>
          <w:rFonts w:ascii="Arial" w:eastAsia="Times New Roman" w:hAnsi="Arial" w:cs="Arial"/>
          <w:color w:val="000000"/>
          <w:sz w:val="24"/>
          <w:szCs w:val="24"/>
        </w:rPr>
        <w:t> - It binds and displays the data and allows data manipulation.</w:t>
      </w:r>
    </w:p>
    <w:p w14:paraId="5EB55C4C" w14:textId="68215D27" w:rsidR="001227BC" w:rsidRPr="001227BC" w:rsidRDefault="001227BC" w:rsidP="00713DFC">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We will discuss the data binding and data source controls in detail later. In this section, we will use a </w:t>
      </w:r>
      <w:proofErr w:type="spellStart"/>
      <w:r w:rsidRPr="001227BC">
        <w:rPr>
          <w:rFonts w:ascii="Arial" w:eastAsia="Times New Roman" w:hAnsi="Arial" w:cs="Arial"/>
          <w:color w:val="000000"/>
          <w:sz w:val="24"/>
          <w:szCs w:val="24"/>
        </w:rPr>
        <w:t>SqlDataSource</w:t>
      </w:r>
      <w:proofErr w:type="spellEnd"/>
      <w:r w:rsidRPr="001227BC">
        <w:rPr>
          <w:rFonts w:ascii="Arial" w:eastAsia="Times New Roman" w:hAnsi="Arial" w:cs="Arial"/>
          <w:color w:val="000000"/>
          <w:sz w:val="24"/>
          <w:szCs w:val="24"/>
        </w:rPr>
        <w:t xml:space="preserve"> control to access data and a </w:t>
      </w:r>
      <w:proofErr w:type="spellStart"/>
      <w:r w:rsidRPr="001227BC">
        <w:rPr>
          <w:rFonts w:ascii="Arial" w:eastAsia="Times New Roman" w:hAnsi="Arial" w:cs="Arial"/>
          <w:color w:val="000000"/>
          <w:sz w:val="24"/>
          <w:szCs w:val="24"/>
        </w:rPr>
        <w:t>GridView</w:t>
      </w:r>
      <w:proofErr w:type="spellEnd"/>
      <w:r w:rsidRPr="001227BC">
        <w:rPr>
          <w:rFonts w:ascii="Arial" w:eastAsia="Times New Roman" w:hAnsi="Arial" w:cs="Arial"/>
          <w:color w:val="000000"/>
          <w:sz w:val="24"/>
          <w:szCs w:val="24"/>
        </w:rPr>
        <w:t xml:space="preserve"> control to display and manipulate data in this </w:t>
      </w:r>
      <w:r w:rsidR="00786C15">
        <w:rPr>
          <w:rFonts w:ascii="Arial" w:eastAsia="Times New Roman" w:hAnsi="Arial" w:cs="Arial"/>
          <w:color w:val="000000"/>
          <w:sz w:val="24"/>
          <w:szCs w:val="24"/>
        </w:rPr>
        <w:t>module</w:t>
      </w:r>
    </w:p>
    <w:p w14:paraId="6EA2A9AC" w14:textId="16F739D0" w:rsidR="001227BC" w:rsidRPr="001227BC" w:rsidRDefault="001227BC" w:rsidP="00713DFC">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We will also use an Access database, which contains the details about </w:t>
      </w:r>
      <w:r w:rsidR="00786C15">
        <w:rPr>
          <w:rFonts w:ascii="Arial" w:eastAsia="Times New Roman" w:hAnsi="Arial" w:cs="Arial"/>
          <w:color w:val="000000"/>
          <w:sz w:val="24"/>
          <w:szCs w:val="24"/>
        </w:rPr>
        <w:t>.NET</w:t>
      </w:r>
      <w:r w:rsidRPr="001227BC">
        <w:rPr>
          <w:rFonts w:ascii="Arial" w:eastAsia="Times New Roman" w:hAnsi="Arial" w:cs="Arial"/>
          <w:color w:val="000000"/>
          <w:sz w:val="24"/>
          <w:szCs w:val="24"/>
        </w:rPr>
        <w:t xml:space="preserve"> books available in the market. Name of our database is ASPDotNetStepByStep.mdb and we will use the data table </w:t>
      </w:r>
      <w:proofErr w:type="spellStart"/>
      <w:r w:rsidRPr="001227BC">
        <w:rPr>
          <w:rFonts w:ascii="Arial" w:eastAsia="Times New Roman" w:hAnsi="Arial" w:cs="Arial"/>
          <w:color w:val="000000"/>
          <w:sz w:val="24"/>
          <w:szCs w:val="24"/>
        </w:rPr>
        <w:t>DotNetReferences</w:t>
      </w:r>
      <w:proofErr w:type="spellEnd"/>
      <w:r w:rsidRPr="001227BC">
        <w:rPr>
          <w:rFonts w:ascii="Arial" w:eastAsia="Times New Roman" w:hAnsi="Arial" w:cs="Arial"/>
          <w:color w:val="000000"/>
          <w:sz w:val="24"/>
          <w:szCs w:val="24"/>
        </w:rPr>
        <w:t>.</w:t>
      </w:r>
    </w:p>
    <w:p w14:paraId="7154120F" w14:textId="77777777" w:rsidR="001227BC" w:rsidRPr="001227BC" w:rsidRDefault="001227BC" w:rsidP="00713DFC">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table has the following columns: ID, Title, </w:t>
      </w:r>
      <w:proofErr w:type="spellStart"/>
      <w:r w:rsidRPr="001227BC">
        <w:rPr>
          <w:rFonts w:ascii="Arial" w:eastAsia="Times New Roman" w:hAnsi="Arial" w:cs="Arial"/>
          <w:color w:val="000000"/>
          <w:sz w:val="24"/>
          <w:szCs w:val="24"/>
        </w:rPr>
        <w:t>AuthorFirstName</w:t>
      </w:r>
      <w:proofErr w:type="spellEnd"/>
      <w:r w:rsidRPr="001227BC">
        <w:rPr>
          <w:rFonts w:ascii="Arial" w:eastAsia="Times New Roman" w:hAnsi="Arial" w:cs="Arial"/>
          <w:color w:val="000000"/>
          <w:sz w:val="24"/>
          <w:szCs w:val="24"/>
        </w:rPr>
        <w:t xml:space="preserve">, </w:t>
      </w:r>
      <w:proofErr w:type="spellStart"/>
      <w:r w:rsidRPr="001227BC">
        <w:rPr>
          <w:rFonts w:ascii="Arial" w:eastAsia="Times New Roman" w:hAnsi="Arial" w:cs="Arial"/>
          <w:color w:val="000000"/>
          <w:sz w:val="24"/>
          <w:szCs w:val="24"/>
        </w:rPr>
        <w:t>AuthorLastName</w:t>
      </w:r>
      <w:proofErr w:type="spellEnd"/>
      <w:r w:rsidRPr="001227BC">
        <w:rPr>
          <w:rFonts w:ascii="Arial" w:eastAsia="Times New Roman" w:hAnsi="Arial" w:cs="Arial"/>
          <w:color w:val="000000"/>
          <w:sz w:val="24"/>
          <w:szCs w:val="24"/>
        </w:rPr>
        <w:t>, Topic, and Publisher.</w:t>
      </w:r>
    </w:p>
    <w:p w14:paraId="4145BCE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Here is a snapshot of the data table:</w:t>
      </w:r>
    </w:p>
    <w:p w14:paraId="2B6D3367"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725E714B" wp14:editId="5D5D1619">
            <wp:extent cx="4257675" cy="1644053"/>
            <wp:effectExtent l="0" t="0" r="0" b="0"/>
            <wp:docPr id="18" name="Picture 18" descr="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ta T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2322" cy="1676739"/>
                    </a:xfrm>
                    <a:prstGeom prst="rect">
                      <a:avLst/>
                    </a:prstGeom>
                    <a:noFill/>
                    <a:ln>
                      <a:noFill/>
                    </a:ln>
                  </pic:spPr>
                </pic:pic>
              </a:graphicData>
            </a:graphic>
          </wp:inline>
        </w:drawing>
      </w:r>
    </w:p>
    <w:p w14:paraId="5B408932" w14:textId="77777777" w:rsidR="00713DFC" w:rsidRDefault="00713DFC">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1759BA75" w14:textId="5725ABE6"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Let us directly move to action, take the following steps:</w:t>
      </w:r>
    </w:p>
    <w:p w14:paraId="6852CB4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(1)</w:t>
      </w:r>
      <w:r w:rsidRPr="001227BC">
        <w:rPr>
          <w:rFonts w:ascii="Arial" w:eastAsia="Times New Roman" w:hAnsi="Arial" w:cs="Arial"/>
          <w:color w:val="000000"/>
          <w:sz w:val="24"/>
          <w:szCs w:val="24"/>
        </w:rPr>
        <w:t xml:space="preserve"> Create a web site and add a </w:t>
      </w:r>
      <w:proofErr w:type="spellStart"/>
      <w:r w:rsidRPr="001227BC">
        <w:rPr>
          <w:rFonts w:ascii="Arial" w:eastAsia="Times New Roman" w:hAnsi="Arial" w:cs="Arial"/>
          <w:color w:val="000000"/>
          <w:sz w:val="24"/>
          <w:szCs w:val="24"/>
        </w:rPr>
        <w:t>SqlDataSourceControl</w:t>
      </w:r>
      <w:proofErr w:type="spellEnd"/>
      <w:r w:rsidRPr="001227BC">
        <w:rPr>
          <w:rFonts w:ascii="Arial" w:eastAsia="Times New Roman" w:hAnsi="Arial" w:cs="Arial"/>
          <w:color w:val="000000"/>
          <w:sz w:val="24"/>
          <w:szCs w:val="24"/>
        </w:rPr>
        <w:t xml:space="preserve"> on the web form.</w:t>
      </w:r>
    </w:p>
    <w:p w14:paraId="4B4D6C83"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61A07336" wp14:editId="68CF3E3E">
            <wp:extent cx="2990850" cy="851182"/>
            <wp:effectExtent l="0" t="0" r="0" b="6350"/>
            <wp:docPr id="19" name="Picture 19" descr="SqlDataSource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qlDataSourceContr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1296" cy="857001"/>
                    </a:xfrm>
                    <a:prstGeom prst="rect">
                      <a:avLst/>
                    </a:prstGeom>
                    <a:noFill/>
                    <a:ln>
                      <a:noFill/>
                    </a:ln>
                  </pic:spPr>
                </pic:pic>
              </a:graphicData>
            </a:graphic>
          </wp:inline>
        </w:drawing>
      </w:r>
    </w:p>
    <w:p w14:paraId="7448B1E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(2)</w:t>
      </w:r>
      <w:r w:rsidRPr="001227BC">
        <w:rPr>
          <w:rFonts w:ascii="Arial" w:eastAsia="Times New Roman" w:hAnsi="Arial" w:cs="Arial"/>
          <w:color w:val="000000"/>
          <w:sz w:val="24"/>
          <w:szCs w:val="24"/>
        </w:rPr>
        <w:t> Click on the Configure Data Source option.</w:t>
      </w:r>
    </w:p>
    <w:p w14:paraId="23DD1234"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7664120B" wp14:editId="65E0FB6B">
            <wp:extent cx="3067050" cy="872868"/>
            <wp:effectExtent l="0" t="0" r="0" b="3810"/>
            <wp:docPr id="20" name="Picture 20" descr="Configure Data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figure Data Sour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2513" cy="877269"/>
                    </a:xfrm>
                    <a:prstGeom prst="rect">
                      <a:avLst/>
                    </a:prstGeom>
                    <a:noFill/>
                    <a:ln>
                      <a:noFill/>
                    </a:ln>
                  </pic:spPr>
                </pic:pic>
              </a:graphicData>
            </a:graphic>
          </wp:inline>
        </w:drawing>
      </w:r>
    </w:p>
    <w:p w14:paraId="73102C5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(3)</w:t>
      </w:r>
      <w:r w:rsidRPr="001227BC">
        <w:rPr>
          <w:rFonts w:ascii="Arial" w:eastAsia="Times New Roman" w:hAnsi="Arial" w:cs="Arial"/>
          <w:color w:val="000000"/>
          <w:sz w:val="24"/>
          <w:szCs w:val="24"/>
        </w:rPr>
        <w:t> Click on the New Connection button to establish connection with a database.</w:t>
      </w:r>
    </w:p>
    <w:p w14:paraId="4E8191BE"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5F378E3D" wp14:editId="409A7A10">
            <wp:extent cx="2457450" cy="2593975"/>
            <wp:effectExtent l="0" t="0" r="0" b="0"/>
            <wp:docPr id="21" name="Picture 21" descr="Connection with a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nection with a databa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3829" cy="2600708"/>
                    </a:xfrm>
                    <a:prstGeom prst="rect">
                      <a:avLst/>
                    </a:prstGeom>
                    <a:noFill/>
                    <a:ln>
                      <a:noFill/>
                    </a:ln>
                  </pic:spPr>
                </pic:pic>
              </a:graphicData>
            </a:graphic>
          </wp:inline>
        </w:drawing>
      </w:r>
    </w:p>
    <w:p w14:paraId="5BC1105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(4)</w:t>
      </w:r>
      <w:r w:rsidRPr="001227BC">
        <w:rPr>
          <w:rFonts w:ascii="Arial" w:eastAsia="Times New Roman" w:hAnsi="Arial" w:cs="Arial"/>
          <w:color w:val="000000"/>
          <w:sz w:val="24"/>
          <w:szCs w:val="24"/>
        </w:rPr>
        <w:t> Once the connection is set up, you may save it for further use. At the next step, you are asked to configure the select statement:</w:t>
      </w:r>
    </w:p>
    <w:p w14:paraId="189CF682"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6DA89BE1" wp14:editId="7870E645">
            <wp:extent cx="3638550" cy="2686050"/>
            <wp:effectExtent l="0" t="0" r="0" b="0"/>
            <wp:docPr id="22" name="Picture 22" descr="Selec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lect stat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8550" cy="2686050"/>
                    </a:xfrm>
                    <a:prstGeom prst="rect">
                      <a:avLst/>
                    </a:prstGeom>
                    <a:noFill/>
                    <a:ln>
                      <a:noFill/>
                    </a:ln>
                  </pic:spPr>
                </pic:pic>
              </a:graphicData>
            </a:graphic>
          </wp:inline>
        </w:drawing>
      </w:r>
    </w:p>
    <w:p w14:paraId="58A99A5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lastRenderedPageBreak/>
        <w:t>(5)</w:t>
      </w:r>
      <w:r w:rsidRPr="001227BC">
        <w:rPr>
          <w:rFonts w:ascii="Arial" w:eastAsia="Times New Roman" w:hAnsi="Arial" w:cs="Arial"/>
          <w:color w:val="000000"/>
          <w:sz w:val="24"/>
          <w:szCs w:val="24"/>
        </w:rPr>
        <w:t> Select the columns and click next to complete the steps. Observe the WHERE, ORDER BY, and the Advanced buttons. These buttons allow you to provide the where clause, order by clause, and specify the insert, update, and delete commands of SQL respectively. This way, you can manipulate the data.</w:t>
      </w:r>
    </w:p>
    <w:p w14:paraId="7D92CF8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(6)</w:t>
      </w:r>
      <w:r w:rsidRPr="001227BC">
        <w:rPr>
          <w:rFonts w:ascii="Arial" w:eastAsia="Times New Roman" w:hAnsi="Arial" w:cs="Arial"/>
          <w:color w:val="000000"/>
          <w:sz w:val="24"/>
          <w:szCs w:val="24"/>
        </w:rPr>
        <w:t xml:space="preserve"> Add a </w:t>
      </w:r>
      <w:proofErr w:type="spellStart"/>
      <w:r w:rsidRPr="001227BC">
        <w:rPr>
          <w:rFonts w:ascii="Arial" w:eastAsia="Times New Roman" w:hAnsi="Arial" w:cs="Arial"/>
          <w:color w:val="000000"/>
          <w:sz w:val="24"/>
          <w:szCs w:val="24"/>
        </w:rPr>
        <w:t>GridView</w:t>
      </w:r>
      <w:proofErr w:type="spellEnd"/>
      <w:r w:rsidRPr="001227BC">
        <w:rPr>
          <w:rFonts w:ascii="Arial" w:eastAsia="Times New Roman" w:hAnsi="Arial" w:cs="Arial"/>
          <w:color w:val="000000"/>
          <w:sz w:val="24"/>
          <w:szCs w:val="24"/>
        </w:rPr>
        <w:t xml:space="preserve"> control on the form. Choose the data source and format the control using AutoFormat option.</w:t>
      </w:r>
    </w:p>
    <w:p w14:paraId="0430324E"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1E3ED5B0" wp14:editId="6B9874B6">
            <wp:extent cx="3876675" cy="1619250"/>
            <wp:effectExtent l="0" t="0" r="9525" b="0"/>
            <wp:docPr id="23" name="Picture 23" descr="AutoFor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toFormat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6675" cy="1619250"/>
                    </a:xfrm>
                    <a:prstGeom prst="rect">
                      <a:avLst/>
                    </a:prstGeom>
                    <a:noFill/>
                    <a:ln>
                      <a:noFill/>
                    </a:ln>
                  </pic:spPr>
                </pic:pic>
              </a:graphicData>
            </a:graphic>
          </wp:inline>
        </w:drawing>
      </w:r>
    </w:p>
    <w:p w14:paraId="4806A01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(7)</w:t>
      </w:r>
      <w:r w:rsidRPr="001227BC">
        <w:rPr>
          <w:rFonts w:ascii="Arial" w:eastAsia="Times New Roman" w:hAnsi="Arial" w:cs="Arial"/>
          <w:color w:val="000000"/>
          <w:sz w:val="24"/>
          <w:szCs w:val="24"/>
        </w:rPr>
        <w:t xml:space="preserve"> After this the formatted </w:t>
      </w:r>
      <w:proofErr w:type="spellStart"/>
      <w:r w:rsidRPr="001227BC">
        <w:rPr>
          <w:rFonts w:ascii="Arial" w:eastAsia="Times New Roman" w:hAnsi="Arial" w:cs="Arial"/>
          <w:color w:val="000000"/>
          <w:sz w:val="24"/>
          <w:szCs w:val="24"/>
        </w:rPr>
        <w:t>GridView</w:t>
      </w:r>
      <w:proofErr w:type="spellEnd"/>
      <w:r w:rsidRPr="001227BC">
        <w:rPr>
          <w:rFonts w:ascii="Arial" w:eastAsia="Times New Roman" w:hAnsi="Arial" w:cs="Arial"/>
          <w:color w:val="000000"/>
          <w:sz w:val="24"/>
          <w:szCs w:val="24"/>
        </w:rPr>
        <w:t xml:space="preserve"> control displays the column headings, and the application is ready to execute.</w:t>
      </w:r>
    </w:p>
    <w:p w14:paraId="413896AE"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52C257A9" wp14:editId="04A9DDD1">
            <wp:extent cx="3505200" cy="2190750"/>
            <wp:effectExtent l="0" t="0" r="0" b="0"/>
            <wp:docPr id="24" name="Picture 24" descr="GridView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dView contr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5200" cy="2190750"/>
                    </a:xfrm>
                    <a:prstGeom prst="rect">
                      <a:avLst/>
                    </a:prstGeom>
                    <a:noFill/>
                    <a:ln>
                      <a:noFill/>
                    </a:ln>
                  </pic:spPr>
                </pic:pic>
              </a:graphicData>
            </a:graphic>
          </wp:inline>
        </w:drawing>
      </w:r>
    </w:p>
    <w:p w14:paraId="32F9628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(8)</w:t>
      </w:r>
      <w:r w:rsidRPr="001227BC">
        <w:rPr>
          <w:rFonts w:ascii="Arial" w:eastAsia="Times New Roman" w:hAnsi="Arial" w:cs="Arial"/>
          <w:color w:val="000000"/>
          <w:sz w:val="24"/>
          <w:szCs w:val="24"/>
        </w:rPr>
        <w:t> Finally execute the application.</w:t>
      </w:r>
    </w:p>
    <w:p w14:paraId="2444F224"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03AF523A" wp14:editId="77F2307E">
            <wp:extent cx="4019550" cy="2162175"/>
            <wp:effectExtent l="0" t="0" r="0" b="9525"/>
            <wp:docPr id="25" name="Picture 25" descr="Databas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tabase Resul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9550" cy="2162175"/>
                    </a:xfrm>
                    <a:prstGeom prst="rect">
                      <a:avLst/>
                    </a:prstGeom>
                    <a:noFill/>
                    <a:ln>
                      <a:noFill/>
                    </a:ln>
                  </pic:spPr>
                </pic:pic>
              </a:graphicData>
            </a:graphic>
          </wp:inline>
        </w:drawing>
      </w:r>
    </w:p>
    <w:p w14:paraId="4E48466A" w14:textId="77777777" w:rsidR="00713DFC" w:rsidRDefault="00713DFC">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040A0B8D" w14:textId="7193CDBA"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The content file code is as given:</w:t>
      </w:r>
    </w:p>
    <w:p w14:paraId="5AF932F7"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sidRPr="00713DFC">
        <w:rPr>
          <w:rFonts w:ascii="Courier New" w:hAnsi="Courier New" w:cs="Courier New"/>
          <w:b/>
          <w:bCs/>
          <w:color w:val="2239A8"/>
          <w:sz w:val="20"/>
          <w:szCs w:val="20"/>
        </w:rPr>
        <w:t>&lt;%@ Page</w:t>
      </w:r>
      <w:r>
        <w:rPr>
          <w:rFonts w:ascii="Courier New" w:hAnsi="Courier New" w:cs="Courier New"/>
          <w:sz w:val="20"/>
          <w:szCs w:val="20"/>
        </w:rPr>
        <w:t xml:space="preserve"> </w:t>
      </w:r>
      <w:r>
        <w:rPr>
          <w:rFonts w:ascii="Courier New" w:hAnsi="Courier New" w:cs="Courier New"/>
          <w:b/>
          <w:bCs/>
          <w:color w:val="8C1D69"/>
          <w:sz w:val="20"/>
          <w:szCs w:val="20"/>
        </w:rPr>
        <w:t>Language</w:t>
      </w:r>
      <w:r>
        <w:rPr>
          <w:rFonts w:ascii="Courier New" w:hAnsi="Courier New" w:cs="Courier New"/>
          <w:color w:val="000000"/>
          <w:sz w:val="20"/>
          <w:szCs w:val="20"/>
        </w:rPr>
        <w:t>=</w:t>
      </w:r>
      <w:r>
        <w:rPr>
          <w:rFonts w:ascii="Courier New" w:hAnsi="Courier New" w:cs="Courier New"/>
          <w:color w:val="A8660D"/>
          <w:sz w:val="20"/>
          <w:szCs w:val="20"/>
        </w:rPr>
        <w:t>"C#"</w:t>
      </w:r>
      <w:r>
        <w:rPr>
          <w:rFonts w:ascii="Courier New" w:hAnsi="Courier New" w:cs="Courier New"/>
          <w:sz w:val="20"/>
          <w:szCs w:val="20"/>
        </w:rPr>
        <w:t xml:space="preserve"> </w:t>
      </w:r>
      <w:proofErr w:type="spellStart"/>
      <w:r>
        <w:rPr>
          <w:rFonts w:ascii="Courier New" w:hAnsi="Courier New" w:cs="Courier New"/>
          <w:b/>
          <w:bCs/>
          <w:color w:val="8C1D69"/>
          <w:sz w:val="20"/>
          <w:szCs w:val="20"/>
        </w:rPr>
        <w:t>AutoEventWireup</w:t>
      </w:r>
      <w:proofErr w:type="spell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proofErr w:type="spellStart"/>
      <w:r>
        <w:rPr>
          <w:rFonts w:ascii="Courier New" w:hAnsi="Courier New" w:cs="Courier New"/>
          <w:b/>
          <w:bCs/>
          <w:color w:val="8C1D69"/>
          <w:sz w:val="20"/>
          <w:szCs w:val="20"/>
        </w:rPr>
        <w:t>CodeBehind</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dataaccess.aspx.cs</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25252265"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Inherits</w:t>
      </w:r>
      <w:r>
        <w:rPr>
          <w:rFonts w:ascii="Courier New" w:hAnsi="Courier New" w:cs="Courier New"/>
          <w:color w:val="000000"/>
          <w:sz w:val="20"/>
          <w:szCs w:val="20"/>
        </w:rPr>
        <w:t>=</w:t>
      </w:r>
      <w:r>
        <w:rPr>
          <w:rFonts w:ascii="Courier New" w:hAnsi="Courier New" w:cs="Courier New"/>
          <w:color w:val="A8660D"/>
          <w:sz w:val="20"/>
          <w:szCs w:val="20"/>
        </w:rPr>
        <w:t>"</w:t>
      </w:r>
      <w:proofErr w:type="gramStart"/>
      <w:r>
        <w:rPr>
          <w:rFonts w:ascii="Courier New" w:hAnsi="Courier New" w:cs="Courier New"/>
          <w:color w:val="A8660D"/>
          <w:sz w:val="20"/>
          <w:szCs w:val="20"/>
        </w:rPr>
        <w:t>datacaching.WebForm</w:t>
      </w:r>
      <w:proofErr w:type="gramEnd"/>
      <w:r>
        <w:rPr>
          <w:rFonts w:ascii="Courier New" w:hAnsi="Courier New" w:cs="Courier New"/>
          <w:color w:val="A8660D"/>
          <w:sz w:val="20"/>
          <w:szCs w:val="20"/>
        </w:rPr>
        <w:t>1"</w:t>
      </w:r>
      <w:r>
        <w:rPr>
          <w:rFonts w:ascii="Courier New" w:hAnsi="Courier New" w:cs="Courier New"/>
          <w:sz w:val="20"/>
          <w:szCs w:val="20"/>
        </w:rPr>
        <w:t xml:space="preserve"> </w:t>
      </w:r>
      <w:r>
        <w:rPr>
          <w:rFonts w:ascii="Courier New" w:hAnsi="Courier New" w:cs="Courier New"/>
          <w:b/>
          <w:bCs/>
          <w:color w:val="2239A8"/>
          <w:sz w:val="20"/>
          <w:szCs w:val="20"/>
        </w:rPr>
        <w:t>%&gt;</w:t>
      </w:r>
    </w:p>
    <w:p w14:paraId="1CA54F6A"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0CE45D5E"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 PUBLIC</w:t>
      </w:r>
      <w:r>
        <w:rPr>
          <w:rFonts w:ascii="Courier New" w:hAnsi="Courier New" w:cs="Courier New"/>
          <w:sz w:val="20"/>
          <w:szCs w:val="20"/>
        </w:rPr>
        <w:t xml:space="preserve"> </w:t>
      </w:r>
      <w:r>
        <w:rPr>
          <w:rFonts w:ascii="Courier New" w:hAnsi="Courier New" w:cs="Courier New"/>
          <w:color w:val="A8660D"/>
          <w:sz w:val="20"/>
          <w:szCs w:val="20"/>
        </w:rPr>
        <w:t>"-//W3C//DTD XHTML 1.0 Transitional//EN"</w:t>
      </w:r>
      <w:r>
        <w:rPr>
          <w:rFonts w:ascii="Courier New" w:hAnsi="Courier New" w:cs="Courier New"/>
          <w:sz w:val="20"/>
          <w:szCs w:val="20"/>
        </w:rPr>
        <w:t xml:space="preserve"> </w:t>
      </w:r>
    </w:p>
    <w:p w14:paraId="2FDE9A0B"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"http://www.w3.org/TR/xhtml1/DTD/xhtml1-transitional.dtd"</w:t>
      </w:r>
      <w:r>
        <w:rPr>
          <w:rFonts w:ascii="Courier New" w:hAnsi="Courier New" w:cs="Courier New"/>
          <w:b/>
          <w:bCs/>
          <w:color w:val="2239A8"/>
          <w:sz w:val="20"/>
          <w:szCs w:val="20"/>
        </w:rPr>
        <w:t>&gt;</w:t>
      </w:r>
    </w:p>
    <w:p w14:paraId="09C868FF"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6870BFAC"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w:t>
      </w:r>
      <w:r>
        <w:rPr>
          <w:rFonts w:ascii="Courier New" w:hAnsi="Courier New" w:cs="Courier New"/>
          <w:sz w:val="20"/>
          <w:szCs w:val="20"/>
        </w:rPr>
        <w:t xml:space="preserve"> </w:t>
      </w:r>
      <w:proofErr w:type="spellStart"/>
      <w:r>
        <w:rPr>
          <w:rFonts w:ascii="Courier New" w:hAnsi="Courier New" w:cs="Courier New"/>
          <w:b/>
          <w:bCs/>
          <w:color w:val="8C1D69"/>
          <w:sz w:val="20"/>
          <w:szCs w:val="20"/>
        </w:rPr>
        <w:t>xmlns</w:t>
      </w:r>
      <w:proofErr w:type="spellEnd"/>
      <w:r>
        <w:rPr>
          <w:rFonts w:ascii="Courier New" w:hAnsi="Courier New" w:cs="Courier New"/>
          <w:color w:val="000000"/>
          <w:sz w:val="20"/>
          <w:szCs w:val="20"/>
        </w:rPr>
        <w:t>=</w:t>
      </w:r>
      <w:r>
        <w:rPr>
          <w:rFonts w:ascii="Courier New" w:hAnsi="Courier New" w:cs="Courier New"/>
          <w:color w:val="A8660D"/>
          <w:sz w:val="20"/>
          <w:szCs w:val="20"/>
        </w:rPr>
        <w:t>"http://www.w3.org/1999/xhtml"</w:t>
      </w:r>
      <w:r>
        <w:rPr>
          <w:rFonts w:ascii="Courier New" w:hAnsi="Courier New" w:cs="Courier New"/>
          <w:sz w:val="20"/>
          <w:szCs w:val="20"/>
        </w:rPr>
        <w:t xml:space="preserve"> </w:t>
      </w:r>
      <w:r>
        <w:rPr>
          <w:rFonts w:ascii="Courier New" w:hAnsi="Courier New" w:cs="Courier New"/>
          <w:b/>
          <w:bCs/>
          <w:color w:val="2239A8"/>
          <w:sz w:val="20"/>
          <w:szCs w:val="20"/>
        </w:rPr>
        <w:t>&gt;</w:t>
      </w:r>
    </w:p>
    <w:p w14:paraId="48761CCC"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763BACDA"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6A6312DD"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Untitled Page</w:t>
      </w:r>
    </w:p>
    <w:p w14:paraId="75D7A93C"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6D8453C9"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&lt;/head&gt;</w:t>
      </w:r>
    </w:p>
    <w:p w14:paraId="088F42EE"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7B075024"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629A714F"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59F9C3D5"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asp:SqlDataSource</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"SqlDataSource1"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5DDA9DF1"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sidRPr="00713DFC">
        <w:rPr>
          <w:rFonts w:ascii="Courier New" w:hAnsi="Courier New" w:cs="Courier New"/>
          <w:b/>
          <w:bCs/>
          <w:color w:val="8C1D69"/>
          <w:sz w:val="20"/>
          <w:szCs w:val="20"/>
        </w:rPr>
        <w:t>ConnectionString</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 xml:space="preserve">"&lt;%$   </w:t>
      </w:r>
      <w:proofErr w:type="spellStart"/>
      <w:proofErr w:type="gramStart"/>
      <w:r>
        <w:rPr>
          <w:rFonts w:ascii="Courier New" w:hAnsi="Courier New" w:cs="Courier New"/>
          <w:color w:val="A8660D"/>
          <w:sz w:val="20"/>
          <w:szCs w:val="20"/>
        </w:rPr>
        <w:t>ConnectionStrings:ASPDotNetStepByStepConnectionString</w:t>
      </w:r>
      <w:proofErr w:type="spellEnd"/>
      <w:proofErr w:type="gramEnd"/>
      <w:r>
        <w:rPr>
          <w:rFonts w:ascii="Courier New" w:hAnsi="Courier New" w:cs="Courier New"/>
          <w:color w:val="A8660D"/>
          <w:sz w:val="20"/>
          <w:szCs w:val="20"/>
        </w:rPr>
        <w:t>%&gt;"</w:t>
      </w:r>
      <w:r>
        <w:rPr>
          <w:rFonts w:ascii="Courier New" w:hAnsi="Courier New" w:cs="Courier New"/>
          <w:sz w:val="20"/>
          <w:szCs w:val="20"/>
        </w:rPr>
        <w:t xml:space="preserve"> </w:t>
      </w:r>
    </w:p>
    <w:p w14:paraId="26E9FF0B"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sidRPr="00713DFC">
        <w:rPr>
          <w:rFonts w:ascii="Courier New" w:hAnsi="Courier New" w:cs="Courier New"/>
          <w:b/>
          <w:bCs/>
          <w:color w:val="8C1D69"/>
          <w:sz w:val="20"/>
          <w:szCs w:val="20"/>
        </w:rPr>
        <w:t>ProviderName</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 xml:space="preserve">"&lt;%$ </w:t>
      </w:r>
      <w:proofErr w:type="spellStart"/>
      <w:r>
        <w:rPr>
          <w:rFonts w:ascii="Courier New" w:hAnsi="Courier New" w:cs="Courier New"/>
          <w:color w:val="A8660D"/>
          <w:sz w:val="20"/>
          <w:szCs w:val="20"/>
        </w:rPr>
        <w:t>ConnectionStrings</w:t>
      </w:r>
      <w:proofErr w:type="spellEnd"/>
      <w:r>
        <w:rPr>
          <w:rFonts w:ascii="Courier New" w:hAnsi="Courier New" w:cs="Courier New"/>
          <w:color w:val="A8660D"/>
          <w:sz w:val="20"/>
          <w:szCs w:val="20"/>
        </w:rPr>
        <w:t>:</w:t>
      </w:r>
    </w:p>
    <w:p w14:paraId="79EA1053"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A8660D"/>
          <w:sz w:val="20"/>
          <w:szCs w:val="20"/>
        </w:rPr>
        <w:t xml:space="preserve">                  </w:t>
      </w:r>
      <w:proofErr w:type="spellStart"/>
      <w:r>
        <w:rPr>
          <w:rFonts w:ascii="Courier New" w:hAnsi="Courier New" w:cs="Courier New"/>
          <w:color w:val="A8660D"/>
          <w:sz w:val="20"/>
          <w:szCs w:val="20"/>
        </w:rPr>
        <w:t>ASPDotNetStepByStepConnectionString.ProviderName</w:t>
      </w:r>
      <w:proofErr w:type="spellEnd"/>
      <w:r>
        <w:rPr>
          <w:rFonts w:ascii="Courier New" w:hAnsi="Courier New" w:cs="Courier New"/>
          <w:color w:val="A8660D"/>
          <w:sz w:val="20"/>
          <w:szCs w:val="20"/>
        </w:rPr>
        <w:t xml:space="preserve"> %&gt;"</w:t>
      </w:r>
      <w:r>
        <w:rPr>
          <w:rFonts w:ascii="Courier New" w:hAnsi="Courier New" w:cs="Courier New"/>
          <w:sz w:val="20"/>
          <w:szCs w:val="20"/>
        </w:rPr>
        <w:t xml:space="preserve"> </w:t>
      </w:r>
    </w:p>
    <w:p w14:paraId="23813D5C"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sidRPr="00713DFC">
        <w:rPr>
          <w:rFonts w:ascii="Courier New" w:hAnsi="Courier New" w:cs="Courier New"/>
          <w:b/>
          <w:bCs/>
          <w:color w:val="8C1D69"/>
          <w:sz w:val="20"/>
          <w:szCs w:val="20"/>
        </w:rPr>
        <w:t>SelectCommand</w:t>
      </w:r>
      <w:proofErr w:type="spellEnd"/>
      <w:r>
        <w:rPr>
          <w:rFonts w:ascii="Courier New" w:hAnsi="Courier New" w:cs="Courier New"/>
          <w:color w:val="000000"/>
          <w:sz w:val="20"/>
          <w:szCs w:val="20"/>
        </w:rPr>
        <w:t>=</w:t>
      </w:r>
      <w:r>
        <w:rPr>
          <w:rFonts w:ascii="Courier New" w:hAnsi="Courier New" w:cs="Courier New"/>
          <w:color w:val="A8660D"/>
          <w:sz w:val="20"/>
          <w:szCs w:val="20"/>
        </w:rPr>
        <w:t>"SELECT [Title], [</w:t>
      </w:r>
      <w:proofErr w:type="spellStart"/>
      <w:r>
        <w:rPr>
          <w:rFonts w:ascii="Courier New" w:hAnsi="Courier New" w:cs="Courier New"/>
          <w:color w:val="A8660D"/>
          <w:sz w:val="20"/>
          <w:szCs w:val="20"/>
        </w:rPr>
        <w:t>AuthorLastName</w:t>
      </w:r>
      <w:proofErr w:type="spellEnd"/>
      <w:r>
        <w:rPr>
          <w:rFonts w:ascii="Courier New" w:hAnsi="Courier New" w:cs="Courier New"/>
          <w:color w:val="A8660D"/>
          <w:sz w:val="20"/>
          <w:szCs w:val="20"/>
        </w:rPr>
        <w:t xml:space="preserve">], </w:t>
      </w:r>
    </w:p>
    <w:p w14:paraId="301BB9FB"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A8660D"/>
          <w:sz w:val="20"/>
          <w:szCs w:val="20"/>
        </w:rPr>
        <w:t xml:space="preserve">                  [</w:t>
      </w:r>
      <w:proofErr w:type="spellStart"/>
      <w:r>
        <w:rPr>
          <w:rFonts w:ascii="Courier New" w:hAnsi="Courier New" w:cs="Courier New"/>
          <w:color w:val="A8660D"/>
          <w:sz w:val="20"/>
          <w:szCs w:val="20"/>
        </w:rPr>
        <w:t>AuthorFirstName</w:t>
      </w:r>
      <w:proofErr w:type="spellEnd"/>
      <w:r>
        <w:rPr>
          <w:rFonts w:ascii="Courier New" w:hAnsi="Courier New" w:cs="Courier New"/>
          <w:color w:val="A8660D"/>
          <w:sz w:val="20"/>
          <w:szCs w:val="20"/>
        </w:rPr>
        <w:t>], [Topic] FROM [</w:t>
      </w:r>
      <w:proofErr w:type="spellStart"/>
      <w:r>
        <w:rPr>
          <w:rFonts w:ascii="Courier New" w:hAnsi="Courier New" w:cs="Courier New"/>
          <w:color w:val="A8660D"/>
          <w:sz w:val="20"/>
          <w:szCs w:val="20"/>
        </w:rPr>
        <w:t>DotNetReferences</w:t>
      </w:r>
      <w:proofErr w:type="spellEnd"/>
      <w:r>
        <w:rPr>
          <w:rFonts w:ascii="Courier New" w:hAnsi="Courier New" w:cs="Courier New"/>
          <w:color w:val="A8660D"/>
          <w:sz w:val="20"/>
          <w:szCs w:val="20"/>
        </w:rPr>
        <w:t>]"</w:t>
      </w:r>
      <w:r>
        <w:rPr>
          <w:rFonts w:ascii="Courier New" w:hAnsi="Courier New" w:cs="Courier New"/>
          <w:color w:val="000000"/>
          <w:sz w:val="20"/>
          <w:szCs w:val="20"/>
        </w:rPr>
        <w:t>&gt;</w:t>
      </w:r>
    </w:p>
    <w:p w14:paraId="32BA9791" w14:textId="582EEFEB" w:rsidR="00713DFC" w:rsidRP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b/>
          <w:bCs/>
          <w:color w:val="2239A8"/>
          <w:sz w:val="20"/>
          <w:szCs w:val="20"/>
        </w:rPr>
      </w:pPr>
      <w:r>
        <w:rPr>
          <w:rFonts w:ascii="Courier New" w:hAnsi="Courier New" w:cs="Courier New"/>
          <w:sz w:val="20"/>
          <w:szCs w:val="20"/>
        </w:rPr>
        <w:t xml:space="preserve">        </w:t>
      </w:r>
      <w:r w:rsidRPr="00713DFC">
        <w:rPr>
          <w:rFonts w:ascii="Courier New" w:hAnsi="Courier New" w:cs="Courier New"/>
          <w:b/>
          <w:bCs/>
          <w:color w:val="2239A8"/>
          <w:sz w:val="20"/>
          <w:szCs w:val="20"/>
        </w:rPr>
        <w:t>&lt;/</w:t>
      </w:r>
      <w:proofErr w:type="spellStart"/>
      <w:proofErr w:type="gramStart"/>
      <w:r w:rsidRPr="00713DFC">
        <w:rPr>
          <w:rFonts w:ascii="Courier New" w:hAnsi="Courier New" w:cs="Courier New"/>
          <w:b/>
          <w:bCs/>
          <w:color w:val="2239A8"/>
          <w:sz w:val="20"/>
          <w:szCs w:val="20"/>
        </w:rPr>
        <w:t>asp:SqlDataSource</w:t>
      </w:r>
      <w:proofErr w:type="spellEnd"/>
      <w:proofErr w:type="gramEnd"/>
      <w:r w:rsidRPr="00713DFC">
        <w:rPr>
          <w:rFonts w:ascii="Courier New" w:hAnsi="Courier New" w:cs="Courier New"/>
          <w:b/>
          <w:bCs/>
          <w:color w:val="2239A8"/>
          <w:sz w:val="20"/>
          <w:szCs w:val="20"/>
        </w:rPr>
        <w:t>&gt;</w:t>
      </w:r>
    </w:p>
    <w:p w14:paraId="0A871E11" w14:textId="1BB6E6DF"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asp:GridView</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"GridView1"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7C992C3E"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AutoGenerateColumns</w:t>
      </w:r>
      <w:proofErr w:type="spellEnd"/>
      <w:r>
        <w:rPr>
          <w:rFonts w:ascii="Courier New" w:hAnsi="Courier New" w:cs="Courier New"/>
          <w:color w:val="000000"/>
          <w:sz w:val="20"/>
          <w:szCs w:val="20"/>
        </w:rPr>
        <w:t>=</w:t>
      </w:r>
      <w:r>
        <w:rPr>
          <w:rFonts w:ascii="Courier New" w:hAnsi="Courier New" w:cs="Courier New"/>
          <w:color w:val="A8660D"/>
          <w:sz w:val="20"/>
          <w:szCs w:val="20"/>
        </w:rPr>
        <w:t>"False"</w:t>
      </w:r>
      <w:r>
        <w:rPr>
          <w:rFonts w:ascii="Courier New" w:hAnsi="Courier New" w:cs="Courier New"/>
          <w:sz w:val="20"/>
          <w:szCs w:val="20"/>
        </w:rPr>
        <w:t xml:space="preserve"> </w:t>
      </w:r>
      <w:proofErr w:type="spellStart"/>
      <w:r>
        <w:rPr>
          <w:rFonts w:ascii="Courier New" w:hAnsi="Courier New" w:cs="Courier New"/>
          <w:b/>
          <w:bCs/>
          <w:color w:val="8C1D69"/>
          <w:sz w:val="20"/>
          <w:szCs w:val="20"/>
        </w:rPr>
        <w:t>CellPadding</w:t>
      </w:r>
      <w:proofErr w:type="spellEnd"/>
      <w:r>
        <w:rPr>
          <w:rFonts w:ascii="Courier New" w:hAnsi="Courier New" w:cs="Courier New"/>
          <w:color w:val="000000"/>
          <w:sz w:val="20"/>
          <w:szCs w:val="20"/>
        </w:rPr>
        <w:t>=</w:t>
      </w:r>
      <w:r>
        <w:rPr>
          <w:rFonts w:ascii="Courier New" w:hAnsi="Courier New" w:cs="Courier New"/>
          <w:color w:val="A8660D"/>
          <w:sz w:val="20"/>
          <w:szCs w:val="20"/>
        </w:rPr>
        <w:t>"4"</w:t>
      </w:r>
      <w:r>
        <w:rPr>
          <w:rFonts w:ascii="Courier New" w:hAnsi="Courier New" w:cs="Courier New"/>
          <w:sz w:val="20"/>
          <w:szCs w:val="20"/>
        </w:rPr>
        <w:t xml:space="preserve"> </w:t>
      </w:r>
    </w:p>
    <w:p w14:paraId="1B433DF6"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DataSourceID</w:t>
      </w:r>
      <w:proofErr w:type="spellEnd"/>
      <w:r>
        <w:rPr>
          <w:rFonts w:ascii="Courier New" w:hAnsi="Courier New" w:cs="Courier New"/>
          <w:color w:val="000000"/>
          <w:sz w:val="20"/>
          <w:szCs w:val="20"/>
        </w:rPr>
        <w:t>=</w:t>
      </w:r>
      <w:r>
        <w:rPr>
          <w:rFonts w:ascii="Courier New" w:hAnsi="Courier New" w:cs="Courier New"/>
          <w:color w:val="A8660D"/>
          <w:sz w:val="20"/>
          <w:szCs w:val="20"/>
        </w:rPr>
        <w:t>"SqlDataSource1"</w:t>
      </w:r>
      <w:r>
        <w:rPr>
          <w:rFonts w:ascii="Courier New" w:hAnsi="Courier New" w:cs="Courier New"/>
          <w:sz w:val="20"/>
          <w:szCs w:val="20"/>
        </w:rPr>
        <w:t xml:space="preserve"> </w:t>
      </w:r>
      <w:proofErr w:type="spellStart"/>
      <w:r>
        <w:rPr>
          <w:rFonts w:ascii="Courier New" w:hAnsi="Courier New" w:cs="Courier New"/>
          <w:b/>
          <w:bCs/>
          <w:color w:val="8C1D69"/>
          <w:sz w:val="20"/>
          <w:szCs w:val="20"/>
        </w:rPr>
        <w:t>ForeColor</w:t>
      </w:r>
      <w:proofErr w:type="spellEnd"/>
      <w:r>
        <w:rPr>
          <w:rFonts w:ascii="Courier New" w:hAnsi="Courier New" w:cs="Courier New"/>
          <w:color w:val="000000"/>
          <w:sz w:val="20"/>
          <w:szCs w:val="20"/>
        </w:rPr>
        <w:t>=</w:t>
      </w:r>
      <w:r>
        <w:rPr>
          <w:rFonts w:ascii="Courier New" w:hAnsi="Courier New" w:cs="Courier New"/>
          <w:color w:val="A8660D"/>
          <w:sz w:val="20"/>
          <w:szCs w:val="20"/>
        </w:rPr>
        <w:t>"#333333"</w:t>
      </w:r>
      <w:r>
        <w:rPr>
          <w:rFonts w:ascii="Courier New" w:hAnsi="Courier New" w:cs="Courier New"/>
          <w:sz w:val="20"/>
          <w:szCs w:val="20"/>
        </w:rPr>
        <w:t xml:space="preserve"> </w:t>
      </w:r>
    </w:p>
    <w:p w14:paraId="7DACCE85"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GridLines</w:t>
      </w:r>
      <w:proofErr w:type="spellEnd"/>
      <w:r>
        <w:rPr>
          <w:rFonts w:ascii="Courier New" w:hAnsi="Courier New" w:cs="Courier New"/>
          <w:color w:val="000000"/>
          <w:sz w:val="20"/>
          <w:szCs w:val="20"/>
        </w:rPr>
        <w:t>=</w:t>
      </w:r>
      <w:r>
        <w:rPr>
          <w:rFonts w:ascii="Courier New" w:hAnsi="Courier New" w:cs="Courier New"/>
          <w:color w:val="A8660D"/>
          <w:sz w:val="20"/>
          <w:szCs w:val="20"/>
        </w:rPr>
        <w:t>"None"</w:t>
      </w:r>
      <w:r>
        <w:rPr>
          <w:rFonts w:ascii="Courier New" w:hAnsi="Courier New" w:cs="Courier New"/>
          <w:b/>
          <w:bCs/>
          <w:color w:val="2239A8"/>
          <w:sz w:val="20"/>
          <w:szCs w:val="20"/>
        </w:rPr>
        <w:t>&gt;</w:t>
      </w:r>
    </w:p>
    <w:p w14:paraId="697BC172" w14:textId="4FC434CC"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RowStyle</w:t>
      </w:r>
      <w:proofErr w:type="spellEnd"/>
      <w:r>
        <w:rPr>
          <w:rFonts w:ascii="Courier New" w:hAnsi="Courier New" w:cs="Courier New"/>
          <w:sz w:val="20"/>
          <w:szCs w:val="20"/>
        </w:rPr>
        <w:t xml:space="preserve"> </w:t>
      </w:r>
      <w:proofErr w:type="spellStart"/>
      <w:r>
        <w:rPr>
          <w:rFonts w:ascii="Courier New" w:hAnsi="Courier New" w:cs="Courier New"/>
          <w:b/>
          <w:bCs/>
          <w:color w:val="8C1D69"/>
          <w:sz w:val="20"/>
          <w:szCs w:val="20"/>
        </w:rPr>
        <w:t>BackColor</w:t>
      </w:r>
      <w:proofErr w:type="spellEnd"/>
      <w:r>
        <w:rPr>
          <w:rFonts w:ascii="Courier New" w:hAnsi="Courier New" w:cs="Courier New"/>
          <w:color w:val="000000"/>
          <w:sz w:val="20"/>
          <w:szCs w:val="20"/>
        </w:rPr>
        <w:t>=</w:t>
      </w:r>
      <w:r>
        <w:rPr>
          <w:rFonts w:ascii="Courier New" w:hAnsi="Courier New" w:cs="Courier New"/>
          <w:color w:val="A8660D"/>
          <w:sz w:val="20"/>
          <w:szCs w:val="20"/>
        </w:rPr>
        <w:t>"#F7F6F3"</w:t>
      </w:r>
      <w:r>
        <w:rPr>
          <w:rFonts w:ascii="Courier New" w:hAnsi="Courier New" w:cs="Courier New"/>
          <w:sz w:val="20"/>
          <w:szCs w:val="20"/>
        </w:rPr>
        <w:t xml:space="preserve"> </w:t>
      </w:r>
      <w:proofErr w:type="spellStart"/>
      <w:r>
        <w:rPr>
          <w:rFonts w:ascii="Courier New" w:hAnsi="Courier New" w:cs="Courier New"/>
          <w:b/>
          <w:bCs/>
          <w:color w:val="8C1D69"/>
          <w:sz w:val="20"/>
          <w:szCs w:val="20"/>
        </w:rPr>
        <w:t>ForeColor</w:t>
      </w:r>
      <w:proofErr w:type="spellEnd"/>
      <w:r>
        <w:rPr>
          <w:rFonts w:ascii="Courier New" w:hAnsi="Courier New" w:cs="Courier New"/>
          <w:color w:val="000000"/>
          <w:sz w:val="20"/>
          <w:szCs w:val="20"/>
        </w:rPr>
        <w:t>=</w:t>
      </w:r>
      <w:r>
        <w:rPr>
          <w:rFonts w:ascii="Courier New" w:hAnsi="Courier New" w:cs="Courier New"/>
          <w:color w:val="A8660D"/>
          <w:sz w:val="20"/>
          <w:szCs w:val="20"/>
        </w:rPr>
        <w:t>"#333333"</w:t>
      </w:r>
      <w:r>
        <w:rPr>
          <w:rFonts w:ascii="Courier New" w:hAnsi="Courier New" w:cs="Courier New"/>
          <w:sz w:val="20"/>
          <w:szCs w:val="20"/>
        </w:rPr>
        <w:t xml:space="preserve"> </w:t>
      </w:r>
      <w:r>
        <w:rPr>
          <w:rFonts w:ascii="Courier New" w:hAnsi="Courier New" w:cs="Courier New"/>
          <w:b/>
          <w:bCs/>
          <w:color w:val="2239A8"/>
          <w:sz w:val="20"/>
          <w:szCs w:val="20"/>
        </w:rPr>
        <w:t>/&gt;</w:t>
      </w:r>
    </w:p>
    <w:p w14:paraId="4BB91971"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1711D487" w14:textId="352A5E7C"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&lt;Columns&gt;</w:t>
      </w:r>
    </w:p>
    <w:p w14:paraId="2212F5AB" w14:textId="37946AAF"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asp:BoundField</w:t>
      </w:r>
      <w:proofErr w:type="spellEnd"/>
      <w:proofErr w:type="gramEnd"/>
      <w:r>
        <w:rPr>
          <w:rFonts w:ascii="Courier New" w:hAnsi="Courier New" w:cs="Courier New"/>
          <w:sz w:val="20"/>
          <w:szCs w:val="20"/>
        </w:rPr>
        <w:t xml:space="preserve"> </w:t>
      </w:r>
      <w:proofErr w:type="spellStart"/>
      <w:r>
        <w:rPr>
          <w:rFonts w:ascii="Courier New" w:hAnsi="Courier New" w:cs="Courier New"/>
          <w:b/>
          <w:bCs/>
          <w:color w:val="8C1D69"/>
          <w:sz w:val="20"/>
          <w:szCs w:val="20"/>
        </w:rPr>
        <w:t>DataField</w:t>
      </w:r>
      <w:proofErr w:type="spellEnd"/>
      <w:r>
        <w:rPr>
          <w:rFonts w:ascii="Courier New" w:hAnsi="Courier New" w:cs="Courier New"/>
          <w:color w:val="000000"/>
          <w:sz w:val="20"/>
          <w:szCs w:val="20"/>
        </w:rPr>
        <w:t>=</w:t>
      </w:r>
      <w:r>
        <w:rPr>
          <w:rFonts w:ascii="Courier New" w:hAnsi="Courier New" w:cs="Courier New"/>
          <w:color w:val="A8660D"/>
          <w:sz w:val="20"/>
          <w:szCs w:val="20"/>
        </w:rPr>
        <w:t>"Title"</w:t>
      </w:r>
      <w:r>
        <w:rPr>
          <w:rFonts w:ascii="Courier New" w:hAnsi="Courier New" w:cs="Courier New"/>
          <w:sz w:val="20"/>
          <w:szCs w:val="20"/>
        </w:rPr>
        <w:t xml:space="preserve"> </w:t>
      </w:r>
      <w:proofErr w:type="spellStart"/>
      <w:r>
        <w:rPr>
          <w:rFonts w:ascii="Courier New" w:hAnsi="Courier New" w:cs="Courier New"/>
          <w:b/>
          <w:bCs/>
          <w:color w:val="8C1D69"/>
          <w:sz w:val="20"/>
          <w:szCs w:val="20"/>
        </w:rPr>
        <w:t>HeaderText</w:t>
      </w:r>
      <w:proofErr w:type="spellEnd"/>
      <w:r>
        <w:rPr>
          <w:rFonts w:ascii="Courier New" w:hAnsi="Courier New" w:cs="Courier New"/>
          <w:color w:val="000000"/>
          <w:sz w:val="20"/>
          <w:szCs w:val="20"/>
        </w:rPr>
        <w:t>=</w:t>
      </w:r>
      <w:r>
        <w:rPr>
          <w:rFonts w:ascii="Courier New" w:hAnsi="Courier New" w:cs="Courier New"/>
          <w:color w:val="A8660D"/>
          <w:sz w:val="20"/>
          <w:szCs w:val="20"/>
        </w:rPr>
        <w:t>"Title"</w:t>
      </w:r>
      <w:r>
        <w:rPr>
          <w:rFonts w:ascii="Courier New" w:hAnsi="Courier New" w:cs="Courier New"/>
          <w:sz w:val="20"/>
          <w:szCs w:val="20"/>
        </w:rPr>
        <w:t xml:space="preserve"> </w:t>
      </w:r>
    </w:p>
    <w:p w14:paraId="4C67648E"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SortExpression</w:t>
      </w:r>
      <w:proofErr w:type="spellEnd"/>
      <w:r>
        <w:rPr>
          <w:rFonts w:ascii="Courier New" w:hAnsi="Courier New" w:cs="Courier New"/>
          <w:color w:val="000000"/>
          <w:sz w:val="20"/>
          <w:szCs w:val="20"/>
        </w:rPr>
        <w:t>=</w:t>
      </w:r>
      <w:r>
        <w:rPr>
          <w:rFonts w:ascii="Courier New" w:hAnsi="Courier New" w:cs="Courier New"/>
          <w:color w:val="A8660D"/>
          <w:sz w:val="20"/>
          <w:szCs w:val="20"/>
        </w:rPr>
        <w:t>"Title"</w:t>
      </w:r>
      <w:r>
        <w:rPr>
          <w:rFonts w:ascii="Courier New" w:hAnsi="Courier New" w:cs="Courier New"/>
          <w:sz w:val="20"/>
          <w:szCs w:val="20"/>
        </w:rPr>
        <w:t xml:space="preserve"> </w:t>
      </w:r>
      <w:r>
        <w:rPr>
          <w:rFonts w:ascii="Courier New" w:hAnsi="Courier New" w:cs="Courier New"/>
          <w:b/>
          <w:bCs/>
          <w:color w:val="2239A8"/>
          <w:sz w:val="20"/>
          <w:szCs w:val="20"/>
        </w:rPr>
        <w:t>/&gt;</w:t>
      </w:r>
    </w:p>
    <w:p w14:paraId="358987B5" w14:textId="0FE720D2"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asp:BoundField</w:t>
      </w:r>
      <w:proofErr w:type="spellEnd"/>
      <w:proofErr w:type="gramEnd"/>
      <w:r>
        <w:rPr>
          <w:rFonts w:ascii="Courier New" w:hAnsi="Courier New" w:cs="Courier New"/>
          <w:sz w:val="20"/>
          <w:szCs w:val="20"/>
        </w:rPr>
        <w:t xml:space="preserve"> </w:t>
      </w:r>
      <w:proofErr w:type="spellStart"/>
      <w:r>
        <w:rPr>
          <w:rFonts w:ascii="Courier New" w:hAnsi="Courier New" w:cs="Courier New"/>
          <w:b/>
          <w:bCs/>
          <w:color w:val="8C1D69"/>
          <w:sz w:val="20"/>
          <w:szCs w:val="20"/>
        </w:rPr>
        <w:t>DataField</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AuthorLastName</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782808B6" w14:textId="371331B2"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HeaderText</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AuthorLastName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SortExpression</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AuthorLastName</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32E325C7" w14:textId="30E2E4F1"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asp:BoundField</w:t>
      </w:r>
      <w:proofErr w:type="spellEnd"/>
      <w:proofErr w:type="gramEnd"/>
      <w:r>
        <w:rPr>
          <w:rFonts w:ascii="Courier New" w:hAnsi="Courier New" w:cs="Courier New"/>
          <w:sz w:val="20"/>
          <w:szCs w:val="20"/>
        </w:rPr>
        <w:t xml:space="preserve"> </w:t>
      </w:r>
      <w:proofErr w:type="spellStart"/>
      <w:r>
        <w:rPr>
          <w:rFonts w:ascii="Courier New" w:hAnsi="Courier New" w:cs="Courier New"/>
          <w:b/>
          <w:bCs/>
          <w:color w:val="8C1D69"/>
          <w:sz w:val="20"/>
          <w:szCs w:val="20"/>
        </w:rPr>
        <w:t>DataField</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AuthorFirstName</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4F2D2047" w14:textId="1245C0B1"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HeaderText</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AuthorFirstName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SortExpression</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AuthorFirstName</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113C2D98" w14:textId="18FDF6B5"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asp:BoundField</w:t>
      </w:r>
      <w:proofErr w:type="spellEnd"/>
      <w:proofErr w:type="gramEnd"/>
      <w:r>
        <w:rPr>
          <w:rFonts w:ascii="Courier New" w:hAnsi="Courier New" w:cs="Courier New"/>
          <w:sz w:val="20"/>
          <w:szCs w:val="20"/>
        </w:rPr>
        <w:t xml:space="preserve"> </w:t>
      </w:r>
      <w:proofErr w:type="spellStart"/>
      <w:r>
        <w:rPr>
          <w:rFonts w:ascii="Courier New" w:hAnsi="Courier New" w:cs="Courier New"/>
          <w:b/>
          <w:bCs/>
          <w:color w:val="8C1D69"/>
          <w:sz w:val="20"/>
          <w:szCs w:val="20"/>
        </w:rPr>
        <w:t>DataField</w:t>
      </w:r>
      <w:proofErr w:type="spellEnd"/>
      <w:r>
        <w:rPr>
          <w:rFonts w:ascii="Courier New" w:hAnsi="Courier New" w:cs="Courier New"/>
          <w:color w:val="000000"/>
          <w:sz w:val="20"/>
          <w:szCs w:val="20"/>
        </w:rPr>
        <w:t>=</w:t>
      </w:r>
      <w:r>
        <w:rPr>
          <w:rFonts w:ascii="Courier New" w:hAnsi="Courier New" w:cs="Courier New"/>
          <w:color w:val="A8660D"/>
          <w:sz w:val="20"/>
          <w:szCs w:val="20"/>
        </w:rPr>
        <w:t>"Topic"</w:t>
      </w:r>
      <w:r>
        <w:rPr>
          <w:rFonts w:ascii="Courier New" w:hAnsi="Courier New" w:cs="Courier New"/>
          <w:sz w:val="20"/>
          <w:szCs w:val="20"/>
        </w:rPr>
        <w:t xml:space="preserve"> </w:t>
      </w:r>
    </w:p>
    <w:p w14:paraId="4CADE5FA"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HeaderText</w:t>
      </w:r>
      <w:proofErr w:type="spellEnd"/>
      <w:r>
        <w:rPr>
          <w:rFonts w:ascii="Courier New" w:hAnsi="Courier New" w:cs="Courier New"/>
          <w:color w:val="000000"/>
          <w:sz w:val="20"/>
          <w:szCs w:val="20"/>
        </w:rPr>
        <w:t>=</w:t>
      </w:r>
      <w:r>
        <w:rPr>
          <w:rFonts w:ascii="Courier New" w:hAnsi="Courier New" w:cs="Courier New"/>
          <w:color w:val="A8660D"/>
          <w:sz w:val="20"/>
          <w:szCs w:val="20"/>
        </w:rPr>
        <w:t>"Topic"</w:t>
      </w:r>
      <w:r>
        <w:rPr>
          <w:rFonts w:ascii="Courier New" w:hAnsi="Courier New" w:cs="Courier New"/>
          <w:sz w:val="20"/>
          <w:szCs w:val="20"/>
        </w:rPr>
        <w:t xml:space="preserve"> </w:t>
      </w:r>
      <w:proofErr w:type="spellStart"/>
      <w:r>
        <w:rPr>
          <w:rFonts w:ascii="Courier New" w:hAnsi="Courier New" w:cs="Courier New"/>
          <w:b/>
          <w:bCs/>
          <w:color w:val="8C1D69"/>
          <w:sz w:val="20"/>
          <w:szCs w:val="20"/>
        </w:rPr>
        <w:t>SortExpression</w:t>
      </w:r>
      <w:proofErr w:type="spellEnd"/>
      <w:r>
        <w:rPr>
          <w:rFonts w:ascii="Courier New" w:hAnsi="Courier New" w:cs="Courier New"/>
          <w:color w:val="000000"/>
          <w:sz w:val="20"/>
          <w:szCs w:val="20"/>
        </w:rPr>
        <w:t>=</w:t>
      </w:r>
      <w:r>
        <w:rPr>
          <w:rFonts w:ascii="Courier New" w:hAnsi="Courier New" w:cs="Courier New"/>
          <w:color w:val="A8660D"/>
          <w:sz w:val="20"/>
          <w:szCs w:val="20"/>
        </w:rPr>
        <w:t>"Topic"</w:t>
      </w:r>
      <w:r>
        <w:rPr>
          <w:rFonts w:ascii="Courier New" w:hAnsi="Courier New" w:cs="Courier New"/>
          <w:sz w:val="20"/>
          <w:szCs w:val="20"/>
        </w:rPr>
        <w:t xml:space="preserve"> </w:t>
      </w:r>
      <w:r>
        <w:rPr>
          <w:rFonts w:ascii="Courier New" w:hAnsi="Courier New" w:cs="Courier New"/>
          <w:b/>
          <w:bCs/>
          <w:color w:val="2239A8"/>
          <w:sz w:val="20"/>
          <w:szCs w:val="20"/>
        </w:rPr>
        <w:t>/&gt;</w:t>
      </w:r>
    </w:p>
    <w:p w14:paraId="465C85C8" w14:textId="6A12BC2C"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&lt;/Columns&gt;</w:t>
      </w:r>
    </w:p>
    <w:p w14:paraId="66851AF4" w14:textId="6BC9CD08"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FooterStyle</w:t>
      </w:r>
      <w:proofErr w:type="spellEnd"/>
      <w:r>
        <w:rPr>
          <w:rFonts w:ascii="Courier New" w:hAnsi="Courier New" w:cs="Courier New"/>
          <w:sz w:val="20"/>
          <w:szCs w:val="20"/>
        </w:rPr>
        <w:t xml:space="preserve"> </w:t>
      </w:r>
      <w:proofErr w:type="spellStart"/>
      <w:r>
        <w:rPr>
          <w:rFonts w:ascii="Courier New" w:hAnsi="Courier New" w:cs="Courier New"/>
          <w:b/>
          <w:bCs/>
          <w:color w:val="8C1D69"/>
          <w:sz w:val="20"/>
          <w:szCs w:val="20"/>
        </w:rPr>
        <w:t>BackColor</w:t>
      </w:r>
      <w:proofErr w:type="spellEnd"/>
      <w:r>
        <w:rPr>
          <w:rFonts w:ascii="Courier New" w:hAnsi="Courier New" w:cs="Courier New"/>
          <w:color w:val="000000"/>
          <w:sz w:val="20"/>
          <w:szCs w:val="20"/>
        </w:rPr>
        <w:t>=</w:t>
      </w:r>
      <w:r>
        <w:rPr>
          <w:rFonts w:ascii="Courier New" w:hAnsi="Courier New" w:cs="Courier New"/>
          <w:color w:val="A8660D"/>
          <w:sz w:val="20"/>
          <w:szCs w:val="20"/>
        </w:rPr>
        <w:t>"#5D7B9D"</w:t>
      </w:r>
      <w:r>
        <w:rPr>
          <w:rFonts w:ascii="Courier New" w:hAnsi="Courier New" w:cs="Courier New"/>
          <w:sz w:val="20"/>
          <w:szCs w:val="20"/>
        </w:rPr>
        <w:t xml:space="preserve"> </w:t>
      </w:r>
    </w:p>
    <w:p w14:paraId="1B67DF8E"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Font-Bold</w:t>
      </w:r>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proofErr w:type="spellStart"/>
      <w:r>
        <w:rPr>
          <w:rFonts w:ascii="Courier New" w:hAnsi="Courier New" w:cs="Courier New"/>
          <w:b/>
          <w:bCs/>
          <w:color w:val="8C1D69"/>
          <w:sz w:val="20"/>
          <w:szCs w:val="20"/>
        </w:rPr>
        <w:t>ForeColor</w:t>
      </w:r>
      <w:proofErr w:type="spellEnd"/>
      <w:r>
        <w:rPr>
          <w:rFonts w:ascii="Courier New" w:hAnsi="Courier New" w:cs="Courier New"/>
          <w:color w:val="000000"/>
          <w:sz w:val="20"/>
          <w:szCs w:val="20"/>
        </w:rPr>
        <w:t>=</w:t>
      </w:r>
      <w:r>
        <w:rPr>
          <w:rFonts w:ascii="Courier New" w:hAnsi="Courier New" w:cs="Courier New"/>
          <w:color w:val="A8660D"/>
          <w:sz w:val="20"/>
          <w:szCs w:val="20"/>
        </w:rPr>
        <w:t>"White"</w:t>
      </w:r>
      <w:r>
        <w:rPr>
          <w:rFonts w:ascii="Courier New" w:hAnsi="Courier New" w:cs="Courier New"/>
          <w:sz w:val="20"/>
          <w:szCs w:val="20"/>
        </w:rPr>
        <w:t xml:space="preserve"> </w:t>
      </w:r>
      <w:r>
        <w:rPr>
          <w:rFonts w:ascii="Courier New" w:hAnsi="Courier New" w:cs="Courier New"/>
          <w:b/>
          <w:bCs/>
          <w:color w:val="2239A8"/>
          <w:sz w:val="20"/>
          <w:szCs w:val="20"/>
        </w:rPr>
        <w:t>/&gt;</w:t>
      </w:r>
    </w:p>
    <w:p w14:paraId="7AF8070D" w14:textId="37CB9F12"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PagerStyle</w:t>
      </w:r>
      <w:proofErr w:type="spellEnd"/>
      <w:r>
        <w:rPr>
          <w:rFonts w:ascii="Courier New" w:hAnsi="Courier New" w:cs="Courier New"/>
          <w:sz w:val="20"/>
          <w:szCs w:val="20"/>
        </w:rPr>
        <w:t xml:space="preserve"> </w:t>
      </w:r>
      <w:proofErr w:type="spellStart"/>
      <w:r>
        <w:rPr>
          <w:rFonts w:ascii="Courier New" w:hAnsi="Courier New" w:cs="Courier New"/>
          <w:b/>
          <w:bCs/>
          <w:color w:val="8C1D69"/>
          <w:sz w:val="20"/>
          <w:szCs w:val="20"/>
        </w:rPr>
        <w:t>BackColor</w:t>
      </w:r>
      <w:proofErr w:type="spellEnd"/>
      <w:r>
        <w:rPr>
          <w:rFonts w:ascii="Courier New" w:hAnsi="Courier New" w:cs="Courier New"/>
          <w:color w:val="000000"/>
          <w:sz w:val="20"/>
          <w:szCs w:val="20"/>
        </w:rPr>
        <w:t>=</w:t>
      </w:r>
      <w:r>
        <w:rPr>
          <w:rFonts w:ascii="Courier New" w:hAnsi="Courier New" w:cs="Courier New"/>
          <w:color w:val="A8660D"/>
          <w:sz w:val="20"/>
          <w:szCs w:val="20"/>
        </w:rPr>
        <w:t>"#284775"</w:t>
      </w:r>
      <w:r>
        <w:rPr>
          <w:rFonts w:ascii="Courier New" w:hAnsi="Courier New" w:cs="Courier New"/>
          <w:sz w:val="20"/>
          <w:szCs w:val="20"/>
        </w:rPr>
        <w:t xml:space="preserve"> </w:t>
      </w:r>
    </w:p>
    <w:p w14:paraId="18336DF8"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ForeColor</w:t>
      </w:r>
      <w:proofErr w:type="spellEnd"/>
      <w:r>
        <w:rPr>
          <w:rFonts w:ascii="Courier New" w:hAnsi="Courier New" w:cs="Courier New"/>
          <w:color w:val="000000"/>
          <w:sz w:val="20"/>
          <w:szCs w:val="20"/>
        </w:rPr>
        <w:t>=</w:t>
      </w:r>
      <w:r>
        <w:rPr>
          <w:rFonts w:ascii="Courier New" w:hAnsi="Courier New" w:cs="Courier New"/>
          <w:color w:val="A8660D"/>
          <w:sz w:val="20"/>
          <w:szCs w:val="20"/>
        </w:rPr>
        <w:t>"White"</w:t>
      </w:r>
      <w:r>
        <w:rPr>
          <w:rFonts w:ascii="Courier New" w:hAnsi="Courier New" w:cs="Courier New"/>
          <w:sz w:val="20"/>
          <w:szCs w:val="20"/>
        </w:rPr>
        <w:t xml:space="preserve"> </w:t>
      </w:r>
      <w:proofErr w:type="spellStart"/>
      <w:r>
        <w:rPr>
          <w:rFonts w:ascii="Courier New" w:hAnsi="Courier New" w:cs="Courier New"/>
          <w:b/>
          <w:bCs/>
          <w:color w:val="8C1D69"/>
          <w:sz w:val="20"/>
          <w:szCs w:val="20"/>
        </w:rPr>
        <w:t>HorizontalAlign</w:t>
      </w:r>
      <w:proofErr w:type="spellEnd"/>
      <w:r>
        <w:rPr>
          <w:rFonts w:ascii="Courier New" w:hAnsi="Courier New" w:cs="Courier New"/>
          <w:color w:val="000000"/>
          <w:sz w:val="20"/>
          <w:szCs w:val="20"/>
        </w:rPr>
        <w:t>=</w:t>
      </w:r>
      <w:r>
        <w:rPr>
          <w:rFonts w:ascii="Courier New" w:hAnsi="Courier New" w:cs="Courier New"/>
          <w:color w:val="A8660D"/>
          <w:sz w:val="20"/>
          <w:szCs w:val="20"/>
        </w:rPr>
        <w:t>"Center"</w:t>
      </w:r>
      <w:r>
        <w:rPr>
          <w:rFonts w:ascii="Courier New" w:hAnsi="Courier New" w:cs="Courier New"/>
          <w:sz w:val="20"/>
          <w:szCs w:val="20"/>
        </w:rPr>
        <w:t xml:space="preserve"> </w:t>
      </w:r>
      <w:r>
        <w:rPr>
          <w:rFonts w:ascii="Courier New" w:hAnsi="Courier New" w:cs="Courier New"/>
          <w:b/>
          <w:bCs/>
          <w:color w:val="2239A8"/>
          <w:sz w:val="20"/>
          <w:szCs w:val="20"/>
        </w:rPr>
        <w:t>/&gt;</w:t>
      </w:r>
    </w:p>
    <w:p w14:paraId="080E7A78" w14:textId="19A2566D"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SelectedRowStyle</w:t>
      </w:r>
      <w:proofErr w:type="spellEnd"/>
      <w:r>
        <w:rPr>
          <w:rFonts w:ascii="Courier New" w:hAnsi="Courier New" w:cs="Courier New"/>
          <w:sz w:val="20"/>
          <w:szCs w:val="20"/>
        </w:rPr>
        <w:t xml:space="preserve"> </w:t>
      </w:r>
      <w:proofErr w:type="spellStart"/>
      <w:r>
        <w:rPr>
          <w:rFonts w:ascii="Courier New" w:hAnsi="Courier New" w:cs="Courier New"/>
          <w:b/>
          <w:bCs/>
          <w:color w:val="8C1D69"/>
          <w:sz w:val="20"/>
          <w:szCs w:val="20"/>
        </w:rPr>
        <w:t>BackColor</w:t>
      </w:r>
      <w:proofErr w:type="spellEnd"/>
      <w:r>
        <w:rPr>
          <w:rFonts w:ascii="Courier New" w:hAnsi="Courier New" w:cs="Courier New"/>
          <w:color w:val="000000"/>
          <w:sz w:val="20"/>
          <w:szCs w:val="20"/>
        </w:rPr>
        <w:t>=</w:t>
      </w:r>
      <w:r>
        <w:rPr>
          <w:rFonts w:ascii="Courier New" w:hAnsi="Courier New" w:cs="Courier New"/>
          <w:color w:val="A8660D"/>
          <w:sz w:val="20"/>
          <w:szCs w:val="20"/>
        </w:rPr>
        <w:t>"#E2DED6"</w:t>
      </w:r>
      <w:r>
        <w:rPr>
          <w:rFonts w:ascii="Courier New" w:hAnsi="Courier New" w:cs="Courier New"/>
          <w:sz w:val="20"/>
          <w:szCs w:val="20"/>
        </w:rPr>
        <w:t xml:space="preserve"> </w:t>
      </w:r>
    </w:p>
    <w:p w14:paraId="2E7D09FD"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Font-Bold</w:t>
      </w:r>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proofErr w:type="spellStart"/>
      <w:r>
        <w:rPr>
          <w:rFonts w:ascii="Courier New" w:hAnsi="Courier New" w:cs="Courier New"/>
          <w:b/>
          <w:bCs/>
          <w:color w:val="8C1D69"/>
          <w:sz w:val="20"/>
          <w:szCs w:val="20"/>
        </w:rPr>
        <w:t>ForeColor</w:t>
      </w:r>
      <w:proofErr w:type="spellEnd"/>
      <w:r>
        <w:rPr>
          <w:rFonts w:ascii="Courier New" w:hAnsi="Courier New" w:cs="Courier New"/>
          <w:color w:val="000000"/>
          <w:sz w:val="20"/>
          <w:szCs w:val="20"/>
        </w:rPr>
        <w:t>=</w:t>
      </w:r>
      <w:r>
        <w:rPr>
          <w:rFonts w:ascii="Courier New" w:hAnsi="Courier New" w:cs="Courier New"/>
          <w:color w:val="A8660D"/>
          <w:sz w:val="20"/>
          <w:szCs w:val="20"/>
        </w:rPr>
        <w:t>"#333333"</w:t>
      </w:r>
      <w:r>
        <w:rPr>
          <w:rFonts w:ascii="Courier New" w:hAnsi="Courier New" w:cs="Courier New"/>
          <w:sz w:val="20"/>
          <w:szCs w:val="20"/>
        </w:rPr>
        <w:t xml:space="preserve"> </w:t>
      </w:r>
      <w:r>
        <w:rPr>
          <w:rFonts w:ascii="Courier New" w:hAnsi="Courier New" w:cs="Courier New"/>
          <w:b/>
          <w:bCs/>
          <w:color w:val="2239A8"/>
          <w:sz w:val="20"/>
          <w:szCs w:val="20"/>
        </w:rPr>
        <w:t>/&gt;</w:t>
      </w:r>
    </w:p>
    <w:p w14:paraId="49F0C94B"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HeaderStyle</w:t>
      </w:r>
      <w:proofErr w:type="spellEnd"/>
      <w:r>
        <w:rPr>
          <w:rFonts w:ascii="Courier New" w:hAnsi="Courier New" w:cs="Courier New"/>
          <w:sz w:val="20"/>
          <w:szCs w:val="20"/>
        </w:rPr>
        <w:t xml:space="preserve"> </w:t>
      </w:r>
      <w:proofErr w:type="spellStart"/>
      <w:r>
        <w:rPr>
          <w:rFonts w:ascii="Courier New" w:hAnsi="Courier New" w:cs="Courier New"/>
          <w:b/>
          <w:bCs/>
          <w:color w:val="8C1D69"/>
          <w:sz w:val="20"/>
          <w:szCs w:val="20"/>
        </w:rPr>
        <w:t>BackColor</w:t>
      </w:r>
      <w:proofErr w:type="spellEnd"/>
      <w:r>
        <w:rPr>
          <w:rFonts w:ascii="Courier New" w:hAnsi="Courier New" w:cs="Courier New"/>
          <w:color w:val="000000"/>
          <w:sz w:val="20"/>
          <w:szCs w:val="20"/>
        </w:rPr>
        <w:t>=</w:t>
      </w:r>
      <w:r>
        <w:rPr>
          <w:rFonts w:ascii="Courier New" w:hAnsi="Courier New" w:cs="Courier New"/>
          <w:color w:val="A8660D"/>
          <w:sz w:val="20"/>
          <w:szCs w:val="20"/>
        </w:rPr>
        <w:t>"#5D7B9D"</w:t>
      </w:r>
      <w:r>
        <w:rPr>
          <w:rFonts w:ascii="Courier New" w:hAnsi="Courier New" w:cs="Courier New"/>
          <w:sz w:val="20"/>
          <w:szCs w:val="20"/>
        </w:rPr>
        <w:t xml:space="preserve"> </w:t>
      </w:r>
      <w:r>
        <w:rPr>
          <w:rFonts w:ascii="Courier New" w:hAnsi="Courier New" w:cs="Courier New"/>
          <w:b/>
          <w:bCs/>
          <w:color w:val="8C1D69"/>
          <w:sz w:val="20"/>
          <w:szCs w:val="20"/>
        </w:rPr>
        <w:t>Font-Bold</w:t>
      </w:r>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p>
    <w:p w14:paraId="08EDE700" w14:textId="39D1F533"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ForeColor</w:t>
      </w:r>
      <w:proofErr w:type="spellEnd"/>
      <w:r>
        <w:rPr>
          <w:rFonts w:ascii="Courier New" w:hAnsi="Courier New" w:cs="Courier New"/>
          <w:color w:val="000000"/>
          <w:sz w:val="20"/>
          <w:szCs w:val="20"/>
        </w:rPr>
        <w:t>=</w:t>
      </w:r>
      <w:r>
        <w:rPr>
          <w:rFonts w:ascii="Courier New" w:hAnsi="Courier New" w:cs="Courier New"/>
          <w:color w:val="A8660D"/>
          <w:sz w:val="20"/>
          <w:szCs w:val="20"/>
        </w:rPr>
        <w:t>"White"</w:t>
      </w:r>
      <w:r>
        <w:rPr>
          <w:rFonts w:ascii="Courier New" w:hAnsi="Courier New" w:cs="Courier New"/>
          <w:sz w:val="20"/>
          <w:szCs w:val="20"/>
        </w:rPr>
        <w:t xml:space="preserve"> </w:t>
      </w:r>
      <w:r>
        <w:rPr>
          <w:rFonts w:ascii="Courier New" w:hAnsi="Courier New" w:cs="Courier New"/>
          <w:b/>
          <w:bCs/>
          <w:color w:val="2239A8"/>
          <w:sz w:val="20"/>
          <w:szCs w:val="20"/>
        </w:rPr>
        <w:t>/&gt;</w:t>
      </w:r>
    </w:p>
    <w:p w14:paraId="29C39915" w14:textId="46B8800A"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EditRowStyle</w:t>
      </w:r>
      <w:proofErr w:type="spellEnd"/>
      <w:r>
        <w:rPr>
          <w:rFonts w:ascii="Courier New" w:hAnsi="Courier New" w:cs="Courier New"/>
          <w:sz w:val="20"/>
          <w:szCs w:val="20"/>
        </w:rPr>
        <w:t xml:space="preserve"> </w:t>
      </w:r>
      <w:proofErr w:type="spellStart"/>
      <w:r>
        <w:rPr>
          <w:rFonts w:ascii="Courier New" w:hAnsi="Courier New" w:cs="Courier New"/>
          <w:b/>
          <w:bCs/>
          <w:color w:val="8C1D69"/>
          <w:sz w:val="20"/>
          <w:szCs w:val="20"/>
        </w:rPr>
        <w:t>BackColor</w:t>
      </w:r>
      <w:proofErr w:type="spellEnd"/>
      <w:r>
        <w:rPr>
          <w:rFonts w:ascii="Courier New" w:hAnsi="Courier New" w:cs="Courier New"/>
          <w:color w:val="000000"/>
          <w:sz w:val="20"/>
          <w:szCs w:val="20"/>
        </w:rPr>
        <w:t>=</w:t>
      </w:r>
      <w:r>
        <w:rPr>
          <w:rFonts w:ascii="Courier New" w:hAnsi="Courier New" w:cs="Courier New"/>
          <w:color w:val="A8660D"/>
          <w:sz w:val="20"/>
          <w:szCs w:val="20"/>
        </w:rPr>
        <w:t>"#999999"</w:t>
      </w:r>
      <w:r>
        <w:rPr>
          <w:rFonts w:ascii="Courier New" w:hAnsi="Courier New" w:cs="Courier New"/>
          <w:sz w:val="20"/>
          <w:szCs w:val="20"/>
        </w:rPr>
        <w:t xml:space="preserve"> </w:t>
      </w:r>
      <w:r>
        <w:rPr>
          <w:rFonts w:ascii="Courier New" w:hAnsi="Courier New" w:cs="Courier New"/>
          <w:b/>
          <w:bCs/>
          <w:color w:val="2239A8"/>
          <w:sz w:val="20"/>
          <w:szCs w:val="20"/>
        </w:rPr>
        <w:t>/&gt;</w:t>
      </w:r>
    </w:p>
    <w:p w14:paraId="4FD4894E" w14:textId="2F14E9A8"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AlternatingRowStyle</w:t>
      </w:r>
      <w:proofErr w:type="spellEnd"/>
      <w:r>
        <w:rPr>
          <w:rFonts w:ascii="Courier New" w:hAnsi="Courier New" w:cs="Courier New"/>
          <w:sz w:val="20"/>
          <w:szCs w:val="20"/>
        </w:rPr>
        <w:t xml:space="preserve"> </w:t>
      </w:r>
      <w:proofErr w:type="spellStart"/>
      <w:r>
        <w:rPr>
          <w:rFonts w:ascii="Courier New" w:hAnsi="Courier New" w:cs="Courier New"/>
          <w:b/>
          <w:bCs/>
          <w:color w:val="8C1D69"/>
          <w:sz w:val="20"/>
          <w:szCs w:val="20"/>
        </w:rPr>
        <w:t>BackColor</w:t>
      </w:r>
      <w:proofErr w:type="spellEnd"/>
      <w:r>
        <w:rPr>
          <w:rFonts w:ascii="Courier New" w:hAnsi="Courier New" w:cs="Courier New"/>
          <w:color w:val="000000"/>
          <w:sz w:val="20"/>
          <w:szCs w:val="20"/>
        </w:rPr>
        <w:t>=</w:t>
      </w:r>
      <w:r>
        <w:rPr>
          <w:rFonts w:ascii="Courier New" w:hAnsi="Courier New" w:cs="Courier New"/>
          <w:color w:val="A8660D"/>
          <w:sz w:val="20"/>
          <w:szCs w:val="20"/>
        </w:rPr>
        <w:t>"White"</w:t>
      </w:r>
      <w:r>
        <w:rPr>
          <w:rFonts w:ascii="Courier New" w:hAnsi="Courier New" w:cs="Courier New"/>
          <w:sz w:val="20"/>
          <w:szCs w:val="20"/>
        </w:rPr>
        <w:t xml:space="preserve"> </w:t>
      </w:r>
      <w:proofErr w:type="spellStart"/>
      <w:r>
        <w:rPr>
          <w:rFonts w:ascii="Courier New" w:hAnsi="Courier New" w:cs="Courier New"/>
          <w:b/>
          <w:bCs/>
          <w:color w:val="8C1D69"/>
          <w:sz w:val="20"/>
          <w:szCs w:val="20"/>
        </w:rPr>
        <w:t>ForeColor</w:t>
      </w:r>
      <w:proofErr w:type="spellEnd"/>
      <w:r>
        <w:rPr>
          <w:rFonts w:ascii="Courier New" w:hAnsi="Courier New" w:cs="Courier New"/>
          <w:color w:val="000000"/>
          <w:sz w:val="20"/>
          <w:szCs w:val="20"/>
        </w:rPr>
        <w:t>=</w:t>
      </w:r>
      <w:r>
        <w:rPr>
          <w:rFonts w:ascii="Courier New" w:hAnsi="Courier New" w:cs="Courier New"/>
          <w:color w:val="A8660D"/>
          <w:sz w:val="20"/>
          <w:szCs w:val="20"/>
        </w:rPr>
        <w:t>"#284775"</w:t>
      </w:r>
      <w:r>
        <w:rPr>
          <w:rFonts w:ascii="Courier New" w:hAnsi="Courier New" w:cs="Courier New"/>
          <w:sz w:val="20"/>
          <w:szCs w:val="20"/>
        </w:rPr>
        <w:t xml:space="preserve"> </w:t>
      </w:r>
      <w:r>
        <w:rPr>
          <w:rFonts w:ascii="Courier New" w:hAnsi="Courier New" w:cs="Courier New"/>
          <w:b/>
          <w:bCs/>
          <w:color w:val="2239A8"/>
          <w:sz w:val="20"/>
          <w:szCs w:val="20"/>
        </w:rPr>
        <w:t>/&gt;</w:t>
      </w:r>
    </w:p>
    <w:p w14:paraId="27A44489" w14:textId="3E9AAEC3"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asp:GridView</w:t>
      </w:r>
      <w:proofErr w:type="spellEnd"/>
      <w:proofErr w:type="gramEnd"/>
      <w:r>
        <w:rPr>
          <w:rFonts w:ascii="Courier New" w:hAnsi="Courier New" w:cs="Courier New"/>
          <w:b/>
          <w:bCs/>
          <w:color w:val="2239A8"/>
          <w:sz w:val="20"/>
          <w:szCs w:val="20"/>
        </w:rPr>
        <w:t>&gt;</w:t>
      </w:r>
    </w:p>
    <w:p w14:paraId="63E61562" w14:textId="76EDB66C"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0CCF33BC" w14:textId="721885DA"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&lt;/form&gt;</w:t>
      </w:r>
    </w:p>
    <w:p w14:paraId="040072B1" w14:textId="31D3E373"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203C970A" w14:textId="77777777" w:rsidR="00713DFC" w:rsidRDefault="00713DFC" w:rsidP="00713DFC">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663FB52A" w14:textId="5A61DE37" w:rsidR="001227BC" w:rsidRPr="001227BC" w:rsidRDefault="001227BC" w:rsidP="00E83E27">
      <w:pPr>
        <w:pStyle w:val="Heading1"/>
        <w:spacing w:before="0" w:beforeAutospacing="0" w:after="0" w:afterAutospacing="0"/>
        <w:jc w:val="both"/>
      </w:pPr>
      <w:bookmarkStart w:id="16" w:name="_Ref62412197"/>
      <w:r w:rsidRPr="001227BC">
        <w:lastRenderedPageBreak/>
        <w:t>ADO.NET</w:t>
      </w:r>
      <w:bookmarkEnd w:id="16"/>
    </w:p>
    <w:p w14:paraId="3515F76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ADO.NET provides a bridge between the </w:t>
      </w:r>
      <w:proofErr w:type="gramStart"/>
      <w:r w:rsidRPr="001227BC">
        <w:rPr>
          <w:rFonts w:ascii="Arial" w:eastAsia="Times New Roman" w:hAnsi="Arial" w:cs="Arial"/>
          <w:color w:val="000000"/>
          <w:sz w:val="24"/>
          <w:szCs w:val="24"/>
        </w:rPr>
        <w:t>front end</w:t>
      </w:r>
      <w:proofErr w:type="gramEnd"/>
      <w:r w:rsidRPr="001227BC">
        <w:rPr>
          <w:rFonts w:ascii="Arial" w:eastAsia="Times New Roman" w:hAnsi="Arial" w:cs="Arial"/>
          <w:color w:val="000000"/>
          <w:sz w:val="24"/>
          <w:szCs w:val="24"/>
        </w:rPr>
        <w:t xml:space="preserve"> controls and the back end database. The ADO.NET objects encapsulate all the data access operations and the controls interact with these objects to display data, thus hiding the details of movement of data.</w:t>
      </w:r>
    </w:p>
    <w:p w14:paraId="26C120E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figure shows the ADO.NET objects at a glance:</w:t>
      </w:r>
    </w:p>
    <w:p w14:paraId="5A17383F" w14:textId="77777777" w:rsidR="001227BC" w:rsidRPr="001227BC" w:rsidRDefault="001227BC" w:rsidP="00127F87">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213B3F2C" wp14:editId="78F335F3">
            <wp:extent cx="3952875" cy="2819400"/>
            <wp:effectExtent l="0" t="0" r="9525" b="0"/>
            <wp:docPr id="26" name="Picture 26" descr="ADO.Net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O.Net objec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2875" cy="2819400"/>
                    </a:xfrm>
                    <a:prstGeom prst="rect">
                      <a:avLst/>
                    </a:prstGeom>
                    <a:noFill/>
                    <a:ln>
                      <a:noFill/>
                    </a:ln>
                  </pic:spPr>
                </pic:pic>
              </a:graphicData>
            </a:graphic>
          </wp:inline>
        </w:drawing>
      </w:r>
    </w:p>
    <w:p w14:paraId="47D5A0ED"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 xml:space="preserve">The </w:t>
      </w:r>
      <w:proofErr w:type="spellStart"/>
      <w:r w:rsidRPr="001227BC">
        <w:rPr>
          <w:rFonts w:ascii="Arial" w:eastAsia="Times New Roman" w:hAnsi="Arial" w:cs="Arial"/>
          <w:sz w:val="35"/>
          <w:szCs w:val="35"/>
        </w:rPr>
        <w:t>DataSet</w:t>
      </w:r>
      <w:proofErr w:type="spellEnd"/>
      <w:r w:rsidRPr="001227BC">
        <w:rPr>
          <w:rFonts w:ascii="Arial" w:eastAsia="Times New Roman" w:hAnsi="Arial" w:cs="Arial"/>
          <w:sz w:val="35"/>
          <w:szCs w:val="35"/>
        </w:rPr>
        <w:t xml:space="preserve"> Class</w:t>
      </w:r>
    </w:p>
    <w:p w14:paraId="698B8E58" w14:textId="77777777" w:rsidR="001227BC" w:rsidRPr="001227BC" w:rsidRDefault="001227BC" w:rsidP="00127F8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dataset represents a subset of the database. It does not have a continuous connection to the database. To update the database a reconnection is required. The </w:t>
      </w:r>
      <w:proofErr w:type="spellStart"/>
      <w:r w:rsidRPr="001227BC">
        <w:rPr>
          <w:rFonts w:ascii="Arial" w:eastAsia="Times New Roman" w:hAnsi="Arial" w:cs="Arial"/>
          <w:color w:val="000000"/>
          <w:sz w:val="24"/>
          <w:szCs w:val="24"/>
        </w:rPr>
        <w:t>DataSet</w:t>
      </w:r>
      <w:proofErr w:type="spellEnd"/>
      <w:r w:rsidRPr="001227BC">
        <w:rPr>
          <w:rFonts w:ascii="Arial" w:eastAsia="Times New Roman" w:hAnsi="Arial" w:cs="Arial"/>
          <w:color w:val="000000"/>
          <w:sz w:val="24"/>
          <w:szCs w:val="24"/>
        </w:rPr>
        <w:t xml:space="preserve"> contains </w:t>
      </w:r>
      <w:proofErr w:type="spellStart"/>
      <w:r w:rsidRPr="001227BC">
        <w:rPr>
          <w:rFonts w:ascii="Arial" w:eastAsia="Times New Roman" w:hAnsi="Arial" w:cs="Arial"/>
          <w:color w:val="000000"/>
          <w:sz w:val="24"/>
          <w:szCs w:val="24"/>
        </w:rPr>
        <w:t>DataTable</w:t>
      </w:r>
      <w:proofErr w:type="spellEnd"/>
      <w:r w:rsidRPr="001227BC">
        <w:rPr>
          <w:rFonts w:ascii="Arial" w:eastAsia="Times New Roman" w:hAnsi="Arial" w:cs="Arial"/>
          <w:color w:val="000000"/>
          <w:sz w:val="24"/>
          <w:szCs w:val="24"/>
        </w:rPr>
        <w:t xml:space="preserve"> objects and </w:t>
      </w:r>
      <w:proofErr w:type="spellStart"/>
      <w:r w:rsidRPr="001227BC">
        <w:rPr>
          <w:rFonts w:ascii="Arial" w:eastAsia="Times New Roman" w:hAnsi="Arial" w:cs="Arial"/>
          <w:color w:val="000000"/>
          <w:sz w:val="24"/>
          <w:szCs w:val="24"/>
        </w:rPr>
        <w:t>DataRelation</w:t>
      </w:r>
      <w:proofErr w:type="spellEnd"/>
      <w:r w:rsidRPr="001227BC">
        <w:rPr>
          <w:rFonts w:ascii="Arial" w:eastAsia="Times New Roman" w:hAnsi="Arial" w:cs="Arial"/>
          <w:color w:val="000000"/>
          <w:sz w:val="24"/>
          <w:szCs w:val="24"/>
        </w:rPr>
        <w:t xml:space="preserve"> objects. The </w:t>
      </w:r>
      <w:proofErr w:type="spellStart"/>
      <w:r w:rsidRPr="001227BC">
        <w:rPr>
          <w:rFonts w:ascii="Arial" w:eastAsia="Times New Roman" w:hAnsi="Arial" w:cs="Arial"/>
          <w:color w:val="000000"/>
          <w:sz w:val="24"/>
          <w:szCs w:val="24"/>
        </w:rPr>
        <w:t>DataRelation</w:t>
      </w:r>
      <w:proofErr w:type="spellEnd"/>
      <w:r w:rsidRPr="001227BC">
        <w:rPr>
          <w:rFonts w:ascii="Arial" w:eastAsia="Times New Roman" w:hAnsi="Arial" w:cs="Arial"/>
          <w:color w:val="000000"/>
          <w:sz w:val="24"/>
          <w:szCs w:val="24"/>
        </w:rPr>
        <w:t xml:space="preserve"> objects represent the relationship between two tables.</w:t>
      </w:r>
    </w:p>
    <w:p w14:paraId="29E0B58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Following table shows some important properties of the </w:t>
      </w:r>
      <w:proofErr w:type="spellStart"/>
      <w:r w:rsidRPr="001227BC">
        <w:rPr>
          <w:rFonts w:ascii="Arial" w:eastAsia="Times New Roman" w:hAnsi="Arial" w:cs="Arial"/>
          <w:color w:val="000000"/>
          <w:sz w:val="24"/>
          <w:szCs w:val="24"/>
        </w:rPr>
        <w:t>DataSet</w:t>
      </w:r>
      <w:proofErr w:type="spellEnd"/>
      <w:r w:rsidRPr="001227BC">
        <w:rPr>
          <w:rFonts w:ascii="Arial" w:eastAsia="Times New Roman" w:hAnsi="Arial" w:cs="Arial"/>
          <w:color w:val="000000"/>
          <w:sz w:val="24"/>
          <w:szCs w:val="24"/>
        </w:rPr>
        <w:t xml:space="preserve"> class: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15"/>
        <w:gridCol w:w="6930"/>
      </w:tblGrid>
      <w:tr w:rsidR="001227BC" w:rsidRPr="001227BC" w14:paraId="4C79ED72" w14:textId="77777777" w:rsidTr="0046352D">
        <w:tc>
          <w:tcPr>
            <w:tcW w:w="2515" w:type="dxa"/>
            <w:shd w:val="clear" w:color="auto" w:fill="EEEEEE"/>
            <w:tcMar>
              <w:top w:w="120" w:type="dxa"/>
              <w:left w:w="120" w:type="dxa"/>
              <w:bottom w:w="120" w:type="dxa"/>
              <w:right w:w="120" w:type="dxa"/>
            </w:tcMar>
            <w:hideMark/>
          </w:tcPr>
          <w:p w14:paraId="2CA1345E"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Properties</w:t>
            </w:r>
          </w:p>
        </w:tc>
        <w:tc>
          <w:tcPr>
            <w:tcW w:w="6930" w:type="dxa"/>
            <w:shd w:val="clear" w:color="auto" w:fill="EEEEEE"/>
            <w:tcMar>
              <w:top w:w="120" w:type="dxa"/>
              <w:left w:w="120" w:type="dxa"/>
              <w:bottom w:w="120" w:type="dxa"/>
              <w:right w:w="120" w:type="dxa"/>
            </w:tcMar>
            <w:hideMark/>
          </w:tcPr>
          <w:p w14:paraId="3F62CDB2"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2CA78041" w14:textId="77777777" w:rsidTr="0046352D">
        <w:tc>
          <w:tcPr>
            <w:tcW w:w="2515" w:type="dxa"/>
            <w:shd w:val="clear" w:color="auto" w:fill="auto"/>
            <w:tcMar>
              <w:top w:w="120" w:type="dxa"/>
              <w:left w:w="120" w:type="dxa"/>
              <w:bottom w:w="120" w:type="dxa"/>
              <w:right w:w="120" w:type="dxa"/>
            </w:tcMar>
            <w:hideMark/>
          </w:tcPr>
          <w:p w14:paraId="7C9708B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CaseSensitive</w:t>
            </w:r>
            <w:proofErr w:type="spellEnd"/>
          </w:p>
        </w:tc>
        <w:tc>
          <w:tcPr>
            <w:tcW w:w="6930" w:type="dxa"/>
            <w:shd w:val="clear" w:color="auto" w:fill="auto"/>
            <w:tcMar>
              <w:top w:w="120" w:type="dxa"/>
              <w:left w:w="120" w:type="dxa"/>
              <w:bottom w:w="120" w:type="dxa"/>
              <w:right w:w="120" w:type="dxa"/>
            </w:tcMar>
            <w:hideMark/>
          </w:tcPr>
          <w:p w14:paraId="4935B68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string comparisons within the data tables are case-sensitive.</w:t>
            </w:r>
          </w:p>
        </w:tc>
      </w:tr>
      <w:tr w:rsidR="001227BC" w:rsidRPr="001227BC" w14:paraId="6ED1E69E" w14:textId="77777777" w:rsidTr="0046352D">
        <w:tc>
          <w:tcPr>
            <w:tcW w:w="2515" w:type="dxa"/>
            <w:shd w:val="clear" w:color="auto" w:fill="auto"/>
            <w:tcMar>
              <w:top w:w="120" w:type="dxa"/>
              <w:left w:w="120" w:type="dxa"/>
              <w:bottom w:w="120" w:type="dxa"/>
              <w:right w:w="120" w:type="dxa"/>
            </w:tcMar>
            <w:hideMark/>
          </w:tcPr>
          <w:p w14:paraId="30F00E1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Container</w:t>
            </w:r>
          </w:p>
        </w:tc>
        <w:tc>
          <w:tcPr>
            <w:tcW w:w="6930" w:type="dxa"/>
            <w:shd w:val="clear" w:color="auto" w:fill="auto"/>
            <w:tcMar>
              <w:top w:w="120" w:type="dxa"/>
              <w:left w:w="120" w:type="dxa"/>
              <w:bottom w:w="120" w:type="dxa"/>
              <w:right w:w="120" w:type="dxa"/>
            </w:tcMar>
            <w:hideMark/>
          </w:tcPr>
          <w:p w14:paraId="04593EF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container for the component.</w:t>
            </w:r>
          </w:p>
        </w:tc>
      </w:tr>
      <w:tr w:rsidR="001227BC" w:rsidRPr="001227BC" w14:paraId="07C70FF7" w14:textId="77777777" w:rsidTr="0046352D">
        <w:tc>
          <w:tcPr>
            <w:tcW w:w="2515" w:type="dxa"/>
            <w:shd w:val="clear" w:color="auto" w:fill="auto"/>
            <w:tcMar>
              <w:top w:w="120" w:type="dxa"/>
              <w:left w:w="120" w:type="dxa"/>
              <w:bottom w:w="120" w:type="dxa"/>
              <w:right w:w="120" w:type="dxa"/>
            </w:tcMar>
            <w:hideMark/>
          </w:tcPr>
          <w:p w14:paraId="0589278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DataSetName</w:t>
            </w:r>
            <w:proofErr w:type="spellEnd"/>
          </w:p>
        </w:tc>
        <w:tc>
          <w:tcPr>
            <w:tcW w:w="6930" w:type="dxa"/>
            <w:shd w:val="clear" w:color="auto" w:fill="auto"/>
            <w:tcMar>
              <w:top w:w="120" w:type="dxa"/>
              <w:left w:w="120" w:type="dxa"/>
              <w:bottom w:w="120" w:type="dxa"/>
              <w:right w:w="120" w:type="dxa"/>
            </w:tcMar>
            <w:hideMark/>
          </w:tcPr>
          <w:p w14:paraId="79BDF75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name of the current data set.</w:t>
            </w:r>
          </w:p>
        </w:tc>
      </w:tr>
      <w:tr w:rsidR="001227BC" w:rsidRPr="001227BC" w14:paraId="79F8DAF2" w14:textId="77777777" w:rsidTr="0046352D">
        <w:tc>
          <w:tcPr>
            <w:tcW w:w="2515" w:type="dxa"/>
            <w:shd w:val="clear" w:color="auto" w:fill="auto"/>
            <w:tcMar>
              <w:top w:w="120" w:type="dxa"/>
              <w:left w:w="120" w:type="dxa"/>
              <w:bottom w:w="120" w:type="dxa"/>
              <w:right w:w="120" w:type="dxa"/>
            </w:tcMar>
            <w:hideMark/>
          </w:tcPr>
          <w:p w14:paraId="7ABC294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DefaultViewManager</w:t>
            </w:r>
            <w:proofErr w:type="spellEnd"/>
          </w:p>
        </w:tc>
        <w:tc>
          <w:tcPr>
            <w:tcW w:w="6930" w:type="dxa"/>
            <w:shd w:val="clear" w:color="auto" w:fill="auto"/>
            <w:tcMar>
              <w:top w:w="120" w:type="dxa"/>
              <w:left w:w="120" w:type="dxa"/>
              <w:bottom w:w="120" w:type="dxa"/>
              <w:right w:w="120" w:type="dxa"/>
            </w:tcMar>
            <w:hideMark/>
          </w:tcPr>
          <w:p w14:paraId="1F89867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a view of data in the data set.</w:t>
            </w:r>
          </w:p>
        </w:tc>
      </w:tr>
      <w:tr w:rsidR="001227BC" w:rsidRPr="001227BC" w14:paraId="73673156" w14:textId="77777777" w:rsidTr="0046352D">
        <w:tc>
          <w:tcPr>
            <w:tcW w:w="2515" w:type="dxa"/>
            <w:shd w:val="clear" w:color="auto" w:fill="auto"/>
            <w:tcMar>
              <w:top w:w="120" w:type="dxa"/>
              <w:left w:w="120" w:type="dxa"/>
              <w:bottom w:w="120" w:type="dxa"/>
              <w:right w:w="120" w:type="dxa"/>
            </w:tcMar>
            <w:hideMark/>
          </w:tcPr>
          <w:p w14:paraId="5AF473F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DesignMode</w:t>
            </w:r>
            <w:proofErr w:type="spellEnd"/>
          </w:p>
        </w:tc>
        <w:tc>
          <w:tcPr>
            <w:tcW w:w="6930" w:type="dxa"/>
            <w:shd w:val="clear" w:color="auto" w:fill="auto"/>
            <w:tcMar>
              <w:top w:w="120" w:type="dxa"/>
              <w:left w:w="120" w:type="dxa"/>
              <w:bottom w:w="120" w:type="dxa"/>
              <w:right w:w="120" w:type="dxa"/>
            </w:tcMar>
            <w:hideMark/>
          </w:tcPr>
          <w:p w14:paraId="6F10D27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the component is currently in design mode.</w:t>
            </w:r>
          </w:p>
        </w:tc>
      </w:tr>
      <w:tr w:rsidR="001227BC" w:rsidRPr="001227BC" w14:paraId="350B24E2" w14:textId="77777777" w:rsidTr="0046352D">
        <w:tc>
          <w:tcPr>
            <w:tcW w:w="2515" w:type="dxa"/>
            <w:shd w:val="clear" w:color="auto" w:fill="auto"/>
            <w:tcMar>
              <w:top w:w="120" w:type="dxa"/>
              <w:left w:w="120" w:type="dxa"/>
              <w:bottom w:w="120" w:type="dxa"/>
              <w:right w:w="120" w:type="dxa"/>
            </w:tcMar>
            <w:hideMark/>
          </w:tcPr>
          <w:p w14:paraId="58DCB83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EnforceConstraints</w:t>
            </w:r>
            <w:proofErr w:type="spellEnd"/>
          </w:p>
        </w:tc>
        <w:tc>
          <w:tcPr>
            <w:tcW w:w="6930" w:type="dxa"/>
            <w:shd w:val="clear" w:color="auto" w:fill="auto"/>
            <w:tcMar>
              <w:top w:w="120" w:type="dxa"/>
              <w:left w:w="120" w:type="dxa"/>
              <w:bottom w:w="120" w:type="dxa"/>
              <w:right w:w="120" w:type="dxa"/>
            </w:tcMar>
            <w:hideMark/>
          </w:tcPr>
          <w:p w14:paraId="2694C9B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constraint rules are followed when attempting any update operation.</w:t>
            </w:r>
          </w:p>
        </w:tc>
      </w:tr>
      <w:tr w:rsidR="001227BC" w:rsidRPr="001227BC" w14:paraId="02E70C30" w14:textId="77777777" w:rsidTr="0046352D">
        <w:tc>
          <w:tcPr>
            <w:tcW w:w="2515" w:type="dxa"/>
            <w:shd w:val="clear" w:color="auto" w:fill="auto"/>
            <w:tcMar>
              <w:top w:w="120" w:type="dxa"/>
              <w:left w:w="120" w:type="dxa"/>
              <w:bottom w:w="120" w:type="dxa"/>
              <w:right w:w="120" w:type="dxa"/>
            </w:tcMar>
            <w:hideMark/>
          </w:tcPr>
          <w:p w14:paraId="0792BCC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lastRenderedPageBreak/>
              <w:t>Events</w:t>
            </w:r>
          </w:p>
        </w:tc>
        <w:tc>
          <w:tcPr>
            <w:tcW w:w="6930" w:type="dxa"/>
            <w:shd w:val="clear" w:color="auto" w:fill="auto"/>
            <w:tcMar>
              <w:top w:w="120" w:type="dxa"/>
              <w:left w:w="120" w:type="dxa"/>
              <w:bottom w:w="120" w:type="dxa"/>
              <w:right w:w="120" w:type="dxa"/>
            </w:tcMar>
            <w:hideMark/>
          </w:tcPr>
          <w:p w14:paraId="2362085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list of event handlers that are attached to this component.</w:t>
            </w:r>
          </w:p>
        </w:tc>
      </w:tr>
      <w:tr w:rsidR="001227BC" w:rsidRPr="001227BC" w14:paraId="5C250B05" w14:textId="77777777" w:rsidTr="0046352D">
        <w:tc>
          <w:tcPr>
            <w:tcW w:w="2515" w:type="dxa"/>
            <w:shd w:val="clear" w:color="auto" w:fill="auto"/>
            <w:tcMar>
              <w:top w:w="120" w:type="dxa"/>
              <w:left w:w="120" w:type="dxa"/>
              <w:bottom w:w="120" w:type="dxa"/>
              <w:right w:w="120" w:type="dxa"/>
            </w:tcMar>
            <w:hideMark/>
          </w:tcPr>
          <w:p w14:paraId="74CB365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ExtendedProperties</w:t>
            </w:r>
            <w:proofErr w:type="spellEnd"/>
          </w:p>
        </w:tc>
        <w:tc>
          <w:tcPr>
            <w:tcW w:w="6930" w:type="dxa"/>
            <w:shd w:val="clear" w:color="auto" w:fill="auto"/>
            <w:tcMar>
              <w:top w:w="120" w:type="dxa"/>
              <w:left w:w="120" w:type="dxa"/>
              <w:bottom w:w="120" w:type="dxa"/>
              <w:right w:w="120" w:type="dxa"/>
            </w:tcMar>
            <w:hideMark/>
          </w:tcPr>
          <w:p w14:paraId="32F0D4E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Gets the collection of customized user information associated with the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w:t>
            </w:r>
          </w:p>
        </w:tc>
      </w:tr>
      <w:tr w:rsidR="001227BC" w:rsidRPr="001227BC" w14:paraId="5E703A14" w14:textId="77777777" w:rsidTr="0046352D">
        <w:tc>
          <w:tcPr>
            <w:tcW w:w="2515" w:type="dxa"/>
            <w:shd w:val="clear" w:color="auto" w:fill="auto"/>
            <w:tcMar>
              <w:top w:w="120" w:type="dxa"/>
              <w:left w:w="120" w:type="dxa"/>
              <w:bottom w:w="120" w:type="dxa"/>
              <w:right w:w="120" w:type="dxa"/>
            </w:tcMar>
            <w:hideMark/>
          </w:tcPr>
          <w:p w14:paraId="14249BE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HasErrors</w:t>
            </w:r>
            <w:proofErr w:type="spellEnd"/>
          </w:p>
        </w:tc>
        <w:tc>
          <w:tcPr>
            <w:tcW w:w="6930" w:type="dxa"/>
            <w:shd w:val="clear" w:color="auto" w:fill="auto"/>
            <w:tcMar>
              <w:top w:w="120" w:type="dxa"/>
              <w:left w:w="120" w:type="dxa"/>
              <w:bottom w:w="120" w:type="dxa"/>
              <w:right w:w="120" w:type="dxa"/>
            </w:tcMar>
            <w:hideMark/>
          </w:tcPr>
          <w:p w14:paraId="5B7CD12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if there are any errors.</w:t>
            </w:r>
          </w:p>
        </w:tc>
      </w:tr>
      <w:tr w:rsidR="001227BC" w:rsidRPr="001227BC" w14:paraId="76B5E583" w14:textId="77777777" w:rsidTr="0046352D">
        <w:tc>
          <w:tcPr>
            <w:tcW w:w="2515" w:type="dxa"/>
            <w:shd w:val="clear" w:color="auto" w:fill="auto"/>
            <w:tcMar>
              <w:top w:w="120" w:type="dxa"/>
              <w:left w:w="120" w:type="dxa"/>
              <w:bottom w:w="120" w:type="dxa"/>
              <w:right w:w="120" w:type="dxa"/>
            </w:tcMar>
            <w:hideMark/>
          </w:tcPr>
          <w:p w14:paraId="1270EF9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IsInitialized</w:t>
            </w:r>
            <w:proofErr w:type="spellEnd"/>
          </w:p>
        </w:tc>
        <w:tc>
          <w:tcPr>
            <w:tcW w:w="6930" w:type="dxa"/>
            <w:shd w:val="clear" w:color="auto" w:fill="auto"/>
            <w:tcMar>
              <w:top w:w="120" w:type="dxa"/>
              <w:left w:w="120" w:type="dxa"/>
              <w:bottom w:w="120" w:type="dxa"/>
              <w:right w:w="120" w:type="dxa"/>
            </w:tcMar>
            <w:hideMark/>
          </w:tcPr>
          <w:p w14:paraId="11A4B4B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Indicates whether the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 xml:space="preserve"> is initialized.</w:t>
            </w:r>
          </w:p>
        </w:tc>
      </w:tr>
      <w:tr w:rsidR="001227BC" w:rsidRPr="001227BC" w14:paraId="7BDF1F62" w14:textId="77777777" w:rsidTr="0046352D">
        <w:tc>
          <w:tcPr>
            <w:tcW w:w="2515" w:type="dxa"/>
            <w:shd w:val="clear" w:color="auto" w:fill="auto"/>
            <w:tcMar>
              <w:top w:w="120" w:type="dxa"/>
              <w:left w:w="120" w:type="dxa"/>
              <w:bottom w:w="120" w:type="dxa"/>
              <w:right w:w="120" w:type="dxa"/>
            </w:tcMar>
            <w:hideMark/>
          </w:tcPr>
          <w:p w14:paraId="3B32B74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Locale</w:t>
            </w:r>
          </w:p>
        </w:tc>
        <w:tc>
          <w:tcPr>
            <w:tcW w:w="6930" w:type="dxa"/>
            <w:shd w:val="clear" w:color="auto" w:fill="auto"/>
            <w:tcMar>
              <w:top w:w="120" w:type="dxa"/>
              <w:left w:w="120" w:type="dxa"/>
              <w:bottom w:w="120" w:type="dxa"/>
              <w:right w:w="120" w:type="dxa"/>
            </w:tcMar>
            <w:hideMark/>
          </w:tcPr>
          <w:p w14:paraId="23AE96E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locale information used to compare strings within the table.</w:t>
            </w:r>
          </w:p>
        </w:tc>
      </w:tr>
      <w:tr w:rsidR="001227BC" w:rsidRPr="001227BC" w14:paraId="04992426" w14:textId="77777777" w:rsidTr="0046352D">
        <w:tc>
          <w:tcPr>
            <w:tcW w:w="2515" w:type="dxa"/>
            <w:shd w:val="clear" w:color="auto" w:fill="auto"/>
            <w:tcMar>
              <w:top w:w="120" w:type="dxa"/>
              <w:left w:w="120" w:type="dxa"/>
              <w:bottom w:w="120" w:type="dxa"/>
              <w:right w:w="120" w:type="dxa"/>
            </w:tcMar>
            <w:hideMark/>
          </w:tcPr>
          <w:p w14:paraId="39C3F72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Namespace</w:t>
            </w:r>
          </w:p>
        </w:tc>
        <w:tc>
          <w:tcPr>
            <w:tcW w:w="6930" w:type="dxa"/>
            <w:shd w:val="clear" w:color="auto" w:fill="auto"/>
            <w:tcMar>
              <w:top w:w="120" w:type="dxa"/>
              <w:left w:w="120" w:type="dxa"/>
              <w:bottom w:w="120" w:type="dxa"/>
              <w:right w:w="120" w:type="dxa"/>
            </w:tcMar>
            <w:hideMark/>
          </w:tcPr>
          <w:p w14:paraId="2DED531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Gets or sets the namespace of the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w:t>
            </w:r>
          </w:p>
        </w:tc>
      </w:tr>
      <w:tr w:rsidR="001227BC" w:rsidRPr="001227BC" w14:paraId="01E305AA" w14:textId="77777777" w:rsidTr="0046352D">
        <w:tc>
          <w:tcPr>
            <w:tcW w:w="2515" w:type="dxa"/>
            <w:shd w:val="clear" w:color="auto" w:fill="auto"/>
            <w:tcMar>
              <w:top w:w="120" w:type="dxa"/>
              <w:left w:w="120" w:type="dxa"/>
              <w:bottom w:w="120" w:type="dxa"/>
              <w:right w:w="120" w:type="dxa"/>
            </w:tcMar>
            <w:hideMark/>
          </w:tcPr>
          <w:p w14:paraId="020C7F4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Prefix</w:t>
            </w:r>
          </w:p>
        </w:tc>
        <w:tc>
          <w:tcPr>
            <w:tcW w:w="6930" w:type="dxa"/>
            <w:shd w:val="clear" w:color="auto" w:fill="auto"/>
            <w:tcMar>
              <w:top w:w="120" w:type="dxa"/>
              <w:left w:w="120" w:type="dxa"/>
              <w:bottom w:w="120" w:type="dxa"/>
              <w:right w:w="120" w:type="dxa"/>
            </w:tcMar>
            <w:hideMark/>
          </w:tcPr>
          <w:p w14:paraId="347B867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Gets or sets an XML prefix that aliases the namespace of the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w:t>
            </w:r>
          </w:p>
        </w:tc>
      </w:tr>
      <w:tr w:rsidR="001227BC" w:rsidRPr="001227BC" w14:paraId="014F18B1" w14:textId="77777777" w:rsidTr="0046352D">
        <w:tc>
          <w:tcPr>
            <w:tcW w:w="2515" w:type="dxa"/>
            <w:shd w:val="clear" w:color="auto" w:fill="auto"/>
            <w:tcMar>
              <w:top w:w="120" w:type="dxa"/>
              <w:left w:w="120" w:type="dxa"/>
              <w:bottom w:w="120" w:type="dxa"/>
              <w:right w:w="120" w:type="dxa"/>
            </w:tcMar>
            <w:hideMark/>
          </w:tcPr>
          <w:p w14:paraId="7D5D013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Relations</w:t>
            </w:r>
          </w:p>
        </w:tc>
        <w:tc>
          <w:tcPr>
            <w:tcW w:w="6930" w:type="dxa"/>
            <w:shd w:val="clear" w:color="auto" w:fill="auto"/>
            <w:tcMar>
              <w:top w:w="120" w:type="dxa"/>
              <w:left w:w="120" w:type="dxa"/>
              <w:bottom w:w="120" w:type="dxa"/>
              <w:right w:w="120" w:type="dxa"/>
            </w:tcMar>
            <w:hideMark/>
          </w:tcPr>
          <w:p w14:paraId="7405104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Returns the collection of </w:t>
            </w:r>
            <w:proofErr w:type="spellStart"/>
            <w:r w:rsidRPr="001227BC">
              <w:rPr>
                <w:rFonts w:ascii="Arial" w:eastAsia="Times New Roman" w:hAnsi="Arial" w:cs="Arial"/>
                <w:sz w:val="24"/>
                <w:szCs w:val="24"/>
              </w:rPr>
              <w:t>DataRelation</w:t>
            </w:r>
            <w:proofErr w:type="spellEnd"/>
            <w:r w:rsidRPr="001227BC">
              <w:rPr>
                <w:rFonts w:ascii="Arial" w:eastAsia="Times New Roman" w:hAnsi="Arial" w:cs="Arial"/>
                <w:sz w:val="24"/>
                <w:szCs w:val="24"/>
              </w:rPr>
              <w:t xml:space="preserve"> objects.</w:t>
            </w:r>
          </w:p>
        </w:tc>
      </w:tr>
      <w:tr w:rsidR="001227BC" w:rsidRPr="001227BC" w14:paraId="7600CA9D" w14:textId="77777777" w:rsidTr="0046352D">
        <w:tc>
          <w:tcPr>
            <w:tcW w:w="2515" w:type="dxa"/>
            <w:shd w:val="clear" w:color="auto" w:fill="auto"/>
            <w:tcMar>
              <w:top w:w="120" w:type="dxa"/>
              <w:left w:w="120" w:type="dxa"/>
              <w:bottom w:w="120" w:type="dxa"/>
              <w:right w:w="120" w:type="dxa"/>
            </w:tcMar>
            <w:hideMark/>
          </w:tcPr>
          <w:p w14:paraId="5272F32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Tables</w:t>
            </w:r>
          </w:p>
        </w:tc>
        <w:tc>
          <w:tcPr>
            <w:tcW w:w="6930" w:type="dxa"/>
            <w:shd w:val="clear" w:color="auto" w:fill="auto"/>
            <w:tcMar>
              <w:top w:w="120" w:type="dxa"/>
              <w:left w:w="120" w:type="dxa"/>
              <w:bottom w:w="120" w:type="dxa"/>
              <w:right w:w="120" w:type="dxa"/>
            </w:tcMar>
            <w:hideMark/>
          </w:tcPr>
          <w:p w14:paraId="1EE5EEA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Returns the collection of </w:t>
            </w:r>
            <w:proofErr w:type="spellStart"/>
            <w:r w:rsidRPr="001227BC">
              <w:rPr>
                <w:rFonts w:ascii="Arial" w:eastAsia="Times New Roman" w:hAnsi="Arial" w:cs="Arial"/>
                <w:sz w:val="24"/>
                <w:szCs w:val="24"/>
              </w:rPr>
              <w:t>DataTable</w:t>
            </w:r>
            <w:proofErr w:type="spellEnd"/>
            <w:r w:rsidRPr="001227BC">
              <w:rPr>
                <w:rFonts w:ascii="Arial" w:eastAsia="Times New Roman" w:hAnsi="Arial" w:cs="Arial"/>
                <w:sz w:val="24"/>
                <w:szCs w:val="24"/>
              </w:rPr>
              <w:t xml:space="preserve"> objects.</w:t>
            </w:r>
          </w:p>
        </w:tc>
      </w:tr>
    </w:tbl>
    <w:p w14:paraId="1769DC5A" w14:textId="77777777" w:rsidR="001227BC" w:rsidRPr="001227BC" w:rsidRDefault="001227BC" w:rsidP="00127F87">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following table shows some important methods of the </w:t>
      </w:r>
      <w:proofErr w:type="spellStart"/>
      <w:r w:rsidRPr="001227BC">
        <w:rPr>
          <w:rFonts w:ascii="Arial" w:eastAsia="Times New Roman" w:hAnsi="Arial" w:cs="Arial"/>
          <w:color w:val="000000"/>
          <w:sz w:val="24"/>
          <w:szCs w:val="24"/>
        </w:rPr>
        <w:t>DataSet</w:t>
      </w:r>
      <w:proofErr w:type="spellEnd"/>
      <w:r w:rsidRPr="001227BC">
        <w:rPr>
          <w:rFonts w:ascii="Arial" w:eastAsia="Times New Roman" w:hAnsi="Arial" w:cs="Arial"/>
          <w:color w:val="000000"/>
          <w:sz w:val="24"/>
          <w:szCs w:val="24"/>
        </w:rPr>
        <w:t xml:space="preserve"> class: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55"/>
        <w:gridCol w:w="5790"/>
      </w:tblGrid>
      <w:tr w:rsidR="001227BC" w:rsidRPr="001227BC" w14:paraId="59BDF8CE" w14:textId="77777777" w:rsidTr="0046352D">
        <w:tc>
          <w:tcPr>
            <w:tcW w:w="3655" w:type="dxa"/>
            <w:shd w:val="clear" w:color="auto" w:fill="EEEEEE"/>
            <w:tcMar>
              <w:top w:w="120" w:type="dxa"/>
              <w:left w:w="120" w:type="dxa"/>
              <w:bottom w:w="120" w:type="dxa"/>
              <w:right w:w="120" w:type="dxa"/>
            </w:tcMar>
            <w:hideMark/>
          </w:tcPr>
          <w:p w14:paraId="53373126"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Methods</w:t>
            </w:r>
          </w:p>
        </w:tc>
        <w:tc>
          <w:tcPr>
            <w:tcW w:w="5790" w:type="dxa"/>
            <w:shd w:val="clear" w:color="auto" w:fill="EEEEEE"/>
            <w:tcMar>
              <w:top w:w="120" w:type="dxa"/>
              <w:left w:w="120" w:type="dxa"/>
              <w:bottom w:w="120" w:type="dxa"/>
              <w:right w:w="120" w:type="dxa"/>
            </w:tcMar>
            <w:hideMark/>
          </w:tcPr>
          <w:p w14:paraId="07657173"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61D2878A" w14:textId="77777777" w:rsidTr="0046352D">
        <w:tc>
          <w:tcPr>
            <w:tcW w:w="3655" w:type="dxa"/>
            <w:shd w:val="clear" w:color="auto" w:fill="auto"/>
            <w:tcMar>
              <w:top w:w="120" w:type="dxa"/>
              <w:left w:w="120" w:type="dxa"/>
              <w:bottom w:w="120" w:type="dxa"/>
              <w:right w:w="120" w:type="dxa"/>
            </w:tcMar>
            <w:hideMark/>
          </w:tcPr>
          <w:p w14:paraId="67FEE13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AcceptChanges</w:t>
            </w:r>
            <w:proofErr w:type="spellEnd"/>
          </w:p>
        </w:tc>
        <w:tc>
          <w:tcPr>
            <w:tcW w:w="5790" w:type="dxa"/>
            <w:shd w:val="clear" w:color="auto" w:fill="auto"/>
            <w:tcMar>
              <w:top w:w="120" w:type="dxa"/>
              <w:left w:w="120" w:type="dxa"/>
              <w:bottom w:w="120" w:type="dxa"/>
              <w:right w:w="120" w:type="dxa"/>
            </w:tcMar>
            <w:hideMark/>
          </w:tcPr>
          <w:p w14:paraId="381391F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Accepts all changes made since the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 xml:space="preserve"> was loaded or this method was called.</w:t>
            </w:r>
          </w:p>
        </w:tc>
      </w:tr>
      <w:tr w:rsidR="001227BC" w:rsidRPr="001227BC" w14:paraId="085FF37E" w14:textId="77777777" w:rsidTr="0046352D">
        <w:tc>
          <w:tcPr>
            <w:tcW w:w="3655" w:type="dxa"/>
            <w:shd w:val="clear" w:color="auto" w:fill="auto"/>
            <w:tcMar>
              <w:top w:w="120" w:type="dxa"/>
              <w:left w:w="120" w:type="dxa"/>
              <w:bottom w:w="120" w:type="dxa"/>
              <w:right w:w="120" w:type="dxa"/>
            </w:tcMar>
            <w:hideMark/>
          </w:tcPr>
          <w:p w14:paraId="64A6B3C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BeginInit</w:t>
            </w:r>
            <w:proofErr w:type="spellEnd"/>
          </w:p>
        </w:tc>
        <w:tc>
          <w:tcPr>
            <w:tcW w:w="5790" w:type="dxa"/>
            <w:shd w:val="clear" w:color="auto" w:fill="auto"/>
            <w:tcMar>
              <w:top w:w="120" w:type="dxa"/>
              <w:left w:w="120" w:type="dxa"/>
              <w:bottom w:w="120" w:type="dxa"/>
              <w:right w:w="120" w:type="dxa"/>
            </w:tcMar>
            <w:hideMark/>
          </w:tcPr>
          <w:p w14:paraId="6A4C337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Begins the initialization of the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 The initialization occurs at run time.</w:t>
            </w:r>
          </w:p>
        </w:tc>
      </w:tr>
      <w:tr w:rsidR="001227BC" w:rsidRPr="001227BC" w14:paraId="5CB55A8B" w14:textId="77777777" w:rsidTr="0046352D">
        <w:tc>
          <w:tcPr>
            <w:tcW w:w="3655" w:type="dxa"/>
            <w:shd w:val="clear" w:color="auto" w:fill="auto"/>
            <w:tcMar>
              <w:top w:w="120" w:type="dxa"/>
              <w:left w:w="120" w:type="dxa"/>
              <w:bottom w:w="120" w:type="dxa"/>
              <w:right w:w="120" w:type="dxa"/>
            </w:tcMar>
            <w:hideMark/>
          </w:tcPr>
          <w:p w14:paraId="640CDB4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Clear</w:t>
            </w:r>
          </w:p>
        </w:tc>
        <w:tc>
          <w:tcPr>
            <w:tcW w:w="5790" w:type="dxa"/>
            <w:shd w:val="clear" w:color="auto" w:fill="auto"/>
            <w:tcMar>
              <w:top w:w="120" w:type="dxa"/>
              <w:left w:w="120" w:type="dxa"/>
              <w:bottom w:w="120" w:type="dxa"/>
              <w:right w:w="120" w:type="dxa"/>
            </w:tcMar>
            <w:hideMark/>
          </w:tcPr>
          <w:p w14:paraId="5C44F69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Clears data.</w:t>
            </w:r>
          </w:p>
        </w:tc>
      </w:tr>
      <w:tr w:rsidR="001227BC" w:rsidRPr="001227BC" w14:paraId="35517679" w14:textId="77777777" w:rsidTr="0046352D">
        <w:tc>
          <w:tcPr>
            <w:tcW w:w="3655" w:type="dxa"/>
            <w:shd w:val="clear" w:color="auto" w:fill="auto"/>
            <w:tcMar>
              <w:top w:w="120" w:type="dxa"/>
              <w:left w:w="120" w:type="dxa"/>
              <w:bottom w:w="120" w:type="dxa"/>
              <w:right w:w="120" w:type="dxa"/>
            </w:tcMar>
            <w:hideMark/>
          </w:tcPr>
          <w:p w14:paraId="345F763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Clone</w:t>
            </w:r>
          </w:p>
        </w:tc>
        <w:tc>
          <w:tcPr>
            <w:tcW w:w="5790" w:type="dxa"/>
            <w:shd w:val="clear" w:color="auto" w:fill="auto"/>
            <w:tcMar>
              <w:top w:w="120" w:type="dxa"/>
              <w:left w:w="120" w:type="dxa"/>
              <w:bottom w:w="120" w:type="dxa"/>
              <w:right w:w="120" w:type="dxa"/>
            </w:tcMar>
            <w:hideMark/>
          </w:tcPr>
          <w:p w14:paraId="4D46EF2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Copies the structure of the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 xml:space="preserve">, including all </w:t>
            </w:r>
            <w:proofErr w:type="spellStart"/>
            <w:r w:rsidRPr="001227BC">
              <w:rPr>
                <w:rFonts w:ascii="Arial" w:eastAsia="Times New Roman" w:hAnsi="Arial" w:cs="Arial"/>
                <w:sz w:val="24"/>
                <w:szCs w:val="24"/>
              </w:rPr>
              <w:t>DataTable</w:t>
            </w:r>
            <w:proofErr w:type="spellEnd"/>
            <w:r w:rsidRPr="001227BC">
              <w:rPr>
                <w:rFonts w:ascii="Arial" w:eastAsia="Times New Roman" w:hAnsi="Arial" w:cs="Arial"/>
                <w:sz w:val="24"/>
                <w:szCs w:val="24"/>
              </w:rPr>
              <w:t xml:space="preserve"> schemas, relations, and constraints. Does not copy any data.</w:t>
            </w:r>
          </w:p>
        </w:tc>
      </w:tr>
      <w:tr w:rsidR="001227BC" w:rsidRPr="001227BC" w14:paraId="497F9D4D" w14:textId="77777777" w:rsidTr="0046352D">
        <w:tc>
          <w:tcPr>
            <w:tcW w:w="3655" w:type="dxa"/>
            <w:shd w:val="clear" w:color="auto" w:fill="auto"/>
            <w:tcMar>
              <w:top w:w="120" w:type="dxa"/>
              <w:left w:w="120" w:type="dxa"/>
              <w:bottom w:w="120" w:type="dxa"/>
              <w:right w:w="120" w:type="dxa"/>
            </w:tcMar>
            <w:hideMark/>
          </w:tcPr>
          <w:p w14:paraId="113AC87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Copy</w:t>
            </w:r>
          </w:p>
        </w:tc>
        <w:tc>
          <w:tcPr>
            <w:tcW w:w="5790" w:type="dxa"/>
            <w:shd w:val="clear" w:color="auto" w:fill="auto"/>
            <w:tcMar>
              <w:top w:w="120" w:type="dxa"/>
              <w:left w:w="120" w:type="dxa"/>
              <w:bottom w:w="120" w:type="dxa"/>
              <w:right w:w="120" w:type="dxa"/>
            </w:tcMar>
            <w:hideMark/>
          </w:tcPr>
          <w:p w14:paraId="172A36A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Copies both structure and data.</w:t>
            </w:r>
          </w:p>
        </w:tc>
      </w:tr>
      <w:tr w:rsidR="001227BC" w:rsidRPr="001227BC" w14:paraId="092B077B" w14:textId="77777777" w:rsidTr="0046352D">
        <w:tc>
          <w:tcPr>
            <w:tcW w:w="3655" w:type="dxa"/>
            <w:shd w:val="clear" w:color="auto" w:fill="auto"/>
            <w:tcMar>
              <w:top w:w="120" w:type="dxa"/>
              <w:left w:w="120" w:type="dxa"/>
              <w:bottom w:w="120" w:type="dxa"/>
              <w:right w:w="120" w:type="dxa"/>
            </w:tcMar>
            <w:hideMark/>
          </w:tcPr>
          <w:p w14:paraId="3FC27DBF"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CreateDataReader</w:t>
            </w:r>
            <w:proofErr w:type="spellEnd"/>
            <w:r w:rsidRPr="001227BC">
              <w:rPr>
                <w:rFonts w:ascii="Arial" w:eastAsia="Times New Roman" w:hAnsi="Arial" w:cs="Arial"/>
                <w:sz w:val="24"/>
                <w:szCs w:val="24"/>
              </w:rPr>
              <w:t>(</w:t>
            </w:r>
            <w:proofErr w:type="gramEnd"/>
            <w:r w:rsidRPr="001227BC">
              <w:rPr>
                <w:rFonts w:ascii="Arial" w:eastAsia="Times New Roman" w:hAnsi="Arial" w:cs="Arial"/>
                <w:sz w:val="24"/>
                <w:szCs w:val="24"/>
              </w:rPr>
              <w:t>)</w:t>
            </w:r>
          </w:p>
        </w:tc>
        <w:tc>
          <w:tcPr>
            <w:tcW w:w="5790" w:type="dxa"/>
            <w:shd w:val="clear" w:color="auto" w:fill="auto"/>
            <w:tcMar>
              <w:top w:w="120" w:type="dxa"/>
              <w:left w:w="120" w:type="dxa"/>
              <w:bottom w:w="120" w:type="dxa"/>
              <w:right w:w="120" w:type="dxa"/>
            </w:tcMar>
            <w:hideMark/>
          </w:tcPr>
          <w:p w14:paraId="235EDC0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Returns a </w:t>
            </w:r>
            <w:proofErr w:type="spellStart"/>
            <w:r w:rsidRPr="001227BC">
              <w:rPr>
                <w:rFonts w:ascii="Arial" w:eastAsia="Times New Roman" w:hAnsi="Arial" w:cs="Arial"/>
                <w:sz w:val="24"/>
                <w:szCs w:val="24"/>
              </w:rPr>
              <w:t>DataTableReader</w:t>
            </w:r>
            <w:proofErr w:type="spellEnd"/>
            <w:r w:rsidRPr="001227BC">
              <w:rPr>
                <w:rFonts w:ascii="Arial" w:eastAsia="Times New Roman" w:hAnsi="Arial" w:cs="Arial"/>
                <w:sz w:val="24"/>
                <w:szCs w:val="24"/>
              </w:rPr>
              <w:t xml:space="preserve"> with one result set per </w:t>
            </w:r>
            <w:proofErr w:type="spellStart"/>
            <w:r w:rsidRPr="001227BC">
              <w:rPr>
                <w:rFonts w:ascii="Arial" w:eastAsia="Times New Roman" w:hAnsi="Arial" w:cs="Arial"/>
                <w:sz w:val="24"/>
                <w:szCs w:val="24"/>
              </w:rPr>
              <w:t>DataTable</w:t>
            </w:r>
            <w:proofErr w:type="spellEnd"/>
            <w:r w:rsidRPr="001227BC">
              <w:rPr>
                <w:rFonts w:ascii="Arial" w:eastAsia="Times New Roman" w:hAnsi="Arial" w:cs="Arial"/>
                <w:sz w:val="24"/>
                <w:szCs w:val="24"/>
              </w:rPr>
              <w:t>, in the same sequence as the tables appear in the Tables collection.</w:t>
            </w:r>
          </w:p>
        </w:tc>
      </w:tr>
      <w:tr w:rsidR="001227BC" w:rsidRPr="001227BC" w14:paraId="5BEA826C" w14:textId="77777777" w:rsidTr="0046352D">
        <w:tc>
          <w:tcPr>
            <w:tcW w:w="3655" w:type="dxa"/>
            <w:shd w:val="clear" w:color="auto" w:fill="auto"/>
            <w:tcMar>
              <w:top w:w="120" w:type="dxa"/>
              <w:left w:w="120" w:type="dxa"/>
              <w:bottom w:w="120" w:type="dxa"/>
              <w:right w:w="120" w:type="dxa"/>
            </w:tcMar>
            <w:hideMark/>
          </w:tcPr>
          <w:p w14:paraId="52CAA97D"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CreateDataReader</w:t>
            </w:r>
            <w:proofErr w:type="spellEnd"/>
            <w:r w:rsidRPr="001227BC">
              <w:rPr>
                <w:rFonts w:ascii="Arial" w:eastAsia="Times New Roman" w:hAnsi="Arial" w:cs="Arial"/>
                <w:sz w:val="24"/>
                <w:szCs w:val="24"/>
              </w:rPr>
              <w:t>(</w:t>
            </w:r>
            <w:proofErr w:type="spellStart"/>
            <w:proofErr w:type="gramEnd"/>
            <w:r w:rsidRPr="001227BC">
              <w:rPr>
                <w:rFonts w:ascii="Arial" w:eastAsia="Times New Roman" w:hAnsi="Arial" w:cs="Arial"/>
                <w:sz w:val="24"/>
                <w:szCs w:val="24"/>
              </w:rPr>
              <w:t>DataTable</w:t>
            </w:r>
            <w:proofErr w:type="spellEnd"/>
            <w:r w:rsidRPr="001227BC">
              <w:rPr>
                <w:rFonts w:ascii="Arial" w:eastAsia="Times New Roman" w:hAnsi="Arial" w:cs="Arial"/>
                <w:sz w:val="24"/>
                <w:szCs w:val="24"/>
              </w:rPr>
              <w:t>[])</w:t>
            </w:r>
          </w:p>
        </w:tc>
        <w:tc>
          <w:tcPr>
            <w:tcW w:w="5790" w:type="dxa"/>
            <w:shd w:val="clear" w:color="auto" w:fill="auto"/>
            <w:tcMar>
              <w:top w:w="120" w:type="dxa"/>
              <w:left w:w="120" w:type="dxa"/>
              <w:bottom w:w="120" w:type="dxa"/>
              <w:right w:w="120" w:type="dxa"/>
            </w:tcMar>
            <w:hideMark/>
          </w:tcPr>
          <w:p w14:paraId="43D4F5E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Returns a </w:t>
            </w:r>
            <w:proofErr w:type="spellStart"/>
            <w:r w:rsidRPr="001227BC">
              <w:rPr>
                <w:rFonts w:ascii="Arial" w:eastAsia="Times New Roman" w:hAnsi="Arial" w:cs="Arial"/>
                <w:sz w:val="24"/>
                <w:szCs w:val="24"/>
              </w:rPr>
              <w:t>DataTableReader</w:t>
            </w:r>
            <w:proofErr w:type="spellEnd"/>
            <w:r w:rsidRPr="001227BC">
              <w:rPr>
                <w:rFonts w:ascii="Arial" w:eastAsia="Times New Roman" w:hAnsi="Arial" w:cs="Arial"/>
                <w:sz w:val="24"/>
                <w:szCs w:val="24"/>
              </w:rPr>
              <w:t xml:space="preserve"> with one result set per </w:t>
            </w:r>
            <w:proofErr w:type="spellStart"/>
            <w:r w:rsidRPr="001227BC">
              <w:rPr>
                <w:rFonts w:ascii="Arial" w:eastAsia="Times New Roman" w:hAnsi="Arial" w:cs="Arial"/>
                <w:sz w:val="24"/>
                <w:szCs w:val="24"/>
              </w:rPr>
              <w:t>DataTable</w:t>
            </w:r>
            <w:proofErr w:type="spellEnd"/>
            <w:r w:rsidRPr="001227BC">
              <w:rPr>
                <w:rFonts w:ascii="Arial" w:eastAsia="Times New Roman" w:hAnsi="Arial" w:cs="Arial"/>
                <w:sz w:val="24"/>
                <w:szCs w:val="24"/>
              </w:rPr>
              <w:t>.</w:t>
            </w:r>
          </w:p>
        </w:tc>
      </w:tr>
      <w:tr w:rsidR="001227BC" w:rsidRPr="001227BC" w14:paraId="1973918C" w14:textId="77777777" w:rsidTr="0046352D">
        <w:tc>
          <w:tcPr>
            <w:tcW w:w="3655" w:type="dxa"/>
            <w:shd w:val="clear" w:color="auto" w:fill="auto"/>
            <w:tcMar>
              <w:top w:w="120" w:type="dxa"/>
              <w:left w:w="120" w:type="dxa"/>
              <w:bottom w:w="120" w:type="dxa"/>
              <w:right w:w="120" w:type="dxa"/>
            </w:tcMar>
            <w:hideMark/>
          </w:tcPr>
          <w:p w14:paraId="4E9A4B7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lastRenderedPageBreak/>
              <w:t>EndInit</w:t>
            </w:r>
            <w:proofErr w:type="spellEnd"/>
          </w:p>
        </w:tc>
        <w:tc>
          <w:tcPr>
            <w:tcW w:w="5790" w:type="dxa"/>
            <w:shd w:val="clear" w:color="auto" w:fill="auto"/>
            <w:tcMar>
              <w:top w:w="120" w:type="dxa"/>
              <w:left w:w="120" w:type="dxa"/>
              <w:bottom w:w="120" w:type="dxa"/>
              <w:right w:w="120" w:type="dxa"/>
            </w:tcMar>
            <w:hideMark/>
          </w:tcPr>
          <w:p w14:paraId="104DF31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Ends the initialization of the data set.</w:t>
            </w:r>
          </w:p>
        </w:tc>
      </w:tr>
      <w:tr w:rsidR="001227BC" w:rsidRPr="001227BC" w14:paraId="0215471F" w14:textId="77777777" w:rsidTr="0046352D">
        <w:tc>
          <w:tcPr>
            <w:tcW w:w="3655" w:type="dxa"/>
            <w:shd w:val="clear" w:color="auto" w:fill="auto"/>
            <w:tcMar>
              <w:top w:w="120" w:type="dxa"/>
              <w:left w:w="120" w:type="dxa"/>
              <w:bottom w:w="120" w:type="dxa"/>
              <w:right w:w="120" w:type="dxa"/>
            </w:tcMar>
            <w:hideMark/>
          </w:tcPr>
          <w:p w14:paraId="01A379AF"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Equals(</w:t>
            </w:r>
            <w:proofErr w:type="gramEnd"/>
            <w:r w:rsidRPr="001227BC">
              <w:rPr>
                <w:rFonts w:ascii="Arial" w:eastAsia="Times New Roman" w:hAnsi="Arial" w:cs="Arial"/>
                <w:sz w:val="24"/>
                <w:szCs w:val="24"/>
              </w:rPr>
              <w:t>Object)</w:t>
            </w:r>
          </w:p>
        </w:tc>
        <w:tc>
          <w:tcPr>
            <w:tcW w:w="5790" w:type="dxa"/>
            <w:shd w:val="clear" w:color="auto" w:fill="auto"/>
            <w:tcMar>
              <w:top w:w="120" w:type="dxa"/>
              <w:left w:w="120" w:type="dxa"/>
              <w:bottom w:w="120" w:type="dxa"/>
              <w:right w:w="120" w:type="dxa"/>
            </w:tcMar>
            <w:hideMark/>
          </w:tcPr>
          <w:p w14:paraId="777FEF8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Determines whether the specified Object is equal to the current Object.</w:t>
            </w:r>
          </w:p>
        </w:tc>
      </w:tr>
      <w:tr w:rsidR="001227BC" w:rsidRPr="001227BC" w14:paraId="23424EE3" w14:textId="77777777" w:rsidTr="0046352D">
        <w:tc>
          <w:tcPr>
            <w:tcW w:w="3655" w:type="dxa"/>
            <w:shd w:val="clear" w:color="auto" w:fill="auto"/>
            <w:tcMar>
              <w:top w:w="120" w:type="dxa"/>
              <w:left w:w="120" w:type="dxa"/>
              <w:bottom w:w="120" w:type="dxa"/>
              <w:right w:w="120" w:type="dxa"/>
            </w:tcMar>
            <w:hideMark/>
          </w:tcPr>
          <w:p w14:paraId="055621F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Finalize</w:t>
            </w:r>
          </w:p>
        </w:tc>
        <w:tc>
          <w:tcPr>
            <w:tcW w:w="5790" w:type="dxa"/>
            <w:shd w:val="clear" w:color="auto" w:fill="auto"/>
            <w:tcMar>
              <w:top w:w="120" w:type="dxa"/>
              <w:left w:w="120" w:type="dxa"/>
              <w:bottom w:w="120" w:type="dxa"/>
              <w:right w:w="120" w:type="dxa"/>
            </w:tcMar>
            <w:hideMark/>
          </w:tcPr>
          <w:p w14:paraId="5460DE7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Free resources and perform other cleanups.</w:t>
            </w:r>
          </w:p>
        </w:tc>
      </w:tr>
      <w:tr w:rsidR="001227BC" w:rsidRPr="001227BC" w14:paraId="08F9CDBE" w14:textId="77777777" w:rsidTr="0046352D">
        <w:tc>
          <w:tcPr>
            <w:tcW w:w="3655" w:type="dxa"/>
            <w:shd w:val="clear" w:color="auto" w:fill="auto"/>
            <w:tcMar>
              <w:top w:w="120" w:type="dxa"/>
              <w:left w:w="120" w:type="dxa"/>
              <w:bottom w:w="120" w:type="dxa"/>
              <w:right w:w="120" w:type="dxa"/>
            </w:tcMar>
            <w:hideMark/>
          </w:tcPr>
          <w:p w14:paraId="41D92DB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GetChanges</w:t>
            </w:r>
            <w:proofErr w:type="spellEnd"/>
          </w:p>
        </w:tc>
        <w:tc>
          <w:tcPr>
            <w:tcW w:w="5790" w:type="dxa"/>
            <w:shd w:val="clear" w:color="auto" w:fill="auto"/>
            <w:tcMar>
              <w:top w:w="120" w:type="dxa"/>
              <w:left w:w="120" w:type="dxa"/>
              <w:bottom w:w="120" w:type="dxa"/>
              <w:right w:w="120" w:type="dxa"/>
            </w:tcMar>
            <w:hideMark/>
          </w:tcPr>
          <w:p w14:paraId="43BB716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Returns a copy of the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 xml:space="preserve"> with all changes made since it was loaded or the </w:t>
            </w:r>
            <w:proofErr w:type="spellStart"/>
            <w:r w:rsidRPr="001227BC">
              <w:rPr>
                <w:rFonts w:ascii="Arial" w:eastAsia="Times New Roman" w:hAnsi="Arial" w:cs="Arial"/>
                <w:sz w:val="24"/>
                <w:szCs w:val="24"/>
              </w:rPr>
              <w:t>AcceptChanges</w:t>
            </w:r>
            <w:proofErr w:type="spellEnd"/>
            <w:r w:rsidRPr="001227BC">
              <w:rPr>
                <w:rFonts w:ascii="Arial" w:eastAsia="Times New Roman" w:hAnsi="Arial" w:cs="Arial"/>
                <w:sz w:val="24"/>
                <w:szCs w:val="24"/>
              </w:rPr>
              <w:t xml:space="preserve"> method was called.</w:t>
            </w:r>
          </w:p>
        </w:tc>
      </w:tr>
      <w:tr w:rsidR="001227BC" w:rsidRPr="001227BC" w14:paraId="4DB7A986" w14:textId="77777777" w:rsidTr="0046352D">
        <w:tc>
          <w:tcPr>
            <w:tcW w:w="3655" w:type="dxa"/>
            <w:shd w:val="clear" w:color="auto" w:fill="auto"/>
            <w:tcMar>
              <w:top w:w="120" w:type="dxa"/>
              <w:left w:w="120" w:type="dxa"/>
              <w:bottom w:w="120" w:type="dxa"/>
              <w:right w:w="120" w:type="dxa"/>
            </w:tcMar>
            <w:hideMark/>
          </w:tcPr>
          <w:p w14:paraId="72569F47"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GetChanges</w:t>
            </w:r>
            <w:proofErr w:type="spellEnd"/>
            <w:r w:rsidRPr="001227BC">
              <w:rPr>
                <w:rFonts w:ascii="Arial" w:eastAsia="Times New Roman" w:hAnsi="Arial" w:cs="Arial"/>
                <w:sz w:val="24"/>
                <w:szCs w:val="24"/>
              </w:rPr>
              <w:t>(</w:t>
            </w:r>
            <w:proofErr w:type="spellStart"/>
            <w:proofErr w:type="gramEnd"/>
            <w:r w:rsidRPr="001227BC">
              <w:rPr>
                <w:rFonts w:ascii="Arial" w:eastAsia="Times New Roman" w:hAnsi="Arial" w:cs="Arial"/>
                <w:sz w:val="24"/>
                <w:szCs w:val="24"/>
              </w:rPr>
              <w:t>DataRowState</w:t>
            </w:r>
            <w:proofErr w:type="spellEnd"/>
            <w:r w:rsidRPr="001227BC">
              <w:rPr>
                <w:rFonts w:ascii="Arial" w:eastAsia="Times New Roman" w:hAnsi="Arial" w:cs="Arial"/>
                <w:sz w:val="24"/>
                <w:szCs w:val="24"/>
              </w:rPr>
              <w:t>)</w:t>
            </w:r>
          </w:p>
        </w:tc>
        <w:tc>
          <w:tcPr>
            <w:tcW w:w="5790" w:type="dxa"/>
            <w:shd w:val="clear" w:color="auto" w:fill="auto"/>
            <w:tcMar>
              <w:top w:w="120" w:type="dxa"/>
              <w:left w:w="120" w:type="dxa"/>
              <w:bottom w:w="120" w:type="dxa"/>
              <w:right w:w="120" w:type="dxa"/>
            </w:tcMar>
            <w:hideMark/>
          </w:tcPr>
          <w:p w14:paraId="00295BE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Gets a copy of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 xml:space="preserve"> with all changes made since it was loaded or the </w:t>
            </w:r>
            <w:proofErr w:type="spellStart"/>
            <w:r w:rsidRPr="001227BC">
              <w:rPr>
                <w:rFonts w:ascii="Arial" w:eastAsia="Times New Roman" w:hAnsi="Arial" w:cs="Arial"/>
                <w:sz w:val="24"/>
                <w:szCs w:val="24"/>
              </w:rPr>
              <w:t>AcceptChanges</w:t>
            </w:r>
            <w:proofErr w:type="spellEnd"/>
            <w:r w:rsidRPr="001227BC">
              <w:rPr>
                <w:rFonts w:ascii="Arial" w:eastAsia="Times New Roman" w:hAnsi="Arial" w:cs="Arial"/>
                <w:sz w:val="24"/>
                <w:szCs w:val="24"/>
              </w:rPr>
              <w:t xml:space="preserve"> method was called, filtered by </w:t>
            </w:r>
            <w:proofErr w:type="spellStart"/>
            <w:r w:rsidRPr="001227BC">
              <w:rPr>
                <w:rFonts w:ascii="Arial" w:eastAsia="Times New Roman" w:hAnsi="Arial" w:cs="Arial"/>
                <w:sz w:val="24"/>
                <w:szCs w:val="24"/>
              </w:rPr>
              <w:t>DataRowState</w:t>
            </w:r>
            <w:proofErr w:type="spellEnd"/>
            <w:r w:rsidRPr="001227BC">
              <w:rPr>
                <w:rFonts w:ascii="Arial" w:eastAsia="Times New Roman" w:hAnsi="Arial" w:cs="Arial"/>
                <w:sz w:val="24"/>
                <w:szCs w:val="24"/>
              </w:rPr>
              <w:t>.</w:t>
            </w:r>
          </w:p>
        </w:tc>
      </w:tr>
      <w:tr w:rsidR="001227BC" w:rsidRPr="001227BC" w14:paraId="6269B2A4" w14:textId="77777777" w:rsidTr="0046352D">
        <w:tc>
          <w:tcPr>
            <w:tcW w:w="3655" w:type="dxa"/>
            <w:shd w:val="clear" w:color="auto" w:fill="auto"/>
            <w:tcMar>
              <w:top w:w="120" w:type="dxa"/>
              <w:left w:w="120" w:type="dxa"/>
              <w:bottom w:w="120" w:type="dxa"/>
              <w:right w:w="120" w:type="dxa"/>
            </w:tcMar>
            <w:hideMark/>
          </w:tcPr>
          <w:p w14:paraId="19EF562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GetDataSetSchema</w:t>
            </w:r>
            <w:proofErr w:type="spellEnd"/>
          </w:p>
        </w:tc>
        <w:tc>
          <w:tcPr>
            <w:tcW w:w="5790" w:type="dxa"/>
            <w:shd w:val="clear" w:color="auto" w:fill="auto"/>
            <w:tcMar>
              <w:top w:w="120" w:type="dxa"/>
              <w:left w:w="120" w:type="dxa"/>
              <w:bottom w:w="120" w:type="dxa"/>
              <w:right w:w="120" w:type="dxa"/>
            </w:tcMar>
            <w:hideMark/>
          </w:tcPr>
          <w:p w14:paraId="0DC890D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Gets a copy of </w:t>
            </w:r>
            <w:proofErr w:type="spellStart"/>
            <w:r w:rsidRPr="001227BC">
              <w:rPr>
                <w:rFonts w:ascii="Arial" w:eastAsia="Times New Roman" w:hAnsi="Arial" w:cs="Arial"/>
                <w:sz w:val="24"/>
                <w:szCs w:val="24"/>
              </w:rPr>
              <w:t>XmlSchemaSet</w:t>
            </w:r>
            <w:proofErr w:type="spellEnd"/>
            <w:r w:rsidRPr="001227BC">
              <w:rPr>
                <w:rFonts w:ascii="Arial" w:eastAsia="Times New Roman" w:hAnsi="Arial" w:cs="Arial"/>
                <w:sz w:val="24"/>
                <w:szCs w:val="24"/>
              </w:rPr>
              <w:t xml:space="preserve"> for the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w:t>
            </w:r>
          </w:p>
        </w:tc>
      </w:tr>
      <w:tr w:rsidR="001227BC" w:rsidRPr="001227BC" w14:paraId="09449FB6" w14:textId="77777777" w:rsidTr="0046352D">
        <w:tc>
          <w:tcPr>
            <w:tcW w:w="3655" w:type="dxa"/>
            <w:shd w:val="clear" w:color="auto" w:fill="auto"/>
            <w:tcMar>
              <w:top w:w="120" w:type="dxa"/>
              <w:left w:w="120" w:type="dxa"/>
              <w:bottom w:w="120" w:type="dxa"/>
              <w:right w:w="120" w:type="dxa"/>
            </w:tcMar>
            <w:hideMark/>
          </w:tcPr>
          <w:p w14:paraId="0BF7274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GetObjectData</w:t>
            </w:r>
            <w:proofErr w:type="spellEnd"/>
          </w:p>
        </w:tc>
        <w:tc>
          <w:tcPr>
            <w:tcW w:w="5790" w:type="dxa"/>
            <w:shd w:val="clear" w:color="auto" w:fill="auto"/>
            <w:tcMar>
              <w:top w:w="120" w:type="dxa"/>
              <w:left w:w="120" w:type="dxa"/>
              <w:bottom w:w="120" w:type="dxa"/>
              <w:right w:w="120" w:type="dxa"/>
            </w:tcMar>
            <w:hideMark/>
          </w:tcPr>
          <w:p w14:paraId="23AB9A2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Populates a serialization information object with the data needed to serialize the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w:t>
            </w:r>
          </w:p>
        </w:tc>
      </w:tr>
      <w:tr w:rsidR="001227BC" w:rsidRPr="001227BC" w14:paraId="70B89F3A" w14:textId="77777777" w:rsidTr="0046352D">
        <w:tc>
          <w:tcPr>
            <w:tcW w:w="3655" w:type="dxa"/>
            <w:shd w:val="clear" w:color="auto" w:fill="auto"/>
            <w:tcMar>
              <w:top w:w="120" w:type="dxa"/>
              <w:left w:w="120" w:type="dxa"/>
              <w:bottom w:w="120" w:type="dxa"/>
              <w:right w:w="120" w:type="dxa"/>
            </w:tcMar>
            <w:hideMark/>
          </w:tcPr>
          <w:p w14:paraId="28AFB3A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GetType</w:t>
            </w:r>
            <w:proofErr w:type="spellEnd"/>
          </w:p>
        </w:tc>
        <w:tc>
          <w:tcPr>
            <w:tcW w:w="5790" w:type="dxa"/>
            <w:shd w:val="clear" w:color="auto" w:fill="auto"/>
            <w:tcMar>
              <w:top w:w="120" w:type="dxa"/>
              <w:left w:w="120" w:type="dxa"/>
              <w:bottom w:w="120" w:type="dxa"/>
              <w:right w:w="120" w:type="dxa"/>
            </w:tcMar>
            <w:hideMark/>
          </w:tcPr>
          <w:p w14:paraId="778CD44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type of the current instance.</w:t>
            </w:r>
          </w:p>
        </w:tc>
      </w:tr>
      <w:tr w:rsidR="001227BC" w:rsidRPr="001227BC" w14:paraId="12E3C796" w14:textId="77777777" w:rsidTr="0046352D">
        <w:tc>
          <w:tcPr>
            <w:tcW w:w="3655" w:type="dxa"/>
            <w:shd w:val="clear" w:color="auto" w:fill="auto"/>
            <w:tcMar>
              <w:top w:w="120" w:type="dxa"/>
              <w:left w:w="120" w:type="dxa"/>
              <w:bottom w:w="120" w:type="dxa"/>
              <w:right w:w="120" w:type="dxa"/>
            </w:tcMar>
            <w:hideMark/>
          </w:tcPr>
          <w:p w14:paraId="75C1629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GetXML</w:t>
            </w:r>
            <w:proofErr w:type="spellEnd"/>
          </w:p>
        </w:tc>
        <w:tc>
          <w:tcPr>
            <w:tcW w:w="5790" w:type="dxa"/>
            <w:shd w:val="clear" w:color="auto" w:fill="auto"/>
            <w:tcMar>
              <w:top w:w="120" w:type="dxa"/>
              <w:left w:w="120" w:type="dxa"/>
              <w:bottom w:w="120" w:type="dxa"/>
              <w:right w:w="120" w:type="dxa"/>
            </w:tcMar>
            <w:hideMark/>
          </w:tcPr>
          <w:p w14:paraId="16F011B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the XML representation of the data.</w:t>
            </w:r>
          </w:p>
        </w:tc>
      </w:tr>
      <w:tr w:rsidR="001227BC" w:rsidRPr="001227BC" w14:paraId="0C137B77" w14:textId="77777777" w:rsidTr="0046352D">
        <w:tc>
          <w:tcPr>
            <w:tcW w:w="3655" w:type="dxa"/>
            <w:shd w:val="clear" w:color="auto" w:fill="auto"/>
            <w:tcMar>
              <w:top w:w="120" w:type="dxa"/>
              <w:left w:w="120" w:type="dxa"/>
              <w:bottom w:w="120" w:type="dxa"/>
              <w:right w:w="120" w:type="dxa"/>
            </w:tcMar>
            <w:hideMark/>
          </w:tcPr>
          <w:p w14:paraId="476C8AE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GetXMLSchema</w:t>
            </w:r>
            <w:proofErr w:type="spellEnd"/>
          </w:p>
        </w:tc>
        <w:tc>
          <w:tcPr>
            <w:tcW w:w="5790" w:type="dxa"/>
            <w:shd w:val="clear" w:color="auto" w:fill="auto"/>
            <w:tcMar>
              <w:top w:w="120" w:type="dxa"/>
              <w:left w:w="120" w:type="dxa"/>
              <w:bottom w:w="120" w:type="dxa"/>
              <w:right w:w="120" w:type="dxa"/>
            </w:tcMar>
            <w:hideMark/>
          </w:tcPr>
          <w:p w14:paraId="2A1894D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the XSD schema for the XML representation of the data.</w:t>
            </w:r>
          </w:p>
        </w:tc>
      </w:tr>
      <w:tr w:rsidR="001227BC" w:rsidRPr="001227BC" w14:paraId="6DA6893C" w14:textId="77777777" w:rsidTr="0046352D">
        <w:tc>
          <w:tcPr>
            <w:tcW w:w="3655" w:type="dxa"/>
            <w:shd w:val="clear" w:color="auto" w:fill="auto"/>
            <w:tcMar>
              <w:top w:w="120" w:type="dxa"/>
              <w:left w:w="120" w:type="dxa"/>
              <w:bottom w:w="120" w:type="dxa"/>
              <w:right w:w="120" w:type="dxa"/>
            </w:tcMar>
            <w:hideMark/>
          </w:tcPr>
          <w:p w14:paraId="627438E7"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HasChanges</w:t>
            </w:r>
            <w:proofErr w:type="spellEnd"/>
            <w:r w:rsidRPr="001227BC">
              <w:rPr>
                <w:rFonts w:ascii="Arial" w:eastAsia="Times New Roman" w:hAnsi="Arial" w:cs="Arial"/>
                <w:sz w:val="24"/>
                <w:szCs w:val="24"/>
              </w:rPr>
              <w:t>(</w:t>
            </w:r>
            <w:proofErr w:type="gramEnd"/>
            <w:r w:rsidRPr="001227BC">
              <w:rPr>
                <w:rFonts w:ascii="Arial" w:eastAsia="Times New Roman" w:hAnsi="Arial" w:cs="Arial"/>
                <w:sz w:val="24"/>
                <w:szCs w:val="24"/>
              </w:rPr>
              <w:t>)</w:t>
            </w:r>
          </w:p>
        </w:tc>
        <w:tc>
          <w:tcPr>
            <w:tcW w:w="5790" w:type="dxa"/>
            <w:shd w:val="clear" w:color="auto" w:fill="auto"/>
            <w:tcMar>
              <w:top w:w="120" w:type="dxa"/>
              <w:left w:w="120" w:type="dxa"/>
              <w:bottom w:w="120" w:type="dxa"/>
              <w:right w:w="120" w:type="dxa"/>
            </w:tcMar>
            <w:hideMark/>
          </w:tcPr>
          <w:p w14:paraId="1FB7EA5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Gets a value indicating whether the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 xml:space="preserve"> has changes, including new, deleted, or modified rows.</w:t>
            </w:r>
          </w:p>
        </w:tc>
      </w:tr>
      <w:tr w:rsidR="001227BC" w:rsidRPr="001227BC" w14:paraId="3446A213" w14:textId="77777777" w:rsidTr="0046352D">
        <w:tc>
          <w:tcPr>
            <w:tcW w:w="3655" w:type="dxa"/>
            <w:shd w:val="clear" w:color="auto" w:fill="auto"/>
            <w:tcMar>
              <w:top w:w="120" w:type="dxa"/>
              <w:left w:w="120" w:type="dxa"/>
              <w:bottom w:w="120" w:type="dxa"/>
              <w:right w:w="120" w:type="dxa"/>
            </w:tcMar>
            <w:hideMark/>
          </w:tcPr>
          <w:p w14:paraId="28EBBD62"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HasChanges</w:t>
            </w:r>
            <w:proofErr w:type="spellEnd"/>
            <w:r w:rsidRPr="001227BC">
              <w:rPr>
                <w:rFonts w:ascii="Arial" w:eastAsia="Times New Roman" w:hAnsi="Arial" w:cs="Arial"/>
                <w:sz w:val="24"/>
                <w:szCs w:val="24"/>
              </w:rPr>
              <w:t>(</w:t>
            </w:r>
            <w:proofErr w:type="spellStart"/>
            <w:proofErr w:type="gramEnd"/>
            <w:r w:rsidRPr="001227BC">
              <w:rPr>
                <w:rFonts w:ascii="Arial" w:eastAsia="Times New Roman" w:hAnsi="Arial" w:cs="Arial"/>
                <w:sz w:val="24"/>
                <w:szCs w:val="24"/>
              </w:rPr>
              <w:t>DataRowState</w:t>
            </w:r>
            <w:proofErr w:type="spellEnd"/>
            <w:r w:rsidRPr="001227BC">
              <w:rPr>
                <w:rFonts w:ascii="Arial" w:eastAsia="Times New Roman" w:hAnsi="Arial" w:cs="Arial"/>
                <w:sz w:val="24"/>
                <w:szCs w:val="24"/>
              </w:rPr>
              <w:t>)</w:t>
            </w:r>
          </w:p>
        </w:tc>
        <w:tc>
          <w:tcPr>
            <w:tcW w:w="5790" w:type="dxa"/>
            <w:shd w:val="clear" w:color="auto" w:fill="auto"/>
            <w:tcMar>
              <w:top w:w="120" w:type="dxa"/>
              <w:left w:w="120" w:type="dxa"/>
              <w:bottom w:w="120" w:type="dxa"/>
              <w:right w:w="120" w:type="dxa"/>
            </w:tcMar>
            <w:hideMark/>
          </w:tcPr>
          <w:p w14:paraId="76CD125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Gets a value indicating whether the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 xml:space="preserve"> has changes, including new, deleted, or modified rows, filtered by </w:t>
            </w:r>
            <w:proofErr w:type="spellStart"/>
            <w:r w:rsidRPr="001227BC">
              <w:rPr>
                <w:rFonts w:ascii="Arial" w:eastAsia="Times New Roman" w:hAnsi="Arial" w:cs="Arial"/>
                <w:sz w:val="24"/>
                <w:szCs w:val="24"/>
              </w:rPr>
              <w:t>DataRowState</w:t>
            </w:r>
            <w:proofErr w:type="spellEnd"/>
            <w:r w:rsidRPr="001227BC">
              <w:rPr>
                <w:rFonts w:ascii="Arial" w:eastAsia="Times New Roman" w:hAnsi="Arial" w:cs="Arial"/>
                <w:sz w:val="24"/>
                <w:szCs w:val="24"/>
              </w:rPr>
              <w:t>.</w:t>
            </w:r>
          </w:p>
        </w:tc>
      </w:tr>
      <w:tr w:rsidR="001227BC" w:rsidRPr="001227BC" w14:paraId="136AB5CE" w14:textId="77777777" w:rsidTr="0046352D">
        <w:tc>
          <w:tcPr>
            <w:tcW w:w="3655" w:type="dxa"/>
            <w:shd w:val="clear" w:color="auto" w:fill="auto"/>
            <w:tcMar>
              <w:top w:w="120" w:type="dxa"/>
              <w:left w:w="120" w:type="dxa"/>
              <w:bottom w:w="120" w:type="dxa"/>
              <w:right w:w="120" w:type="dxa"/>
            </w:tcMar>
            <w:hideMark/>
          </w:tcPr>
          <w:p w14:paraId="14C48B8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IsBinarySerialized</w:t>
            </w:r>
            <w:proofErr w:type="spellEnd"/>
          </w:p>
        </w:tc>
        <w:tc>
          <w:tcPr>
            <w:tcW w:w="5790" w:type="dxa"/>
            <w:shd w:val="clear" w:color="auto" w:fill="auto"/>
            <w:tcMar>
              <w:top w:w="120" w:type="dxa"/>
              <w:left w:w="120" w:type="dxa"/>
              <w:bottom w:w="120" w:type="dxa"/>
              <w:right w:w="120" w:type="dxa"/>
            </w:tcMar>
            <w:hideMark/>
          </w:tcPr>
          <w:p w14:paraId="532A28C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Inspects the format of the serialized representation of the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w:t>
            </w:r>
          </w:p>
        </w:tc>
      </w:tr>
      <w:tr w:rsidR="001227BC" w:rsidRPr="001227BC" w14:paraId="4F6D9A79" w14:textId="77777777" w:rsidTr="0046352D">
        <w:tc>
          <w:tcPr>
            <w:tcW w:w="3655" w:type="dxa"/>
            <w:shd w:val="clear" w:color="auto" w:fill="auto"/>
            <w:tcMar>
              <w:top w:w="120" w:type="dxa"/>
              <w:left w:w="120" w:type="dxa"/>
              <w:bottom w:w="120" w:type="dxa"/>
              <w:right w:w="120" w:type="dxa"/>
            </w:tcMar>
            <w:hideMark/>
          </w:tcPr>
          <w:p w14:paraId="7FCD6810"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Load(</w:t>
            </w:r>
            <w:proofErr w:type="spellStart"/>
            <w:proofErr w:type="gramEnd"/>
            <w:r w:rsidRPr="001227BC">
              <w:rPr>
                <w:rFonts w:ascii="Arial" w:eastAsia="Times New Roman" w:hAnsi="Arial" w:cs="Arial"/>
                <w:sz w:val="24"/>
                <w:szCs w:val="24"/>
              </w:rPr>
              <w:t>IDataReader</w:t>
            </w:r>
            <w:proofErr w:type="spellEnd"/>
            <w:r w:rsidRPr="001227BC">
              <w:rPr>
                <w:rFonts w:ascii="Arial" w:eastAsia="Times New Roman" w:hAnsi="Arial" w:cs="Arial"/>
                <w:sz w:val="24"/>
                <w:szCs w:val="24"/>
              </w:rPr>
              <w:t xml:space="preserve">, </w:t>
            </w:r>
            <w:proofErr w:type="spellStart"/>
            <w:r w:rsidRPr="001227BC">
              <w:rPr>
                <w:rFonts w:ascii="Arial" w:eastAsia="Times New Roman" w:hAnsi="Arial" w:cs="Arial"/>
                <w:sz w:val="24"/>
                <w:szCs w:val="24"/>
              </w:rPr>
              <w:t>LoadOption</w:t>
            </w:r>
            <w:proofErr w:type="spellEnd"/>
            <w:r w:rsidRPr="001227BC">
              <w:rPr>
                <w:rFonts w:ascii="Arial" w:eastAsia="Times New Roman" w:hAnsi="Arial" w:cs="Arial"/>
                <w:sz w:val="24"/>
                <w:szCs w:val="24"/>
              </w:rPr>
              <w:t xml:space="preserve">, </w:t>
            </w:r>
            <w:proofErr w:type="spellStart"/>
            <w:r w:rsidRPr="001227BC">
              <w:rPr>
                <w:rFonts w:ascii="Arial" w:eastAsia="Times New Roman" w:hAnsi="Arial" w:cs="Arial"/>
                <w:sz w:val="24"/>
                <w:szCs w:val="24"/>
              </w:rPr>
              <w:t>DataTable</w:t>
            </w:r>
            <w:proofErr w:type="spellEnd"/>
            <w:r w:rsidRPr="001227BC">
              <w:rPr>
                <w:rFonts w:ascii="Arial" w:eastAsia="Times New Roman" w:hAnsi="Arial" w:cs="Arial"/>
                <w:sz w:val="24"/>
                <w:szCs w:val="24"/>
              </w:rPr>
              <w:t>[])</w:t>
            </w:r>
          </w:p>
        </w:tc>
        <w:tc>
          <w:tcPr>
            <w:tcW w:w="5790" w:type="dxa"/>
            <w:shd w:val="clear" w:color="auto" w:fill="auto"/>
            <w:tcMar>
              <w:top w:w="120" w:type="dxa"/>
              <w:left w:w="120" w:type="dxa"/>
              <w:bottom w:w="120" w:type="dxa"/>
              <w:right w:w="120" w:type="dxa"/>
            </w:tcMar>
            <w:hideMark/>
          </w:tcPr>
          <w:p w14:paraId="061E31E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Fills a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 xml:space="preserve"> with values from a data source using the supplied </w:t>
            </w:r>
            <w:proofErr w:type="spellStart"/>
            <w:r w:rsidRPr="001227BC">
              <w:rPr>
                <w:rFonts w:ascii="Arial" w:eastAsia="Times New Roman" w:hAnsi="Arial" w:cs="Arial"/>
                <w:sz w:val="24"/>
                <w:szCs w:val="24"/>
              </w:rPr>
              <w:t>IDataReader</w:t>
            </w:r>
            <w:proofErr w:type="spellEnd"/>
            <w:r w:rsidRPr="001227BC">
              <w:rPr>
                <w:rFonts w:ascii="Arial" w:eastAsia="Times New Roman" w:hAnsi="Arial" w:cs="Arial"/>
                <w:sz w:val="24"/>
                <w:szCs w:val="24"/>
              </w:rPr>
              <w:t xml:space="preserve">, using an array of </w:t>
            </w:r>
            <w:proofErr w:type="spellStart"/>
            <w:r w:rsidRPr="001227BC">
              <w:rPr>
                <w:rFonts w:ascii="Arial" w:eastAsia="Times New Roman" w:hAnsi="Arial" w:cs="Arial"/>
                <w:sz w:val="24"/>
                <w:szCs w:val="24"/>
              </w:rPr>
              <w:t>DataTable</w:t>
            </w:r>
            <w:proofErr w:type="spellEnd"/>
            <w:r w:rsidRPr="001227BC">
              <w:rPr>
                <w:rFonts w:ascii="Arial" w:eastAsia="Times New Roman" w:hAnsi="Arial" w:cs="Arial"/>
                <w:sz w:val="24"/>
                <w:szCs w:val="24"/>
              </w:rPr>
              <w:t xml:space="preserve"> instances to supply the schema and namespace information.</w:t>
            </w:r>
          </w:p>
        </w:tc>
      </w:tr>
      <w:tr w:rsidR="001227BC" w:rsidRPr="001227BC" w14:paraId="41F38B5B" w14:textId="77777777" w:rsidTr="0046352D">
        <w:tc>
          <w:tcPr>
            <w:tcW w:w="3655" w:type="dxa"/>
            <w:shd w:val="clear" w:color="auto" w:fill="auto"/>
            <w:tcMar>
              <w:top w:w="120" w:type="dxa"/>
              <w:left w:w="120" w:type="dxa"/>
              <w:bottom w:w="120" w:type="dxa"/>
              <w:right w:w="120" w:type="dxa"/>
            </w:tcMar>
            <w:hideMark/>
          </w:tcPr>
          <w:p w14:paraId="3ACC0433"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t>Load(</w:t>
            </w:r>
            <w:proofErr w:type="spellStart"/>
            <w:proofErr w:type="gramEnd"/>
            <w:r w:rsidRPr="001227BC">
              <w:rPr>
                <w:rFonts w:ascii="Arial" w:eastAsia="Times New Roman" w:hAnsi="Arial" w:cs="Arial"/>
                <w:sz w:val="24"/>
                <w:szCs w:val="24"/>
              </w:rPr>
              <w:t>IDataReader</w:t>
            </w:r>
            <w:proofErr w:type="spellEnd"/>
            <w:r w:rsidRPr="001227BC">
              <w:rPr>
                <w:rFonts w:ascii="Arial" w:eastAsia="Times New Roman" w:hAnsi="Arial" w:cs="Arial"/>
                <w:sz w:val="24"/>
                <w:szCs w:val="24"/>
              </w:rPr>
              <w:t xml:space="preserve">, </w:t>
            </w:r>
            <w:proofErr w:type="spellStart"/>
            <w:r w:rsidRPr="001227BC">
              <w:rPr>
                <w:rFonts w:ascii="Arial" w:eastAsia="Times New Roman" w:hAnsi="Arial" w:cs="Arial"/>
                <w:sz w:val="24"/>
                <w:szCs w:val="24"/>
              </w:rPr>
              <w:t>LoadOption</w:t>
            </w:r>
            <w:proofErr w:type="spellEnd"/>
            <w:r w:rsidRPr="001227BC">
              <w:rPr>
                <w:rFonts w:ascii="Arial" w:eastAsia="Times New Roman" w:hAnsi="Arial" w:cs="Arial"/>
                <w:sz w:val="24"/>
                <w:szCs w:val="24"/>
              </w:rPr>
              <w:t>, String[])</w:t>
            </w:r>
          </w:p>
        </w:tc>
        <w:tc>
          <w:tcPr>
            <w:tcW w:w="5790" w:type="dxa"/>
            <w:shd w:val="clear" w:color="auto" w:fill="auto"/>
            <w:tcMar>
              <w:top w:w="120" w:type="dxa"/>
              <w:left w:w="120" w:type="dxa"/>
              <w:bottom w:w="120" w:type="dxa"/>
              <w:right w:w="120" w:type="dxa"/>
            </w:tcMar>
            <w:hideMark/>
          </w:tcPr>
          <w:p w14:paraId="3FC9F61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Fills a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 xml:space="preserve"> with values from a data source using the supplied </w:t>
            </w:r>
            <w:proofErr w:type="spellStart"/>
            <w:r w:rsidRPr="001227BC">
              <w:rPr>
                <w:rFonts w:ascii="Arial" w:eastAsia="Times New Roman" w:hAnsi="Arial" w:cs="Arial"/>
                <w:sz w:val="24"/>
                <w:szCs w:val="24"/>
              </w:rPr>
              <w:t>IDataReader</w:t>
            </w:r>
            <w:proofErr w:type="spellEnd"/>
            <w:r w:rsidRPr="001227BC">
              <w:rPr>
                <w:rFonts w:ascii="Arial" w:eastAsia="Times New Roman" w:hAnsi="Arial" w:cs="Arial"/>
                <w:sz w:val="24"/>
                <w:szCs w:val="24"/>
              </w:rPr>
              <w:t xml:space="preserve">, using an array of strings to supply the names for the tables within the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w:t>
            </w:r>
          </w:p>
        </w:tc>
      </w:tr>
      <w:tr w:rsidR="001227BC" w:rsidRPr="001227BC" w14:paraId="0AE10FE5" w14:textId="77777777" w:rsidTr="0046352D">
        <w:tc>
          <w:tcPr>
            <w:tcW w:w="3655" w:type="dxa"/>
            <w:shd w:val="clear" w:color="auto" w:fill="auto"/>
            <w:tcMar>
              <w:top w:w="120" w:type="dxa"/>
              <w:left w:w="120" w:type="dxa"/>
              <w:bottom w:w="120" w:type="dxa"/>
              <w:right w:w="120" w:type="dxa"/>
            </w:tcMar>
            <w:hideMark/>
          </w:tcPr>
          <w:p w14:paraId="3735ED36" w14:textId="77777777" w:rsidR="001227BC" w:rsidRPr="001227BC" w:rsidRDefault="001227BC" w:rsidP="00E83E27">
            <w:pPr>
              <w:spacing w:after="0" w:line="240" w:lineRule="auto"/>
              <w:jc w:val="both"/>
              <w:rPr>
                <w:rFonts w:ascii="Arial" w:eastAsia="Times New Roman" w:hAnsi="Arial" w:cs="Arial"/>
                <w:sz w:val="24"/>
                <w:szCs w:val="24"/>
              </w:rPr>
            </w:pPr>
            <w:proofErr w:type="gramStart"/>
            <w:r w:rsidRPr="001227BC">
              <w:rPr>
                <w:rFonts w:ascii="Arial" w:eastAsia="Times New Roman" w:hAnsi="Arial" w:cs="Arial"/>
                <w:sz w:val="24"/>
                <w:szCs w:val="24"/>
              </w:rPr>
              <w:lastRenderedPageBreak/>
              <w:t>Merge(</w:t>
            </w:r>
            <w:proofErr w:type="gramEnd"/>
            <w:r w:rsidRPr="001227BC">
              <w:rPr>
                <w:rFonts w:ascii="Arial" w:eastAsia="Times New Roman" w:hAnsi="Arial" w:cs="Arial"/>
                <w:sz w:val="24"/>
                <w:szCs w:val="24"/>
              </w:rPr>
              <w:t>)</w:t>
            </w:r>
          </w:p>
        </w:tc>
        <w:tc>
          <w:tcPr>
            <w:tcW w:w="5790" w:type="dxa"/>
            <w:shd w:val="clear" w:color="auto" w:fill="auto"/>
            <w:tcMar>
              <w:top w:w="120" w:type="dxa"/>
              <w:left w:w="120" w:type="dxa"/>
              <w:bottom w:w="120" w:type="dxa"/>
              <w:right w:w="120" w:type="dxa"/>
            </w:tcMar>
            <w:hideMark/>
          </w:tcPr>
          <w:p w14:paraId="2ADA119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Merges the data with data from another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 This method has different overloaded forms.</w:t>
            </w:r>
          </w:p>
        </w:tc>
      </w:tr>
      <w:tr w:rsidR="001227BC" w:rsidRPr="001227BC" w14:paraId="4D5BD759" w14:textId="77777777" w:rsidTr="0046352D">
        <w:tc>
          <w:tcPr>
            <w:tcW w:w="3655" w:type="dxa"/>
            <w:shd w:val="clear" w:color="auto" w:fill="auto"/>
            <w:tcMar>
              <w:top w:w="120" w:type="dxa"/>
              <w:left w:w="120" w:type="dxa"/>
              <w:bottom w:w="120" w:type="dxa"/>
              <w:right w:w="120" w:type="dxa"/>
            </w:tcMar>
            <w:hideMark/>
          </w:tcPr>
          <w:p w14:paraId="772B6F59"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ReadXML</w:t>
            </w:r>
            <w:proofErr w:type="spellEnd"/>
            <w:r w:rsidRPr="001227BC">
              <w:rPr>
                <w:rFonts w:ascii="Arial" w:eastAsia="Times New Roman" w:hAnsi="Arial" w:cs="Arial"/>
                <w:sz w:val="24"/>
                <w:szCs w:val="24"/>
              </w:rPr>
              <w:t>(</w:t>
            </w:r>
            <w:proofErr w:type="gramEnd"/>
            <w:r w:rsidRPr="001227BC">
              <w:rPr>
                <w:rFonts w:ascii="Arial" w:eastAsia="Times New Roman" w:hAnsi="Arial" w:cs="Arial"/>
                <w:sz w:val="24"/>
                <w:szCs w:val="24"/>
              </w:rPr>
              <w:t>)</w:t>
            </w:r>
          </w:p>
        </w:tc>
        <w:tc>
          <w:tcPr>
            <w:tcW w:w="5790" w:type="dxa"/>
            <w:shd w:val="clear" w:color="auto" w:fill="auto"/>
            <w:tcMar>
              <w:top w:w="120" w:type="dxa"/>
              <w:left w:w="120" w:type="dxa"/>
              <w:bottom w:w="120" w:type="dxa"/>
              <w:right w:w="120" w:type="dxa"/>
            </w:tcMar>
            <w:hideMark/>
          </w:tcPr>
          <w:p w14:paraId="585B9B2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Reads an XML schema and data into the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 This method has different overloaded forms.</w:t>
            </w:r>
          </w:p>
        </w:tc>
      </w:tr>
      <w:tr w:rsidR="001227BC" w:rsidRPr="001227BC" w14:paraId="7CAA9FE6" w14:textId="77777777" w:rsidTr="0046352D">
        <w:tc>
          <w:tcPr>
            <w:tcW w:w="3655" w:type="dxa"/>
            <w:shd w:val="clear" w:color="auto" w:fill="auto"/>
            <w:tcMar>
              <w:top w:w="120" w:type="dxa"/>
              <w:left w:w="120" w:type="dxa"/>
              <w:bottom w:w="120" w:type="dxa"/>
              <w:right w:w="120" w:type="dxa"/>
            </w:tcMar>
            <w:hideMark/>
          </w:tcPr>
          <w:p w14:paraId="5761434D"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ReadXMLSchema</w:t>
            </w:r>
            <w:proofErr w:type="spellEnd"/>
            <w:r w:rsidRPr="001227BC">
              <w:rPr>
                <w:rFonts w:ascii="Arial" w:eastAsia="Times New Roman" w:hAnsi="Arial" w:cs="Arial"/>
                <w:sz w:val="24"/>
                <w:szCs w:val="24"/>
              </w:rPr>
              <w:t>(</w:t>
            </w:r>
            <w:proofErr w:type="gramEnd"/>
            <w:r w:rsidRPr="001227BC">
              <w:rPr>
                <w:rFonts w:ascii="Arial" w:eastAsia="Times New Roman" w:hAnsi="Arial" w:cs="Arial"/>
                <w:sz w:val="24"/>
                <w:szCs w:val="24"/>
              </w:rPr>
              <w:t>0)</w:t>
            </w:r>
          </w:p>
        </w:tc>
        <w:tc>
          <w:tcPr>
            <w:tcW w:w="5790" w:type="dxa"/>
            <w:shd w:val="clear" w:color="auto" w:fill="auto"/>
            <w:tcMar>
              <w:top w:w="120" w:type="dxa"/>
              <w:left w:w="120" w:type="dxa"/>
              <w:bottom w:w="120" w:type="dxa"/>
              <w:right w:w="120" w:type="dxa"/>
            </w:tcMar>
            <w:hideMark/>
          </w:tcPr>
          <w:p w14:paraId="495FD63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Reads an XML schema into the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 This method has different overloaded forms.</w:t>
            </w:r>
          </w:p>
        </w:tc>
      </w:tr>
      <w:tr w:rsidR="001227BC" w:rsidRPr="001227BC" w14:paraId="479C4B6F" w14:textId="77777777" w:rsidTr="0046352D">
        <w:tc>
          <w:tcPr>
            <w:tcW w:w="3655" w:type="dxa"/>
            <w:shd w:val="clear" w:color="auto" w:fill="auto"/>
            <w:tcMar>
              <w:top w:w="120" w:type="dxa"/>
              <w:left w:w="120" w:type="dxa"/>
              <w:bottom w:w="120" w:type="dxa"/>
              <w:right w:w="120" w:type="dxa"/>
            </w:tcMar>
            <w:hideMark/>
          </w:tcPr>
          <w:p w14:paraId="38C52E2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RejectChanges</w:t>
            </w:r>
            <w:proofErr w:type="spellEnd"/>
          </w:p>
        </w:tc>
        <w:tc>
          <w:tcPr>
            <w:tcW w:w="5790" w:type="dxa"/>
            <w:shd w:val="clear" w:color="auto" w:fill="auto"/>
            <w:tcMar>
              <w:top w:w="120" w:type="dxa"/>
              <w:left w:w="120" w:type="dxa"/>
              <w:bottom w:w="120" w:type="dxa"/>
              <w:right w:w="120" w:type="dxa"/>
            </w:tcMar>
            <w:hideMark/>
          </w:tcPr>
          <w:p w14:paraId="7F890BF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Rolls back all changes made since the last call to </w:t>
            </w:r>
            <w:proofErr w:type="spellStart"/>
            <w:r w:rsidRPr="001227BC">
              <w:rPr>
                <w:rFonts w:ascii="Arial" w:eastAsia="Times New Roman" w:hAnsi="Arial" w:cs="Arial"/>
                <w:sz w:val="24"/>
                <w:szCs w:val="24"/>
              </w:rPr>
              <w:t>AcceptChanges</w:t>
            </w:r>
            <w:proofErr w:type="spellEnd"/>
            <w:r w:rsidRPr="001227BC">
              <w:rPr>
                <w:rFonts w:ascii="Arial" w:eastAsia="Times New Roman" w:hAnsi="Arial" w:cs="Arial"/>
                <w:sz w:val="24"/>
                <w:szCs w:val="24"/>
              </w:rPr>
              <w:t>.</w:t>
            </w:r>
          </w:p>
        </w:tc>
      </w:tr>
      <w:tr w:rsidR="001227BC" w:rsidRPr="001227BC" w14:paraId="55079579" w14:textId="77777777" w:rsidTr="0046352D">
        <w:tc>
          <w:tcPr>
            <w:tcW w:w="3655" w:type="dxa"/>
            <w:shd w:val="clear" w:color="auto" w:fill="auto"/>
            <w:tcMar>
              <w:top w:w="120" w:type="dxa"/>
              <w:left w:w="120" w:type="dxa"/>
              <w:bottom w:w="120" w:type="dxa"/>
              <w:right w:w="120" w:type="dxa"/>
            </w:tcMar>
            <w:hideMark/>
          </w:tcPr>
          <w:p w14:paraId="5206B95D"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WriteXML</w:t>
            </w:r>
            <w:proofErr w:type="spellEnd"/>
            <w:r w:rsidRPr="001227BC">
              <w:rPr>
                <w:rFonts w:ascii="Arial" w:eastAsia="Times New Roman" w:hAnsi="Arial" w:cs="Arial"/>
                <w:sz w:val="24"/>
                <w:szCs w:val="24"/>
              </w:rPr>
              <w:t>(</w:t>
            </w:r>
            <w:proofErr w:type="gramEnd"/>
            <w:r w:rsidRPr="001227BC">
              <w:rPr>
                <w:rFonts w:ascii="Arial" w:eastAsia="Times New Roman" w:hAnsi="Arial" w:cs="Arial"/>
                <w:sz w:val="24"/>
                <w:szCs w:val="24"/>
              </w:rPr>
              <w:t>)</w:t>
            </w:r>
          </w:p>
        </w:tc>
        <w:tc>
          <w:tcPr>
            <w:tcW w:w="5790" w:type="dxa"/>
            <w:shd w:val="clear" w:color="auto" w:fill="auto"/>
            <w:tcMar>
              <w:top w:w="120" w:type="dxa"/>
              <w:left w:w="120" w:type="dxa"/>
              <w:bottom w:w="120" w:type="dxa"/>
              <w:right w:w="120" w:type="dxa"/>
            </w:tcMar>
            <w:hideMark/>
          </w:tcPr>
          <w:p w14:paraId="67020F0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Writes an XML schema and data from the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 This method has different overloaded forms.</w:t>
            </w:r>
          </w:p>
        </w:tc>
      </w:tr>
      <w:tr w:rsidR="001227BC" w:rsidRPr="001227BC" w14:paraId="55FFCD22" w14:textId="77777777" w:rsidTr="0046352D">
        <w:tc>
          <w:tcPr>
            <w:tcW w:w="3655" w:type="dxa"/>
            <w:shd w:val="clear" w:color="auto" w:fill="auto"/>
            <w:tcMar>
              <w:top w:w="120" w:type="dxa"/>
              <w:left w:w="120" w:type="dxa"/>
              <w:bottom w:w="120" w:type="dxa"/>
              <w:right w:w="120" w:type="dxa"/>
            </w:tcMar>
            <w:hideMark/>
          </w:tcPr>
          <w:p w14:paraId="1EFE2E8E"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WriteXMLSchema</w:t>
            </w:r>
            <w:proofErr w:type="spellEnd"/>
            <w:r w:rsidRPr="001227BC">
              <w:rPr>
                <w:rFonts w:ascii="Arial" w:eastAsia="Times New Roman" w:hAnsi="Arial" w:cs="Arial"/>
                <w:sz w:val="24"/>
                <w:szCs w:val="24"/>
              </w:rPr>
              <w:t>(</w:t>
            </w:r>
            <w:proofErr w:type="gramEnd"/>
            <w:r w:rsidRPr="001227BC">
              <w:rPr>
                <w:rFonts w:ascii="Arial" w:eastAsia="Times New Roman" w:hAnsi="Arial" w:cs="Arial"/>
                <w:sz w:val="24"/>
                <w:szCs w:val="24"/>
              </w:rPr>
              <w:t>)</w:t>
            </w:r>
          </w:p>
        </w:tc>
        <w:tc>
          <w:tcPr>
            <w:tcW w:w="5790" w:type="dxa"/>
            <w:shd w:val="clear" w:color="auto" w:fill="auto"/>
            <w:tcMar>
              <w:top w:w="120" w:type="dxa"/>
              <w:left w:w="120" w:type="dxa"/>
              <w:bottom w:w="120" w:type="dxa"/>
              <w:right w:w="120" w:type="dxa"/>
            </w:tcMar>
            <w:hideMark/>
          </w:tcPr>
          <w:p w14:paraId="184CD12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Writes the structure of the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 xml:space="preserve"> as an XML schema. This method has different overloaded forms.</w:t>
            </w:r>
          </w:p>
        </w:tc>
      </w:tr>
    </w:tbl>
    <w:p w14:paraId="516D6BA4" w14:textId="77777777" w:rsidR="001227BC" w:rsidRPr="001227BC" w:rsidRDefault="001227BC" w:rsidP="00127F87">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 xml:space="preserve">The </w:t>
      </w:r>
      <w:proofErr w:type="spellStart"/>
      <w:r w:rsidRPr="001227BC">
        <w:rPr>
          <w:rFonts w:ascii="Arial" w:eastAsia="Times New Roman" w:hAnsi="Arial" w:cs="Arial"/>
          <w:sz w:val="35"/>
          <w:szCs w:val="35"/>
        </w:rPr>
        <w:t>DataTable</w:t>
      </w:r>
      <w:proofErr w:type="spellEnd"/>
      <w:r w:rsidRPr="001227BC">
        <w:rPr>
          <w:rFonts w:ascii="Arial" w:eastAsia="Times New Roman" w:hAnsi="Arial" w:cs="Arial"/>
          <w:sz w:val="35"/>
          <w:szCs w:val="35"/>
        </w:rPr>
        <w:t xml:space="preserve"> Class</w:t>
      </w:r>
    </w:p>
    <w:p w14:paraId="6DC747B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DataTable</w:t>
      </w:r>
      <w:proofErr w:type="spellEnd"/>
      <w:r w:rsidRPr="001227BC">
        <w:rPr>
          <w:rFonts w:ascii="Arial" w:eastAsia="Times New Roman" w:hAnsi="Arial" w:cs="Arial"/>
          <w:color w:val="000000"/>
          <w:sz w:val="24"/>
          <w:szCs w:val="24"/>
        </w:rPr>
        <w:t xml:space="preserve"> class represents the tables in the database. It has the following important properties; most of these properties are read only properties except the </w:t>
      </w:r>
      <w:proofErr w:type="spellStart"/>
      <w:r w:rsidRPr="001227BC">
        <w:rPr>
          <w:rFonts w:ascii="Arial" w:eastAsia="Times New Roman" w:hAnsi="Arial" w:cs="Arial"/>
          <w:color w:val="000000"/>
          <w:sz w:val="24"/>
          <w:szCs w:val="24"/>
        </w:rPr>
        <w:t>PrimaryKey</w:t>
      </w:r>
      <w:proofErr w:type="spellEnd"/>
      <w:r w:rsidRPr="001227BC">
        <w:rPr>
          <w:rFonts w:ascii="Arial" w:eastAsia="Times New Roman" w:hAnsi="Arial" w:cs="Arial"/>
          <w:color w:val="000000"/>
          <w:sz w:val="24"/>
          <w:szCs w:val="24"/>
        </w:rPr>
        <w:t xml:space="preserve"> property:</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5"/>
        <w:gridCol w:w="7470"/>
      </w:tblGrid>
      <w:tr w:rsidR="001227BC" w:rsidRPr="001227BC" w14:paraId="5F3174C9" w14:textId="77777777" w:rsidTr="0046352D">
        <w:tc>
          <w:tcPr>
            <w:tcW w:w="1975" w:type="dxa"/>
            <w:shd w:val="clear" w:color="auto" w:fill="EEEEEE"/>
            <w:tcMar>
              <w:top w:w="120" w:type="dxa"/>
              <w:left w:w="120" w:type="dxa"/>
              <w:bottom w:w="120" w:type="dxa"/>
              <w:right w:w="120" w:type="dxa"/>
            </w:tcMar>
            <w:hideMark/>
          </w:tcPr>
          <w:p w14:paraId="11165EB2"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Properties</w:t>
            </w:r>
          </w:p>
        </w:tc>
        <w:tc>
          <w:tcPr>
            <w:tcW w:w="7470" w:type="dxa"/>
            <w:shd w:val="clear" w:color="auto" w:fill="EEEEEE"/>
            <w:tcMar>
              <w:top w:w="120" w:type="dxa"/>
              <w:left w:w="120" w:type="dxa"/>
              <w:bottom w:w="120" w:type="dxa"/>
              <w:right w:w="120" w:type="dxa"/>
            </w:tcMar>
            <w:hideMark/>
          </w:tcPr>
          <w:p w14:paraId="223B7CDA"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067CFC56" w14:textId="77777777" w:rsidTr="0046352D">
        <w:tc>
          <w:tcPr>
            <w:tcW w:w="1975" w:type="dxa"/>
            <w:shd w:val="clear" w:color="auto" w:fill="auto"/>
            <w:tcMar>
              <w:top w:w="120" w:type="dxa"/>
              <w:left w:w="120" w:type="dxa"/>
              <w:bottom w:w="120" w:type="dxa"/>
              <w:right w:w="120" w:type="dxa"/>
            </w:tcMar>
            <w:hideMark/>
          </w:tcPr>
          <w:p w14:paraId="075A28B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ChildRelations</w:t>
            </w:r>
            <w:proofErr w:type="spellEnd"/>
          </w:p>
        </w:tc>
        <w:tc>
          <w:tcPr>
            <w:tcW w:w="7470" w:type="dxa"/>
            <w:shd w:val="clear" w:color="auto" w:fill="auto"/>
            <w:tcMar>
              <w:top w:w="120" w:type="dxa"/>
              <w:left w:w="120" w:type="dxa"/>
              <w:bottom w:w="120" w:type="dxa"/>
              <w:right w:w="120" w:type="dxa"/>
            </w:tcMar>
            <w:hideMark/>
          </w:tcPr>
          <w:p w14:paraId="28D8212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the collection of child relationship.</w:t>
            </w:r>
          </w:p>
        </w:tc>
      </w:tr>
      <w:tr w:rsidR="001227BC" w:rsidRPr="001227BC" w14:paraId="019F87E6" w14:textId="77777777" w:rsidTr="0046352D">
        <w:tc>
          <w:tcPr>
            <w:tcW w:w="1975" w:type="dxa"/>
            <w:shd w:val="clear" w:color="auto" w:fill="auto"/>
            <w:tcMar>
              <w:top w:w="120" w:type="dxa"/>
              <w:left w:w="120" w:type="dxa"/>
              <w:bottom w:w="120" w:type="dxa"/>
              <w:right w:w="120" w:type="dxa"/>
            </w:tcMar>
            <w:hideMark/>
          </w:tcPr>
          <w:p w14:paraId="03E92BF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Columns</w:t>
            </w:r>
          </w:p>
        </w:tc>
        <w:tc>
          <w:tcPr>
            <w:tcW w:w="7470" w:type="dxa"/>
            <w:shd w:val="clear" w:color="auto" w:fill="auto"/>
            <w:tcMar>
              <w:top w:w="120" w:type="dxa"/>
              <w:left w:w="120" w:type="dxa"/>
              <w:bottom w:w="120" w:type="dxa"/>
              <w:right w:w="120" w:type="dxa"/>
            </w:tcMar>
            <w:hideMark/>
          </w:tcPr>
          <w:p w14:paraId="23474E9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the Columns collection.</w:t>
            </w:r>
          </w:p>
        </w:tc>
      </w:tr>
      <w:tr w:rsidR="001227BC" w:rsidRPr="001227BC" w14:paraId="4BE26A4E" w14:textId="77777777" w:rsidTr="0046352D">
        <w:tc>
          <w:tcPr>
            <w:tcW w:w="1975" w:type="dxa"/>
            <w:shd w:val="clear" w:color="auto" w:fill="auto"/>
            <w:tcMar>
              <w:top w:w="120" w:type="dxa"/>
              <w:left w:w="120" w:type="dxa"/>
              <w:bottom w:w="120" w:type="dxa"/>
              <w:right w:w="120" w:type="dxa"/>
            </w:tcMar>
            <w:hideMark/>
          </w:tcPr>
          <w:p w14:paraId="602D322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Constraints</w:t>
            </w:r>
          </w:p>
        </w:tc>
        <w:tc>
          <w:tcPr>
            <w:tcW w:w="7470" w:type="dxa"/>
            <w:shd w:val="clear" w:color="auto" w:fill="auto"/>
            <w:tcMar>
              <w:top w:w="120" w:type="dxa"/>
              <w:left w:w="120" w:type="dxa"/>
              <w:bottom w:w="120" w:type="dxa"/>
              <w:right w:w="120" w:type="dxa"/>
            </w:tcMar>
            <w:hideMark/>
          </w:tcPr>
          <w:p w14:paraId="40E9294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the Constraints collection.</w:t>
            </w:r>
          </w:p>
        </w:tc>
      </w:tr>
      <w:tr w:rsidR="001227BC" w:rsidRPr="001227BC" w14:paraId="202B324D" w14:textId="77777777" w:rsidTr="0046352D">
        <w:tc>
          <w:tcPr>
            <w:tcW w:w="1975" w:type="dxa"/>
            <w:shd w:val="clear" w:color="auto" w:fill="auto"/>
            <w:tcMar>
              <w:top w:w="120" w:type="dxa"/>
              <w:left w:w="120" w:type="dxa"/>
              <w:bottom w:w="120" w:type="dxa"/>
              <w:right w:w="120" w:type="dxa"/>
            </w:tcMar>
            <w:hideMark/>
          </w:tcPr>
          <w:p w14:paraId="48150B6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DataSet</w:t>
            </w:r>
            <w:proofErr w:type="spellEnd"/>
          </w:p>
        </w:tc>
        <w:tc>
          <w:tcPr>
            <w:tcW w:w="7470" w:type="dxa"/>
            <w:shd w:val="clear" w:color="auto" w:fill="auto"/>
            <w:tcMar>
              <w:top w:w="120" w:type="dxa"/>
              <w:left w:w="120" w:type="dxa"/>
              <w:bottom w:w="120" w:type="dxa"/>
              <w:right w:w="120" w:type="dxa"/>
            </w:tcMar>
            <w:hideMark/>
          </w:tcPr>
          <w:p w14:paraId="6A642D4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Returns the parent </w:t>
            </w:r>
            <w:proofErr w:type="spellStart"/>
            <w:r w:rsidRPr="001227BC">
              <w:rPr>
                <w:rFonts w:ascii="Arial" w:eastAsia="Times New Roman" w:hAnsi="Arial" w:cs="Arial"/>
                <w:sz w:val="24"/>
                <w:szCs w:val="24"/>
              </w:rPr>
              <w:t>DataSet</w:t>
            </w:r>
            <w:proofErr w:type="spellEnd"/>
            <w:r w:rsidRPr="001227BC">
              <w:rPr>
                <w:rFonts w:ascii="Arial" w:eastAsia="Times New Roman" w:hAnsi="Arial" w:cs="Arial"/>
                <w:sz w:val="24"/>
                <w:szCs w:val="24"/>
              </w:rPr>
              <w:t>.</w:t>
            </w:r>
          </w:p>
        </w:tc>
      </w:tr>
      <w:tr w:rsidR="001227BC" w:rsidRPr="001227BC" w14:paraId="6D60A999" w14:textId="77777777" w:rsidTr="0046352D">
        <w:tc>
          <w:tcPr>
            <w:tcW w:w="1975" w:type="dxa"/>
            <w:shd w:val="clear" w:color="auto" w:fill="auto"/>
            <w:tcMar>
              <w:top w:w="120" w:type="dxa"/>
              <w:left w:w="120" w:type="dxa"/>
              <w:bottom w:w="120" w:type="dxa"/>
              <w:right w:w="120" w:type="dxa"/>
            </w:tcMar>
            <w:hideMark/>
          </w:tcPr>
          <w:p w14:paraId="34357E7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DefaultView</w:t>
            </w:r>
            <w:proofErr w:type="spellEnd"/>
          </w:p>
        </w:tc>
        <w:tc>
          <w:tcPr>
            <w:tcW w:w="7470" w:type="dxa"/>
            <w:shd w:val="clear" w:color="auto" w:fill="auto"/>
            <w:tcMar>
              <w:top w:w="120" w:type="dxa"/>
              <w:left w:w="120" w:type="dxa"/>
              <w:bottom w:w="120" w:type="dxa"/>
              <w:right w:w="120" w:type="dxa"/>
            </w:tcMar>
            <w:hideMark/>
          </w:tcPr>
          <w:p w14:paraId="0340F0C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a view of the table.</w:t>
            </w:r>
          </w:p>
        </w:tc>
      </w:tr>
      <w:tr w:rsidR="001227BC" w:rsidRPr="001227BC" w14:paraId="4403E30B" w14:textId="77777777" w:rsidTr="0046352D">
        <w:tc>
          <w:tcPr>
            <w:tcW w:w="1975" w:type="dxa"/>
            <w:shd w:val="clear" w:color="auto" w:fill="auto"/>
            <w:tcMar>
              <w:top w:w="120" w:type="dxa"/>
              <w:left w:w="120" w:type="dxa"/>
              <w:bottom w:w="120" w:type="dxa"/>
              <w:right w:w="120" w:type="dxa"/>
            </w:tcMar>
            <w:hideMark/>
          </w:tcPr>
          <w:p w14:paraId="3057471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ParentRelations</w:t>
            </w:r>
            <w:proofErr w:type="spellEnd"/>
          </w:p>
        </w:tc>
        <w:tc>
          <w:tcPr>
            <w:tcW w:w="7470" w:type="dxa"/>
            <w:shd w:val="clear" w:color="auto" w:fill="auto"/>
            <w:tcMar>
              <w:top w:w="120" w:type="dxa"/>
              <w:left w:w="120" w:type="dxa"/>
              <w:bottom w:w="120" w:type="dxa"/>
              <w:right w:w="120" w:type="dxa"/>
            </w:tcMar>
            <w:hideMark/>
          </w:tcPr>
          <w:p w14:paraId="1F4F65D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Returns the </w:t>
            </w:r>
            <w:proofErr w:type="spellStart"/>
            <w:r w:rsidRPr="001227BC">
              <w:rPr>
                <w:rFonts w:ascii="Arial" w:eastAsia="Times New Roman" w:hAnsi="Arial" w:cs="Arial"/>
                <w:sz w:val="24"/>
                <w:szCs w:val="24"/>
              </w:rPr>
              <w:t>ParentRelations</w:t>
            </w:r>
            <w:proofErr w:type="spellEnd"/>
            <w:r w:rsidRPr="001227BC">
              <w:rPr>
                <w:rFonts w:ascii="Arial" w:eastAsia="Times New Roman" w:hAnsi="Arial" w:cs="Arial"/>
                <w:sz w:val="24"/>
                <w:szCs w:val="24"/>
              </w:rPr>
              <w:t xml:space="preserve"> collection.</w:t>
            </w:r>
          </w:p>
        </w:tc>
      </w:tr>
      <w:tr w:rsidR="001227BC" w:rsidRPr="001227BC" w14:paraId="612EB5F6" w14:textId="77777777" w:rsidTr="0046352D">
        <w:tc>
          <w:tcPr>
            <w:tcW w:w="1975" w:type="dxa"/>
            <w:shd w:val="clear" w:color="auto" w:fill="auto"/>
            <w:tcMar>
              <w:top w:w="120" w:type="dxa"/>
              <w:left w:w="120" w:type="dxa"/>
              <w:bottom w:w="120" w:type="dxa"/>
              <w:right w:w="120" w:type="dxa"/>
            </w:tcMar>
            <w:hideMark/>
          </w:tcPr>
          <w:p w14:paraId="6429FE5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PrimaryKey</w:t>
            </w:r>
            <w:proofErr w:type="spellEnd"/>
          </w:p>
        </w:tc>
        <w:tc>
          <w:tcPr>
            <w:tcW w:w="7470" w:type="dxa"/>
            <w:shd w:val="clear" w:color="auto" w:fill="auto"/>
            <w:tcMar>
              <w:top w:w="120" w:type="dxa"/>
              <w:left w:w="120" w:type="dxa"/>
              <w:bottom w:w="120" w:type="dxa"/>
              <w:right w:w="120" w:type="dxa"/>
            </w:tcMar>
            <w:hideMark/>
          </w:tcPr>
          <w:p w14:paraId="3A0EB47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an array of columns as the primary key for the table.</w:t>
            </w:r>
          </w:p>
        </w:tc>
      </w:tr>
      <w:tr w:rsidR="001227BC" w:rsidRPr="001227BC" w14:paraId="4CE0C3C4" w14:textId="77777777" w:rsidTr="0046352D">
        <w:tc>
          <w:tcPr>
            <w:tcW w:w="1975" w:type="dxa"/>
            <w:shd w:val="clear" w:color="auto" w:fill="auto"/>
            <w:tcMar>
              <w:top w:w="120" w:type="dxa"/>
              <w:left w:w="120" w:type="dxa"/>
              <w:bottom w:w="120" w:type="dxa"/>
              <w:right w:w="120" w:type="dxa"/>
            </w:tcMar>
            <w:hideMark/>
          </w:tcPr>
          <w:p w14:paraId="5807920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Rows</w:t>
            </w:r>
          </w:p>
        </w:tc>
        <w:tc>
          <w:tcPr>
            <w:tcW w:w="7470" w:type="dxa"/>
            <w:shd w:val="clear" w:color="auto" w:fill="auto"/>
            <w:tcMar>
              <w:top w:w="120" w:type="dxa"/>
              <w:left w:w="120" w:type="dxa"/>
              <w:bottom w:w="120" w:type="dxa"/>
              <w:right w:w="120" w:type="dxa"/>
            </w:tcMar>
            <w:hideMark/>
          </w:tcPr>
          <w:p w14:paraId="357B0E4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the Rows collection.</w:t>
            </w:r>
          </w:p>
        </w:tc>
      </w:tr>
    </w:tbl>
    <w:p w14:paraId="298B621A" w14:textId="77777777" w:rsidR="00127F87" w:rsidRDefault="00127F87" w:rsidP="00E83E27">
      <w:pPr>
        <w:spacing w:after="0" w:line="240" w:lineRule="auto"/>
        <w:ind w:left="48" w:right="48"/>
        <w:jc w:val="both"/>
        <w:rPr>
          <w:rFonts w:ascii="Arial" w:eastAsia="Times New Roman" w:hAnsi="Arial" w:cs="Arial"/>
          <w:color w:val="000000"/>
          <w:sz w:val="24"/>
          <w:szCs w:val="24"/>
        </w:rPr>
      </w:pPr>
    </w:p>
    <w:p w14:paraId="0BB96C17" w14:textId="77777777" w:rsidR="00127F87" w:rsidRDefault="00127F87">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65C31296" w14:textId="633F3AA3"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 xml:space="preserve">The following table shows some important methods of the </w:t>
      </w:r>
      <w:proofErr w:type="spellStart"/>
      <w:r w:rsidRPr="001227BC">
        <w:rPr>
          <w:rFonts w:ascii="Arial" w:eastAsia="Times New Roman" w:hAnsi="Arial" w:cs="Arial"/>
          <w:color w:val="000000"/>
          <w:sz w:val="24"/>
          <w:szCs w:val="24"/>
        </w:rPr>
        <w:t>DataTable</w:t>
      </w:r>
      <w:proofErr w:type="spellEnd"/>
      <w:r w:rsidRPr="001227BC">
        <w:rPr>
          <w:rFonts w:ascii="Arial" w:eastAsia="Times New Roman" w:hAnsi="Arial" w:cs="Arial"/>
          <w:color w:val="000000"/>
          <w:sz w:val="24"/>
          <w:szCs w:val="24"/>
        </w:rPr>
        <w:t xml:space="preserve"> class: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35"/>
        <w:gridCol w:w="7510"/>
      </w:tblGrid>
      <w:tr w:rsidR="001227BC" w:rsidRPr="001227BC" w14:paraId="64B8CAB5" w14:textId="77777777" w:rsidTr="0046352D">
        <w:tc>
          <w:tcPr>
            <w:tcW w:w="1935" w:type="dxa"/>
            <w:shd w:val="clear" w:color="auto" w:fill="EEEEEE"/>
            <w:tcMar>
              <w:top w:w="120" w:type="dxa"/>
              <w:left w:w="120" w:type="dxa"/>
              <w:bottom w:w="120" w:type="dxa"/>
              <w:right w:w="120" w:type="dxa"/>
            </w:tcMar>
            <w:hideMark/>
          </w:tcPr>
          <w:p w14:paraId="07AD0346"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Methods</w:t>
            </w:r>
          </w:p>
        </w:tc>
        <w:tc>
          <w:tcPr>
            <w:tcW w:w="7510" w:type="dxa"/>
            <w:shd w:val="clear" w:color="auto" w:fill="EEEEEE"/>
            <w:tcMar>
              <w:top w:w="120" w:type="dxa"/>
              <w:left w:w="120" w:type="dxa"/>
              <w:bottom w:w="120" w:type="dxa"/>
              <w:right w:w="120" w:type="dxa"/>
            </w:tcMar>
            <w:hideMark/>
          </w:tcPr>
          <w:p w14:paraId="136354CC"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0B610E93" w14:textId="77777777" w:rsidTr="0046352D">
        <w:tc>
          <w:tcPr>
            <w:tcW w:w="1935" w:type="dxa"/>
            <w:shd w:val="clear" w:color="auto" w:fill="auto"/>
            <w:tcMar>
              <w:top w:w="120" w:type="dxa"/>
              <w:left w:w="120" w:type="dxa"/>
              <w:bottom w:w="120" w:type="dxa"/>
              <w:right w:w="120" w:type="dxa"/>
            </w:tcMar>
            <w:hideMark/>
          </w:tcPr>
          <w:p w14:paraId="20456F3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AcceptChanges</w:t>
            </w:r>
            <w:proofErr w:type="spellEnd"/>
          </w:p>
        </w:tc>
        <w:tc>
          <w:tcPr>
            <w:tcW w:w="7510" w:type="dxa"/>
            <w:shd w:val="clear" w:color="auto" w:fill="auto"/>
            <w:tcMar>
              <w:top w:w="120" w:type="dxa"/>
              <w:left w:w="120" w:type="dxa"/>
              <w:bottom w:w="120" w:type="dxa"/>
              <w:right w:w="120" w:type="dxa"/>
            </w:tcMar>
            <w:hideMark/>
          </w:tcPr>
          <w:p w14:paraId="22C8C60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Commits all changes since the last </w:t>
            </w:r>
            <w:proofErr w:type="spellStart"/>
            <w:r w:rsidRPr="001227BC">
              <w:rPr>
                <w:rFonts w:ascii="Arial" w:eastAsia="Times New Roman" w:hAnsi="Arial" w:cs="Arial"/>
                <w:sz w:val="24"/>
                <w:szCs w:val="24"/>
              </w:rPr>
              <w:t>AcceptChanges</w:t>
            </w:r>
            <w:proofErr w:type="spellEnd"/>
            <w:r w:rsidRPr="001227BC">
              <w:rPr>
                <w:rFonts w:ascii="Arial" w:eastAsia="Times New Roman" w:hAnsi="Arial" w:cs="Arial"/>
                <w:sz w:val="24"/>
                <w:szCs w:val="24"/>
              </w:rPr>
              <w:t>.</w:t>
            </w:r>
          </w:p>
        </w:tc>
      </w:tr>
      <w:tr w:rsidR="001227BC" w:rsidRPr="001227BC" w14:paraId="1ECDDA37" w14:textId="77777777" w:rsidTr="0046352D">
        <w:tc>
          <w:tcPr>
            <w:tcW w:w="1935" w:type="dxa"/>
            <w:shd w:val="clear" w:color="auto" w:fill="auto"/>
            <w:tcMar>
              <w:top w:w="120" w:type="dxa"/>
              <w:left w:w="120" w:type="dxa"/>
              <w:bottom w:w="120" w:type="dxa"/>
              <w:right w:w="120" w:type="dxa"/>
            </w:tcMar>
            <w:hideMark/>
          </w:tcPr>
          <w:p w14:paraId="2578DAB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Clear</w:t>
            </w:r>
          </w:p>
        </w:tc>
        <w:tc>
          <w:tcPr>
            <w:tcW w:w="7510" w:type="dxa"/>
            <w:shd w:val="clear" w:color="auto" w:fill="auto"/>
            <w:tcMar>
              <w:top w:w="120" w:type="dxa"/>
              <w:left w:w="120" w:type="dxa"/>
              <w:bottom w:w="120" w:type="dxa"/>
              <w:right w:w="120" w:type="dxa"/>
            </w:tcMar>
            <w:hideMark/>
          </w:tcPr>
          <w:p w14:paraId="286AA87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Clears all data from the table.</w:t>
            </w:r>
          </w:p>
        </w:tc>
      </w:tr>
      <w:tr w:rsidR="001227BC" w:rsidRPr="001227BC" w14:paraId="6DDCCE0C" w14:textId="77777777" w:rsidTr="0046352D">
        <w:tc>
          <w:tcPr>
            <w:tcW w:w="1935" w:type="dxa"/>
            <w:shd w:val="clear" w:color="auto" w:fill="auto"/>
            <w:tcMar>
              <w:top w:w="120" w:type="dxa"/>
              <w:left w:w="120" w:type="dxa"/>
              <w:bottom w:w="120" w:type="dxa"/>
              <w:right w:w="120" w:type="dxa"/>
            </w:tcMar>
            <w:hideMark/>
          </w:tcPr>
          <w:p w14:paraId="5A39228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GetChanges</w:t>
            </w:r>
            <w:proofErr w:type="spellEnd"/>
          </w:p>
        </w:tc>
        <w:tc>
          <w:tcPr>
            <w:tcW w:w="7510" w:type="dxa"/>
            <w:shd w:val="clear" w:color="auto" w:fill="auto"/>
            <w:tcMar>
              <w:top w:w="120" w:type="dxa"/>
              <w:left w:w="120" w:type="dxa"/>
              <w:bottom w:w="120" w:type="dxa"/>
              <w:right w:w="120" w:type="dxa"/>
            </w:tcMar>
            <w:hideMark/>
          </w:tcPr>
          <w:p w14:paraId="5CEF92B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Returns a copy of the </w:t>
            </w:r>
            <w:proofErr w:type="spellStart"/>
            <w:r w:rsidRPr="001227BC">
              <w:rPr>
                <w:rFonts w:ascii="Arial" w:eastAsia="Times New Roman" w:hAnsi="Arial" w:cs="Arial"/>
                <w:sz w:val="24"/>
                <w:szCs w:val="24"/>
              </w:rPr>
              <w:t>DataTable</w:t>
            </w:r>
            <w:proofErr w:type="spellEnd"/>
            <w:r w:rsidRPr="001227BC">
              <w:rPr>
                <w:rFonts w:ascii="Arial" w:eastAsia="Times New Roman" w:hAnsi="Arial" w:cs="Arial"/>
                <w:sz w:val="24"/>
                <w:szCs w:val="24"/>
              </w:rPr>
              <w:t xml:space="preserve"> with all changes made since the </w:t>
            </w:r>
            <w:proofErr w:type="spellStart"/>
            <w:r w:rsidRPr="001227BC">
              <w:rPr>
                <w:rFonts w:ascii="Arial" w:eastAsia="Times New Roman" w:hAnsi="Arial" w:cs="Arial"/>
                <w:sz w:val="24"/>
                <w:szCs w:val="24"/>
              </w:rPr>
              <w:t>AcceptChanges</w:t>
            </w:r>
            <w:proofErr w:type="spellEnd"/>
            <w:r w:rsidRPr="001227BC">
              <w:rPr>
                <w:rFonts w:ascii="Arial" w:eastAsia="Times New Roman" w:hAnsi="Arial" w:cs="Arial"/>
                <w:sz w:val="24"/>
                <w:szCs w:val="24"/>
              </w:rPr>
              <w:t xml:space="preserve"> method was called.</w:t>
            </w:r>
          </w:p>
        </w:tc>
      </w:tr>
      <w:tr w:rsidR="001227BC" w:rsidRPr="001227BC" w14:paraId="44069172" w14:textId="77777777" w:rsidTr="0046352D">
        <w:tc>
          <w:tcPr>
            <w:tcW w:w="1935" w:type="dxa"/>
            <w:shd w:val="clear" w:color="auto" w:fill="auto"/>
            <w:tcMar>
              <w:top w:w="120" w:type="dxa"/>
              <w:left w:w="120" w:type="dxa"/>
              <w:bottom w:w="120" w:type="dxa"/>
              <w:right w:w="120" w:type="dxa"/>
            </w:tcMar>
            <w:hideMark/>
          </w:tcPr>
          <w:p w14:paraId="4AD9927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GetErrors</w:t>
            </w:r>
            <w:proofErr w:type="spellEnd"/>
          </w:p>
        </w:tc>
        <w:tc>
          <w:tcPr>
            <w:tcW w:w="7510" w:type="dxa"/>
            <w:shd w:val="clear" w:color="auto" w:fill="auto"/>
            <w:tcMar>
              <w:top w:w="120" w:type="dxa"/>
              <w:left w:w="120" w:type="dxa"/>
              <w:bottom w:w="120" w:type="dxa"/>
              <w:right w:w="120" w:type="dxa"/>
            </w:tcMar>
            <w:hideMark/>
          </w:tcPr>
          <w:p w14:paraId="17D43BC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an array of rows with errors.</w:t>
            </w:r>
          </w:p>
        </w:tc>
      </w:tr>
      <w:tr w:rsidR="001227BC" w:rsidRPr="001227BC" w14:paraId="3C37036F" w14:textId="77777777" w:rsidTr="0046352D">
        <w:tc>
          <w:tcPr>
            <w:tcW w:w="1935" w:type="dxa"/>
            <w:shd w:val="clear" w:color="auto" w:fill="auto"/>
            <w:tcMar>
              <w:top w:w="120" w:type="dxa"/>
              <w:left w:w="120" w:type="dxa"/>
              <w:bottom w:w="120" w:type="dxa"/>
              <w:right w:w="120" w:type="dxa"/>
            </w:tcMar>
            <w:hideMark/>
          </w:tcPr>
          <w:p w14:paraId="4B068CD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ImportRows</w:t>
            </w:r>
            <w:proofErr w:type="spellEnd"/>
          </w:p>
        </w:tc>
        <w:tc>
          <w:tcPr>
            <w:tcW w:w="7510" w:type="dxa"/>
            <w:shd w:val="clear" w:color="auto" w:fill="auto"/>
            <w:tcMar>
              <w:top w:w="120" w:type="dxa"/>
              <w:left w:w="120" w:type="dxa"/>
              <w:bottom w:w="120" w:type="dxa"/>
              <w:right w:w="120" w:type="dxa"/>
            </w:tcMar>
            <w:hideMark/>
          </w:tcPr>
          <w:p w14:paraId="555515E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Copies a new row into the table.</w:t>
            </w:r>
          </w:p>
        </w:tc>
      </w:tr>
      <w:tr w:rsidR="001227BC" w:rsidRPr="001227BC" w14:paraId="201E8275" w14:textId="77777777" w:rsidTr="0046352D">
        <w:tc>
          <w:tcPr>
            <w:tcW w:w="1935" w:type="dxa"/>
            <w:shd w:val="clear" w:color="auto" w:fill="auto"/>
            <w:tcMar>
              <w:top w:w="120" w:type="dxa"/>
              <w:left w:w="120" w:type="dxa"/>
              <w:bottom w:w="120" w:type="dxa"/>
              <w:right w:w="120" w:type="dxa"/>
            </w:tcMar>
            <w:hideMark/>
          </w:tcPr>
          <w:p w14:paraId="258B871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LoadDataRow</w:t>
            </w:r>
            <w:proofErr w:type="spellEnd"/>
          </w:p>
        </w:tc>
        <w:tc>
          <w:tcPr>
            <w:tcW w:w="7510" w:type="dxa"/>
            <w:shd w:val="clear" w:color="auto" w:fill="auto"/>
            <w:tcMar>
              <w:top w:w="120" w:type="dxa"/>
              <w:left w:w="120" w:type="dxa"/>
              <w:bottom w:w="120" w:type="dxa"/>
              <w:right w:w="120" w:type="dxa"/>
            </w:tcMar>
            <w:hideMark/>
          </w:tcPr>
          <w:p w14:paraId="74CAB8C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Finds and updates a specific row, or creates a new one, if not found any.</w:t>
            </w:r>
          </w:p>
        </w:tc>
      </w:tr>
      <w:tr w:rsidR="001227BC" w:rsidRPr="001227BC" w14:paraId="47E1F6F3" w14:textId="77777777" w:rsidTr="0046352D">
        <w:tc>
          <w:tcPr>
            <w:tcW w:w="1935" w:type="dxa"/>
            <w:shd w:val="clear" w:color="auto" w:fill="auto"/>
            <w:tcMar>
              <w:top w:w="120" w:type="dxa"/>
              <w:left w:w="120" w:type="dxa"/>
              <w:bottom w:w="120" w:type="dxa"/>
              <w:right w:w="120" w:type="dxa"/>
            </w:tcMar>
            <w:hideMark/>
          </w:tcPr>
          <w:p w14:paraId="4D7F7AC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Merge</w:t>
            </w:r>
          </w:p>
        </w:tc>
        <w:tc>
          <w:tcPr>
            <w:tcW w:w="7510" w:type="dxa"/>
            <w:shd w:val="clear" w:color="auto" w:fill="auto"/>
            <w:tcMar>
              <w:top w:w="120" w:type="dxa"/>
              <w:left w:w="120" w:type="dxa"/>
              <w:bottom w:w="120" w:type="dxa"/>
              <w:right w:w="120" w:type="dxa"/>
            </w:tcMar>
            <w:hideMark/>
          </w:tcPr>
          <w:p w14:paraId="2E95E79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Merges the table with another </w:t>
            </w:r>
            <w:proofErr w:type="spellStart"/>
            <w:r w:rsidRPr="001227BC">
              <w:rPr>
                <w:rFonts w:ascii="Arial" w:eastAsia="Times New Roman" w:hAnsi="Arial" w:cs="Arial"/>
                <w:sz w:val="24"/>
                <w:szCs w:val="24"/>
              </w:rPr>
              <w:t>DataTable</w:t>
            </w:r>
            <w:proofErr w:type="spellEnd"/>
            <w:r w:rsidRPr="001227BC">
              <w:rPr>
                <w:rFonts w:ascii="Arial" w:eastAsia="Times New Roman" w:hAnsi="Arial" w:cs="Arial"/>
                <w:sz w:val="24"/>
                <w:szCs w:val="24"/>
              </w:rPr>
              <w:t>.</w:t>
            </w:r>
          </w:p>
        </w:tc>
      </w:tr>
      <w:tr w:rsidR="001227BC" w:rsidRPr="001227BC" w14:paraId="3C2B3C63" w14:textId="77777777" w:rsidTr="0046352D">
        <w:tc>
          <w:tcPr>
            <w:tcW w:w="1935" w:type="dxa"/>
            <w:shd w:val="clear" w:color="auto" w:fill="auto"/>
            <w:tcMar>
              <w:top w:w="120" w:type="dxa"/>
              <w:left w:w="120" w:type="dxa"/>
              <w:bottom w:w="120" w:type="dxa"/>
              <w:right w:w="120" w:type="dxa"/>
            </w:tcMar>
            <w:hideMark/>
          </w:tcPr>
          <w:p w14:paraId="42CBAE7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NewRow</w:t>
            </w:r>
            <w:proofErr w:type="spellEnd"/>
          </w:p>
        </w:tc>
        <w:tc>
          <w:tcPr>
            <w:tcW w:w="7510" w:type="dxa"/>
            <w:shd w:val="clear" w:color="auto" w:fill="auto"/>
            <w:tcMar>
              <w:top w:w="120" w:type="dxa"/>
              <w:left w:w="120" w:type="dxa"/>
              <w:bottom w:w="120" w:type="dxa"/>
              <w:right w:w="120" w:type="dxa"/>
            </w:tcMar>
            <w:hideMark/>
          </w:tcPr>
          <w:p w14:paraId="1AF1753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Creates a new </w:t>
            </w:r>
            <w:proofErr w:type="spellStart"/>
            <w:r w:rsidRPr="001227BC">
              <w:rPr>
                <w:rFonts w:ascii="Arial" w:eastAsia="Times New Roman" w:hAnsi="Arial" w:cs="Arial"/>
                <w:sz w:val="24"/>
                <w:szCs w:val="24"/>
              </w:rPr>
              <w:t>DataRow</w:t>
            </w:r>
            <w:proofErr w:type="spellEnd"/>
            <w:r w:rsidRPr="001227BC">
              <w:rPr>
                <w:rFonts w:ascii="Arial" w:eastAsia="Times New Roman" w:hAnsi="Arial" w:cs="Arial"/>
                <w:sz w:val="24"/>
                <w:szCs w:val="24"/>
              </w:rPr>
              <w:t>.</w:t>
            </w:r>
          </w:p>
        </w:tc>
      </w:tr>
      <w:tr w:rsidR="001227BC" w:rsidRPr="001227BC" w14:paraId="373C3257" w14:textId="77777777" w:rsidTr="0046352D">
        <w:tc>
          <w:tcPr>
            <w:tcW w:w="1935" w:type="dxa"/>
            <w:shd w:val="clear" w:color="auto" w:fill="auto"/>
            <w:tcMar>
              <w:top w:w="120" w:type="dxa"/>
              <w:left w:w="120" w:type="dxa"/>
              <w:bottom w:w="120" w:type="dxa"/>
              <w:right w:w="120" w:type="dxa"/>
            </w:tcMar>
            <w:hideMark/>
          </w:tcPr>
          <w:p w14:paraId="61B887A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RejectChanges</w:t>
            </w:r>
            <w:proofErr w:type="spellEnd"/>
          </w:p>
        </w:tc>
        <w:tc>
          <w:tcPr>
            <w:tcW w:w="7510" w:type="dxa"/>
            <w:shd w:val="clear" w:color="auto" w:fill="auto"/>
            <w:tcMar>
              <w:top w:w="120" w:type="dxa"/>
              <w:left w:w="120" w:type="dxa"/>
              <w:bottom w:w="120" w:type="dxa"/>
              <w:right w:w="120" w:type="dxa"/>
            </w:tcMar>
            <w:hideMark/>
          </w:tcPr>
          <w:p w14:paraId="7F388B1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Rolls back all changes made since the last call to </w:t>
            </w:r>
            <w:proofErr w:type="spellStart"/>
            <w:r w:rsidRPr="001227BC">
              <w:rPr>
                <w:rFonts w:ascii="Arial" w:eastAsia="Times New Roman" w:hAnsi="Arial" w:cs="Arial"/>
                <w:sz w:val="24"/>
                <w:szCs w:val="24"/>
              </w:rPr>
              <w:t>AcceptChanges</w:t>
            </w:r>
            <w:proofErr w:type="spellEnd"/>
            <w:r w:rsidRPr="001227BC">
              <w:rPr>
                <w:rFonts w:ascii="Arial" w:eastAsia="Times New Roman" w:hAnsi="Arial" w:cs="Arial"/>
                <w:sz w:val="24"/>
                <w:szCs w:val="24"/>
              </w:rPr>
              <w:t>.</w:t>
            </w:r>
          </w:p>
        </w:tc>
      </w:tr>
      <w:tr w:rsidR="001227BC" w:rsidRPr="001227BC" w14:paraId="61798FD2" w14:textId="77777777" w:rsidTr="0046352D">
        <w:tc>
          <w:tcPr>
            <w:tcW w:w="1935" w:type="dxa"/>
            <w:shd w:val="clear" w:color="auto" w:fill="auto"/>
            <w:tcMar>
              <w:top w:w="120" w:type="dxa"/>
              <w:left w:w="120" w:type="dxa"/>
              <w:bottom w:w="120" w:type="dxa"/>
              <w:right w:w="120" w:type="dxa"/>
            </w:tcMar>
            <w:hideMark/>
          </w:tcPr>
          <w:p w14:paraId="1B6416B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Reset</w:t>
            </w:r>
          </w:p>
        </w:tc>
        <w:tc>
          <w:tcPr>
            <w:tcW w:w="7510" w:type="dxa"/>
            <w:shd w:val="clear" w:color="auto" w:fill="auto"/>
            <w:tcMar>
              <w:top w:w="120" w:type="dxa"/>
              <w:left w:w="120" w:type="dxa"/>
              <w:bottom w:w="120" w:type="dxa"/>
              <w:right w:w="120" w:type="dxa"/>
            </w:tcMar>
            <w:hideMark/>
          </w:tcPr>
          <w:p w14:paraId="69C9100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Resets the table to its original state.</w:t>
            </w:r>
          </w:p>
        </w:tc>
      </w:tr>
      <w:tr w:rsidR="001227BC" w:rsidRPr="001227BC" w14:paraId="59E087F1" w14:textId="77777777" w:rsidTr="0046352D">
        <w:tc>
          <w:tcPr>
            <w:tcW w:w="1935" w:type="dxa"/>
            <w:shd w:val="clear" w:color="auto" w:fill="auto"/>
            <w:tcMar>
              <w:top w:w="120" w:type="dxa"/>
              <w:left w:w="120" w:type="dxa"/>
              <w:bottom w:w="120" w:type="dxa"/>
              <w:right w:w="120" w:type="dxa"/>
            </w:tcMar>
            <w:hideMark/>
          </w:tcPr>
          <w:p w14:paraId="0F8F67F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Select</w:t>
            </w:r>
          </w:p>
        </w:tc>
        <w:tc>
          <w:tcPr>
            <w:tcW w:w="7510" w:type="dxa"/>
            <w:shd w:val="clear" w:color="auto" w:fill="auto"/>
            <w:tcMar>
              <w:top w:w="120" w:type="dxa"/>
              <w:left w:w="120" w:type="dxa"/>
              <w:bottom w:w="120" w:type="dxa"/>
              <w:right w:w="120" w:type="dxa"/>
            </w:tcMar>
            <w:hideMark/>
          </w:tcPr>
          <w:p w14:paraId="0B94788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Returns an array of </w:t>
            </w:r>
            <w:proofErr w:type="spellStart"/>
            <w:r w:rsidRPr="001227BC">
              <w:rPr>
                <w:rFonts w:ascii="Arial" w:eastAsia="Times New Roman" w:hAnsi="Arial" w:cs="Arial"/>
                <w:sz w:val="24"/>
                <w:szCs w:val="24"/>
              </w:rPr>
              <w:t>DataRow</w:t>
            </w:r>
            <w:proofErr w:type="spellEnd"/>
            <w:r w:rsidRPr="001227BC">
              <w:rPr>
                <w:rFonts w:ascii="Arial" w:eastAsia="Times New Roman" w:hAnsi="Arial" w:cs="Arial"/>
                <w:sz w:val="24"/>
                <w:szCs w:val="24"/>
              </w:rPr>
              <w:t xml:space="preserve"> objects.</w:t>
            </w:r>
          </w:p>
        </w:tc>
      </w:tr>
    </w:tbl>
    <w:p w14:paraId="15CC0B89" w14:textId="77777777" w:rsidR="001227BC" w:rsidRPr="001227BC" w:rsidRDefault="001227BC" w:rsidP="00127F87">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 xml:space="preserve">The </w:t>
      </w:r>
      <w:proofErr w:type="spellStart"/>
      <w:r w:rsidRPr="001227BC">
        <w:rPr>
          <w:rFonts w:ascii="Arial" w:eastAsia="Times New Roman" w:hAnsi="Arial" w:cs="Arial"/>
          <w:sz w:val="35"/>
          <w:szCs w:val="35"/>
        </w:rPr>
        <w:t>DataRow</w:t>
      </w:r>
      <w:proofErr w:type="spellEnd"/>
      <w:r w:rsidRPr="001227BC">
        <w:rPr>
          <w:rFonts w:ascii="Arial" w:eastAsia="Times New Roman" w:hAnsi="Arial" w:cs="Arial"/>
          <w:sz w:val="35"/>
          <w:szCs w:val="35"/>
        </w:rPr>
        <w:t xml:space="preserve"> Class</w:t>
      </w:r>
    </w:p>
    <w:p w14:paraId="4FE33839"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DataRow</w:t>
      </w:r>
      <w:proofErr w:type="spellEnd"/>
      <w:r w:rsidRPr="001227BC">
        <w:rPr>
          <w:rFonts w:ascii="Arial" w:eastAsia="Times New Roman" w:hAnsi="Arial" w:cs="Arial"/>
          <w:color w:val="000000"/>
          <w:sz w:val="24"/>
          <w:szCs w:val="24"/>
        </w:rPr>
        <w:t xml:space="preserve"> object represents a row in a table. It has the following important properties: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1975"/>
        <w:gridCol w:w="7470"/>
      </w:tblGrid>
      <w:tr w:rsidR="001227BC" w:rsidRPr="001227BC" w14:paraId="07FF215C" w14:textId="77777777" w:rsidTr="0046352D">
        <w:tc>
          <w:tcPr>
            <w:tcW w:w="1975" w:type="dxa"/>
            <w:shd w:val="clear" w:color="auto" w:fill="EEEEEE"/>
            <w:tcMar>
              <w:top w:w="120" w:type="dxa"/>
              <w:left w:w="120" w:type="dxa"/>
              <w:bottom w:w="120" w:type="dxa"/>
              <w:right w:w="120" w:type="dxa"/>
            </w:tcMar>
            <w:hideMark/>
          </w:tcPr>
          <w:p w14:paraId="5AF0B80D"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Properties</w:t>
            </w:r>
          </w:p>
        </w:tc>
        <w:tc>
          <w:tcPr>
            <w:tcW w:w="7470" w:type="dxa"/>
            <w:shd w:val="clear" w:color="auto" w:fill="EEEEEE"/>
            <w:tcMar>
              <w:top w:w="120" w:type="dxa"/>
              <w:left w:w="120" w:type="dxa"/>
              <w:bottom w:w="120" w:type="dxa"/>
              <w:right w:w="120" w:type="dxa"/>
            </w:tcMar>
            <w:hideMark/>
          </w:tcPr>
          <w:p w14:paraId="5FD1A04A"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13E1A43B" w14:textId="77777777" w:rsidTr="0046352D">
        <w:tc>
          <w:tcPr>
            <w:tcW w:w="1975" w:type="dxa"/>
            <w:shd w:val="clear" w:color="auto" w:fill="auto"/>
            <w:tcMar>
              <w:top w:w="120" w:type="dxa"/>
              <w:left w:w="120" w:type="dxa"/>
              <w:bottom w:w="120" w:type="dxa"/>
              <w:right w:w="120" w:type="dxa"/>
            </w:tcMar>
            <w:hideMark/>
          </w:tcPr>
          <w:p w14:paraId="61AF7E2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HasErrors</w:t>
            </w:r>
            <w:proofErr w:type="spellEnd"/>
          </w:p>
        </w:tc>
        <w:tc>
          <w:tcPr>
            <w:tcW w:w="7470" w:type="dxa"/>
            <w:shd w:val="clear" w:color="auto" w:fill="auto"/>
            <w:tcMar>
              <w:top w:w="120" w:type="dxa"/>
              <w:left w:w="120" w:type="dxa"/>
              <w:bottom w:w="120" w:type="dxa"/>
              <w:right w:w="120" w:type="dxa"/>
            </w:tcMar>
            <w:hideMark/>
          </w:tcPr>
          <w:p w14:paraId="248816D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if there are any errors.</w:t>
            </w:r>
          </w:p>
        </w:tc>
      </w:tr>
      <w:tr w:rsidR="001227BC" w:rsidRPr="001227BC" w14:paraId="096D9C9B" w14:textId="77777777" w:rsidTr="0046352D">
        <w:tc>
          <w:tcPr>
            <w:tcW w:w="1975" w:type="dxa"/>
            <w:shd w:val="clear" w:color="auto" w:fill="auto"/>
            <w:tcMar>
              <w:top w:w="120" w:type="dxa"/>
              <w:left w:w="120" w:type="dxa"/>
              <w:bottom w:w="120" w:type="dxa"/>
              <w:right w:w="120" w:type="dxa"/>
            </w:tcMar>
            <w:hideMark/>
          </w:tcPr>
          <w:p w14:paraId="526628A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Items</w:t>
            </w:r>
          </w:p>
        </w:tc>
        <w:tc>
          <w:tcPr>
            <w:tcW w:w="7470" w:type="dxa"/>
            <w:shd w:val="clear" w:color="auto" w:fill="auto"/>
            <w:tcMar>
              <w:top w:w="120" w:type="dxa"/>
              <w:left w:w="120" w:type="dxa"/>
              <w:bottom w:w="120" w:type="dxa"/>
              <w:right w:w="120" w:type="dxa"/>
            </w:tcMar>
            <w:hideMark/>
          </w:tcPr>
          <w:p w14:paraId="3432518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data stored in a specific column.</w:t>
            </w:r>
          </w:p>
        </w:tc>
      </w:tr>
      <w:tr w:rsidR="001227BC" w:rsidRPr="001227BC" w14:paraId="13E5A88D" w14:textId="77777777" w:rsidTr="0046352D">
        <w:tc>
          <w:tcPr>
            <w:tcW w:w="1975" w:type="dxa"/>
            <w:shd w:val="clear" w:color="auto" w:fill="auto"/>
            <w:tcMar>
              <w:top w:w="120" w:type="dxa"/>
              <w:left w:w="120" w:type="dxa"/>
              <w:bottom w:w="120" w:type="dxa"/>
              <w:right w:w="120" w:type="dxa"/>
            </w:tcMar>
            <w:hideMark/>
          </w:tcPr>
          <w:p w14:paraId="4D1D988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ItemArrays</w:t>
            </w:r>
            <w:proofErr w:type="spellEnd"/>
          </w:p>
        </w:tc>
        <w:tc>
          <w:tcPr>
            <w:tcW w:w="7470" w:type="dxa"/>
            <w:shd w:val="clear" w:color="auto" w:fill="auto"/>
            <w:tcMar>
              <w:top w:w="120" w:type="dxa"/>
              <w:left w:w="120" w:type="dxa"/>
              <w:bottom w:w="120" w:type="dxa"/>
              <w:right w:w="120" w:type="dxa"/>
            </w:tcMar>
            <w:hideMark/>
          </w:tcPr>
          <w:p w14:paraId="0370A7E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all the values for the row.</w:t>
            </w:r>
          </w:p>
        </w:tc>
      </w:tr>
      <w:tr w:rsidR="001227BC" w:rsidRPr="001227BC" w14:paraId="3F867ED4" w14:textId="77777777" w:rsidTr="0046352D">
        <w:tc>
          <w:tcPr>
            <w:tcW w:w="1975" w:type="dxa"/>
            <w:shd w:val="clear" w:color="auto" w:fill="auto"/>
            <w:tcMar>
              <w:top w:w="120" w:type="dxa"/>
              <w:left w:w="120" w:type="dxa"/>
              <w:bottom w:w="120" w:type="dxa"/>
              <w:right w:w="120" w:type="dxa"/>
            </w:tcMar>
            <w:hideMark/>
          </w:tcPr>
          <w:p w14:paraId="6C7FF11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Table</w:t>
            </w:r>
          </w:p>
        </w:tc>
        <w:tc>
          <w:tcPr>
            <w:tcW w:w="7470" w:type="dxa"/>
            <w:shd w:val="clear" w:color="auto" w:fill="auto"/>
            <w:tcMar>
              <w:top w:w="120" w:type="dxa"/>
              <w:left w:w="120" w:type="dxa"/>
              <w:bottom w:w="120" w:type="dxa"/>
              <w:right w:w="120" w:type="dxa"/>
            </w:tcMar>
            <w:hideMark/>
          </w:tcPr>
          <w:p w14:paraId="03506D8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the parent table.</w:t>
            </w:r>
          </w:p>
        </w:tc>
      </w:tr>
    </w:tbl>
    <w:p w14:paraId="77973A24" w14:textId="77777777" w:rsidR="00127F87" w:rsidRDefault="00127F87" w:rsidP="00E83E27">
      <w:pPr>
        <w:spacing w:after="0" w:line="240" w:lineRule="auto"/>
        <w:ind w:left="48" w:right="48"/>
        <w:jc w:val="both"/>
        <w:rPr>
          <w:rFonts w:ascii="Arial" w:eastAsia="Times New Roman" w:hAnsi="Arial" w:cs="Arial"/>
          <w:color w:val="000000"/>
          <w:sz w:val="24"/>
          <w:szCs w:val="24"/>
        </w:rPr>
      </w:pPr>
    </w:p>
    <w:p w14:paraId="794DC533" w14:textId="77777777" w:rsidR="00127F87" w:rsidRDefault="00127F87">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25BC59FF" w14:textId="7F9E5C74"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 xml:space="preserve">The following table shows some important methods of the </w:t>
      </w:r>
      <w:proofErr w:type="spellStart"/>
      <w:r w:rsidRPr="001227BC">
        <w:rPr>
          <w:rFonts w:ascii="Arial" w:eastAsia="Times New Roman" w:hAnsi="Arial" w:cs="Arial"/>
          <w:color w:val="000000"/>
          <w:sz w:val="24"/>
          <w:szCs w:val="24"/>
        </w:rPr>
        <w:t>DataRow</w:t>
      </w:r>
      <w:proofErr w:type="spellEnd"/>
      <w:r w:rsidRPr="001227BC">
        <w:rPr>
          <w:rFonts w:ascii="Arial" w:eastAsia="Times New Roman" w:hAnsi="Arial" w:cs="Arial"/>
          <w:color w:val="000000"/>
          <w:sz w:val="24"/>
          <w:szCs w:val="24"/>
        </w:rPr>
        <w:t xml:space="preserve"> class: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5"/>
        <w:gridCol w:w="7470"/>
      </w:tblGrid>
      <w:tr w:rsidR="001227BC" w:rsidRPr="001227BC" w14:paraId="065EDAEA" w14:textId="77777777" w:rsidTr="0046352D">
        <w:tc>
          <w:tcPr>
            <w:tcW w:w="1975" w:type="dxa"/>
            <w:shd w:val="clear" w:color="auto" w:fill="EEEEEE"/>
            <w:tcMar>
              <w:top w:w="120" w:type="dxa"/>
              <w:left w:w="120" w:type="dxa"/>
              <w:bottom w:w="120" w:type="dxa"/>
              <w:right w:w="120" w:type="dxa"/>
            </w:tcMar>
            <w:hideMark/>
          </w:tcPr>
          <w:p w14:paraId="45D540FC"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Methods</w:t>
            </w:r>
          </w:p>
        </w:tc>
        <w:tc>
          <w:tcPr>
            <w:tcW w:w="7470" w:type="dxa"/>
            <w:shd w:val="clear" w:color="auto" w:fill="EEEEEE"/>
            <w:tcMar>
              <w:top w:w="120" w:type="dxa"/>
              <w:left w:w="120" w:type="dxa"/>
              <w:bottom w:w="120" w:type="dxa"/>
              <w:right w:w="120" w:type="dxa"/>
            </w:tcMar>
            <w:hideMark/>
          </w:tcPr>
          <w:p w14:paraId="212AE9FA"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72D33783" w14:textId="77777777" w:rsidTr="0046352D">
        <w:tc>
          <w:tcPr>
            <w:tcW w:w="1975" w:type="dxa"/>
            <w:shd w:val="clear" w:color="auto" w:fill="auto"/>
            <w:tcMar>
              <w:top w:w="120" w:type="dxa"/>
              <w:left w:w="120" w:type="dxa"/>
              <w:bottom w:w="120" w:type="dxa"/>
              <w:right w:w="120" w:type="dxa"/>
            </w:tcMar>
            <w:hideMark/>
          </w:tcPr>
          <w:p w14:paraId="0000F43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AcceptChanges</w:t>
            </w:r>
            <w:proofErr w:type="spellEnd"/>
          </w:p>
        </w:tc>
        <w:tc>
          <w:tcPr>
            <w:tcW w:w="7470" w:type="dxa"/>
            <w:shd w:val="clear" w:color="auto" w:fill="auto"/>
            <w:tcMar>
              <w:top w:w="120" w:type="dxa"/>
              <w:left w:w="120" w:type="dxa"/>
              <w:bottom w:w="120" w:type="dxa"/>
              <w:right w:w="120" w:type="dxa"/>
            </w:tcMar>
            <w:hideMark/>
          </w:tcPr>
          <w:p w14:paraId="3FA6889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Accepts all changes made since this method was called.</w:t>
            </w:r>
          </w:p>
        </w:tc>
      </w:tr>
      <w:tr w:rsidR="001227BC" w:rsidRPr="001227BC" w14:paraId="5E313A3B" w14:textId="77777777" w:rsidTr="0046352D">
        <w:tc>
          <w:tcPr>
            <w:tcW w:w="1975" w:type="dxa"/>
            <w:shd w:val="clear" w:color="auto" w:fill="auto"/>
            <w:tcMar>
              <w:top w:w="120" w:type="dxa"/>
              <w:left w:w="120" w:type="dxa"/>
              <w:bottom w:w="120" w:type="dxa"/>
              <w:right w:w="120" w:type="dxa"/>
            </w:tcMar>
            <w:hideMark/>
          </w:tcPr>
          <w:p w14:paraId="2C0593B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BeginEdit</w:t>
            </w:r>
            <w:proofErr w:type="spellEnd"/>
          </w:p>
        </w:tc>
        <w:tc>
          <w:tcPr>
            <w:tcW w:w="7470" w:type="dxa"/>
            <w:shd w:val="clear" w:color="auto" w:fill="auto"/>
            <w:tcMar>
              <w:top w:w="120" w:type="dxa"/>
              <w:left w:w="120" w:type="dxa"/>
              <w:bottom w:w="120" w:type="dxa"/>
              <w:right w:w="120" w:type="dxa"/>
            </w:tcMar>
            <w:hideMark/>
          </w:tcPr>
          <w:p w14:paraId="6D01193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Begins edit operation.</w:t>
            </w:r>
          </w:p>
        </w:tc>
      </w:tr>
      <w:tr w:rsidR="001227BC" w:rsidRPr="001227BC" w14:paraId="0C2613C8" w14:textId="77777777" w:rsidTr="0046352D">
        <w:tc>
          <w:tcPr>
            <w:tcW w:w="1975" w:type="dxa"/>
            <w:shd w:val="clear" w:color="auto" w:fill="auto"/>
            <w:tcMar>
              <w:top w:w="120" w:type="dxa"/>
              <w:left w:w="120" w:type="dxa"/>
              <w:bottom w:w="120" w:type="dxa"/>
              <w:right w:w="120" w:type="dxa"/>
            </w:tcMar>
            <w:hideMark/>
          </w:tcPr>
          <w:p w14:paraId="2193CEF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CancelEdit</w:t>
            </w:r>
            <w:proofErr w:type="spellEnd"/>
          </w:p>
        </w:tc>
        <w:tc>
          <w:tcPr>
            <w:tcW w:w="7470" w:type="dxa"/>
            <w:shd w:val="clear" w:color="auto" w:fill="auto"/>
            <w:tcMar>
              <w:top w:w="120" w:type="dxa"/>
              <w:left w:w="120" w:type="dxa"/>
              <w:bottom w:w="120" w:type="dxa"/>
              <w:right w:w="120" w:type="dxa"/>
            </w:tcMar>
            <w:hideMark/>
          </w:tcPr>
          <w:p w14:paraId="3E7791E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Cancels edit operation.</w:t>
            </w:r>
          </w:p>
        </w:tc>
      </w:tr>
      <w:tr w:rsidR="001227BC" w:rsidRPr="001227BC" w14:paraId="1473EA38" w14:textId="77777777" w:rsidTr="0046352D">
        <w:tc>
          <w:tcPr>
            <w:tcW w:w="1975" w:type="dxa"/>
            <w:shd w:val="clear" w:color="auto" w:fill="auto"/>
            <w:tcMar>
              <w:top w:w="120" w:type="dxa"/>
              <w:left w:w="120" w:type="dxa"/>
              <w:bottom w:w="120" w:type="dxa"/>
              <w:right w:w="120" w:type="dxa"/>
            </w:tcMar>
            <w:hideMark/>
          </w:tcPr>
          <w:p w14:paraId="2BD19B9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Delete</w:t>
            </w:r>
          </w:p>
        </w:tc>
        <w:tc>
          <w:tcPr>
            <w:tcW w:w="7470" w:type="dxa"/>
            <w:shd w:val="clear" w:color="auto" w:fill="auto"/>
            <w:tcMar>
              <w:top w:w="120" w:type="dxa"/>
              <w:left w:w="120" w:type="dxa"/>
              <w:bottom w:w="120" w:type="dxa"/>
              <w:right w:w="120" w:type="dxa"/>
            </w:tcMar>
            <w:hideMark/>
          </w:tcPr>
          <w:p w14:paraId="234B226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Deletes the </w:t>
            </w:r>
            <w:proofErr w:type="spellStart"/>
            <w:r w:rsidRPr="001227BC">
              <w:rPr>
                <w:rFonts w:ascii="Arial" w:eastAsia="Times New Roman" w:hAnsi="Arial" w:cs="Arial"/>
                <w:sz w:val="24"/>
                <w:szCs w:val="24"/>
              </w:rPr>
              <w:t>DataRow</w:t>
            </w:r>
            <w:proofErr w:type="spellEnd"/>
            <w:r w:rsidRPr="001227BC">
              <w:rPr>
                <w:rFonts w:ascii="Arial" w:eastAsia="Times New Roman" w:hAnsi="Arial" w:cs="Arial"/>
                <w:sz w:val="24"/>
                <w:szCs w:val="24"/>
              </w:rPr>
              <w:t>.</w:t>
            </w:r>
          </w:p>
        </w:tc>
      </w:tr>
      <w:tr w:rsidR="001227BC" w:rsidRPr="001227BC" w14:paraId="6EADABE8" w14:textId="77777777" w:rsidTr="0046352D">
        <w:tc>
          <w:tcPr>
            <w:tcW w:w="1975" w:type="dxa"/>
            <w:shd w:val="clear" w:color="auto" w:fill="auto"/>
            <w:tcMar>
              <w:top w:w="120" w:type="dxa"/>
              <w:left w:w="120" w:type="dxa"/>
              <w:bottom w:w="120" w:type="dxa"/>
              <w:right w:w="120" w:type="dxa"/>
            </w:tcMar>
            <w:hideMark/>
          </w:tcPr>
          <w:p w14:paraId="3DED122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EndEdit</w:t>
            </w:r>
            <w:proofErr w:type="spellEnd"/>
          </w:p>
        </w:tc>
        <w:tc>
          <w:tcPr>
            <w:tcW w:w="7470" w:type="dxa"/>
            <w:shd w:val="clear" w:color="auto" w:fill="auto"/>
            <w:tcMar>
              <w:top w:w="120" w:type="dxa"/>
              <w:left w:w="120" w:type="dxa"/>
              <w:bottom w:w="120" w:type="dxa"/>
              <w:right w:w="120" w:type="dxa"/>
            </w:tcMar>
            <w:hideMark/>
          </w:tcPr>
          <w:p w14:paraId="4ADF2C2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Ends the edit operation.</w:t>
            </w:r>
          </w:p>
        </w:tc>
      </w:tr>
      <w:tr w:rsidR="001227BC" w:rsidRPr="001227BC" w14:paraId="56D62BB4" w14:textId="77777777" w:rsidTr="0046352D">
        <w:tc>
          <w:tcPr>
            <w:tcW w:w="1975" w:type="dxa"/>
            <w:shd w:val="clear" w:color="auto" w:fill="auto"/>
            <w:tcMar>
              <w:top w:w="120" w:type="dxa"/>
              <w:left w:w="120" w:type="dxa"/>
              <w:bottom w:w="120" w:type="dxa"/>
              <w:right w:w="120" w:type="dxa"/>
            </w:tcMar>
            <w:hideMark/>
          </w:tcPr>
          <w:p w14:paraId="17A8D80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GetChildRows</w:t>
            </w:r>
            <w:proofErr w:type="spellEnd"/>
          </w:p>
        </w:tc>
        <w:tc>
          <w:tcPr>
            <w:tcW w:w="7470" w:type="dxa"/>
            <w:shd w:val="clear" w:color="auto" w:fill="auto"/>
            <w:tcMar>
              <w:top w:w="120" w:type="dxa"/>
              <w:left w:w="120" w:type="dxa"/>
              <w:bottom w:w="120" w:type="dxa"/>
              <w:right w:w="120" w:type="dxa"/>
            </w:tcMar>
            <w:hideMark/>
          </w:tcPr>
          <w:p w14:paraId="437411A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child rows of this row.</w:t>
            </w:r>
          </w:p>
        </w:tc>
      </w:tr>
      <w:tr w:rsidR="001227BC" w:rsidRPr="001227BC" w14:paraId="2E3150DB" w14:textId="77777777" w:rsidTr="0046352D">
        <w:tc>
          <w:tcPr>
            <w:tcW w:w="1975" w:type="dxa"/>
            <w:shd w:val="clear" w:color="auto" w:fill="auto"/>
            <w:tcMar>
              <w:top w:w="120" w:type="dxa"/>
              <w:left w:w="120" w:type="dxa"/>
              <w:bottom w:w="120" w:type="dxa"/>
              <w:right w:w="120" w:type="dxa"/>
            </w:tcMar>
            <w:hideMark/>
          </w:tcPr>
          <w:p w14:paraId="715771C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GetParentRow</w:t>
            </w:r>
            <w:proofErr w:type="spellEnd"/>
          </w:p>
        </w:tc>
        <w:tc>
          <w:tcPr>
            <w:tcW w:w="7470" w:type="dxa"/>
            <w:shd w:val="clear" w:color="auto" w:fill="auto"/>
            <w:tcMar>
              <w:top w:w="120" w:type="dxa"/>
              <w:left w:w="120" w:type="dxa"/>
              <w:bottom w:w="120" w:type="dxa"/>
              <w:right w:w="120" w:type="dxa"/>
            </w:tcMar>
            <w:hideMark/>
          </w:tcPr>
          <w:p w14:paraId="42B4D3E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parent row.</w:t>
            </w:r>
          </w:p>
        </w:tc>
      </w:tr>
      <w:tr w:rsidR="001227BC" w:rsidRPr="001227BC" w14:paraId="6FE8782F" w14:textId="77777777" w:rsidTr="0046352D">
        <w:tc>
          <w:tcPr>
            <w:tcW w:w="1975" w:type="dxa"/>
            <w:shd w:val="clear" w:color="auto" w:fill="auto"/>
            <w:tcMar>
              <w:top w:w="120" w:type="dxa"/>
              <w:left w:w="120" w:type="dxa"/>
              <w:bottom w:w="120" w:type="dxa"/>
              <w:right w:w="120" w:type="dxa"/>
            </w:tcMar>
            <w:hideMark/>
          </w:tcPr>
          <w:p w14:paraId="34F7AD8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GetParentRows</w:t>
            </w:r>
            <w:proofErr w:type="spellEnd"/>
          </w:p>
        </w:tc>
        <w:tc>
          <w:tcPr>
            <w:tcW w:w="7470" w:type="dxa"/>
            <w:shd w:val="clear" w:color="auto" w:fill="auto"/>
            <w:tcMar>
              <w:top w:w="120" w:type="dxa"/>
              <w:left w:w="120" w:type="dxa"/>
              <w:bottom w:w="120" w:type="dxa"/>
              <w:right w:w="120" w:type="dxa"/>
            </w:tcMar>
            <w:hideMark/>
          </w:tcPr>
          <w:p w14:paraId="1CC941A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Gets parent rows of </w:t>
            </w:r>
            <w:proofErr w:type="spellStart"/>
            <w:r w:rsidRPr="001227BC">
              <w:rPr>
                <w:rFonts w:ascii="Arial" w:eastAsia="Times New Roman" w:hAnsi="Arial" w:cs="Arial"/>
                <w:sz w:val="24"/>
                <w:szCs w:val="24"/>
              </w:rPr>
              <w:t>DataRow</w:t>
            </w:r>
            <w:proofErr w:type="spellEnd"/>
            <w:r w:rsidRPr="001227BC">
              <w:rPr>
                <w:rFonts w:ascii="Arial" w:eastAsia="Times New Roman" w:hAnsi="Arial" w:cs="Arial"/>
                <w:sz w:val="24"/>
                <w:szCs w:val="24"/>
              </w:rPr>
              <w:t xml:space="preserve"> object.</w:t>
            </w:r>
          </w:p>
        </w:tc>
      </w:tr>
      <w:tr w:rsidR="001227BC" w:rsidRPr="001227BC" w14:paraId="47C3E09D" w14:textId="77777777" w:rsidTr="0046352D">
        <w:tc>
          <w:tcPr>
            <w:tcW w:w="1975" w:type="dxa"/>
            <w:shd w:val="clear" w:color="auto" w:fill="auto"/>
            <w:tcMar>
              <w:top w:w="120" w:type="dxa"/>
              <w:left w:w="120" w:type="dxa"/>
              <w:bottom w:w="120" w:type="dxa"/>
              <w:right w:w="120" w:type="dxa"/>
            </w:tcMar>
            <w:hideMark/>
          </w:tcPr>
          <w:p w14:paraId="44579F1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RejectChanges</w:t>
            </w:r>
            <w:proofErr w:type="spellEnd"/>
          </w:p>
        </w:tc>
        <w:tc>
          <w:tcPr>
            <w:tcW w:w="7470" w:type="dxa"/>
            <w:shd w:val="clear" w:color="auto" w:fill="auto"/>
            <w:tcMar>
              <w:top w:w="120" w:type="dxa"/>
              <w:left w:w="120" w:type="dxa"/>
              <w:bottom w:w="120" w:type="dxa"/>
              <w:right w:w="120" w:type="dxa"/>
            </w:tcMar>
            <w:hideMark/>
          </w:tcPr>
          <w:p w14:paraId="707EB3C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Rolls back all changes made since the last call to </w:t>
            </w:r>
            <w:proofErr w:type="spellStart"/>
            <w:r w:rsidRPr="001227BC">
              <w:rPr>
                <w:rFonts w:ascii="Arial" w:eastAsia="Times New Roman" w:hAnsi="Arial" w:cs="Arial"/>
                <w:sz w:val="24"/>
                <w:szCs w:val="24"/>
              </w:rPr>
              <w:t>AcceptChanges</w:t>
            </w:r>
            <w:proofErr w:type="spellEnd"/>
            <w:r w:rsidRPr="001227BC">
              <w:rPr>
                <w:rFonts w:ascii="Arial" w:eastAsia="Times New Roman" w:hAnsi="Arial" w:cs="Arial"/>
                <w:sz w:val="24"/>
                <w:szCs w:val="24"/>
              </w:rPr>
              <w:t>.</w:t>
            </w:r>
          </w:p>
        </w:tc>
      </w:tr>
    </w:tbl>
    <w:p w14:paraId="408CC2AC" w14:textId="77777777" w:rsidR="001227BC" w:rsidRPr="001227BC" w:rsidRDefault="001227BC" w:rsidP="00127F87">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 xml:space="preserve">The </w:t>
      </w:r>
      <w:proofErr w:type="spellStart"/>
      <w:r w:rsidRPr="001227BC">
        <w:rPr>
          <w:rFonts w:ascii="Arial" w:eastAsia="Times New Roman" w:hAnsi="Arial" w:cs="Arial"/>
          <w:sz w:val="35"/>
          <w:szCs w:val="35"/>
        </w:rPr>
        <w:t>DataAdapter</w:t>
      </w:r>
      <w:proofErr w:type="spellEnd"/>
      <w:r w:rsidRPr="001227BC">
        <w:rPr>
          <w:rFonts w:ascii="Arial" w:eastAsia="Times New Roman" w:hAnsi="Arial" w:cs="Arial"/>
          <w:sz w:val="35"/>
          <w:szCs w:val="35"/>
        </w:rPr>
        <w:t xml:space="preserve"> Object</w:t>
      </w:r>
    </w:p>
    <w:p w14:paraId="73151FF1" w14:textId="77777777" w:rsidR="001227BC" w:rsidRPr="001227BC" w:rsidRDefault="001227BC" w:rsidP="00127F8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DataAdapter</w:t>
      </w:r>
      <w:proofErr w:type="spellEnd"/>
      <w:r w:rsidRPr="001227BC">
        <w:rPr>
          <w:rFonts w:ascii="Arial" w:eastAsia="Times New Roman" w:hAnsi="Arial" w:cs="Arial"/>
          <w:color w:val="000000"/>
          <w:sz w:val="24"/>
          <w:szCs w:val="24"/>
        </w:rPr>
        <w:t xml:space="preserve"> object acts as a mediator between the </w:t>
      </w:r>
      <w:proofErr w:type="spellStart"/>
      <w:r w:rsidRPr="001227BC">
        <w:rPr>
          <w:rFonts w:ascii="Arial" w:eastAsia="Times New Roman" w:hAnsi="Arial" w:cs="Arial"/>
          <w:color w:val="000000"/>
          <w:sz w:val="24"/>
          <w:szCs w:val="24"/>
        </w:rPr>
        <w:t>DataSet</w:t>
      </w:r>
      <w:proofErr w:type="spellEnd"/>
      <w:r w:rsidRPr="001227BC">
        <w:rPr>
          <w:rFonts w:ascii="Arial" w:eastAsia="Times New Roman" w:hAnsi="Arial" w:cs="Arial"/>
          <w:color w:val="000000"/>
          <w:sz w:val="24"/>
          <w:szCs w:val="24"/>
        </w:rPr>
        <w:t xml:space="preserve"> object and the database. This helps the Dataset to contain data from multiple databases or other data source.</w:t>
      </w:r>
    </w:p>
    <w:p w14:paraId="0C774A21"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 xml:space="preserve">The </w:t>
      </w:r>
      <w:proofErr w:type="spellStart"/>
      <w:r w:rsidRPr="001227BC">
        <w:rPr>
          <w:rFonts w:ascii="Arial" w:eastAsia="Times New Roman" w:hAnsi="Arial" w:cs="Arial"/>
          <w:sz w:val="35"/>
          <w:szCs w:val="35"/>
        </w:rPr>
        <w:t>DataReader</w:t>
      </w:r>
      <w:proofErr w:type="spellEnd"/>
      <w:r w:rsidRPr="001227BC">
        <w:rPr>
          <w:rFonts w:ascii="Arial" w:eastAsia="Times New Roman" w:hAnsi="Arial" w:cs="Arial"/>
          <w:sz w:val="35"/>
          <w:szCs w:val="35"/>
        </w:rPr>
        <w:t xml:space="preserve"> Object</w:t>
      </w:r>
    </w:p>
    <w:p w14:paraId="576384EA" w14:textId="77777777" w:rsidR="001227BC" w:rsidRPr="001227BC" w:rsidRDefault="001227BC" w:rsidP="00127F8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DataReader</w:t>
      </w:r>
      <w:proofErr w:type="spellEnd"/>
      <w:r w:rsidRPr="001227BC">
        <w:rPr>
          <w:rFonts w:ascii="Arial" w:eastAsia="Times New Roman" w:hAnsi="Arial" w:cs="Arial"/>
          <w:color w:val="000000"/>
          <w:sz w:val="24"/>
          <w:szCs w:val="24"/>
        </w:rPr>
        <w:t xml:space="preserve"> object is an alternative to the </w:t>
      </w:r>
      <w:proofErr w:type="spellStart"/>
      <w:r w:rsidRPr="001227BC">
        <w:rPr>
          <w:rFonts w:ascii="Arial" w:eastAsia="Times New Roman" w:hAnsi="Arial" w:cs="Arial"/>
          <w:color w:val="000000"/>
          <w:sz w:val="24"/>
          <w:szCs w:val="24"/>
        </w:rPr>
        <w:t>DataSet</w:t>
      </w:r>
      <w:proofErr w:type="spellEnd"/>
      <w:r w:rsidRPr="001227BC">
        <w:rPr>
          <w:rFonts w:ascii="Arial" w:eastAsia="Times New Roman" w:hAnsi="Arial" w:cs="Arial"/>
          <w:color w:val="000000"/>
          <w:sz w:val="24"/>
          <w:szCs w:val="24"/>
        </w:rPr>
        <w:t xml:space="preserve"> and </w:t>
      </w:r>
      <w:proofErr w:type="spellStart"/>
      <w:r w:rsidRPr="001227BC">
        <w:rPr>
          <w:rFonts w:ascii="Arial" w:eastAsia="Times New Roman" w:hAnsi="Arial" w:cs="Arial"/>
          <w:color w:val="000000"/>
          <w:sz w:val="24"/>
          <w:szCs w:val="24"/>
        </w:rPr>
        <w:t>DataAdapter</w:t>
      </w:r>
      <w:proofErr w:type="spellEnd"/>
      <w:r w:rsidRPr="001227BC">
        <w:rPr>
          <w:rFonts w:ascii="Arial" w:eastAsia="Times New Roman" w:hAnsi="Arial" w:cs="Arial"/>
          <w:color w:val="000000"/>
          <w:sz w:val="24"/>
          <w:szCs w:val="24"/>
        </w:rPr>
        <w:t xml:space="preserve"> combination. This object provides a </w:t>
      </w:r>
      <w:proofErr w:type="gramStart"/>
      <w:r w:rsidRPr="001227BC">
        <w:rPr>
          <w:rFonts w:ascii="Arial" w:eastAsia="Times New Roman" w:hAnsi="Arial" w:cs="Arial"/>
          <w:color w:val="000000"/>
          <w:sz w:val="24"/>
          <w:szCs w:val="24"/>
        </w:rPr>
        <w:t>connection oriented</w:t>
      </w:r>
      <w:proofErr w:type="gramEnd"/>
      <w:r w:rsidRPr="001227BC">
        <w:rPr>
          <w:rFonts w:ascii="Arial" w:eastAsia="Times New Roman" w:hAnsi="Arial" w:cs="Arial"/>
          <w:color w:val="000000"/>
          <w:sz w:val="24"/>
          <w:szCs w:val="24"/>
        </w:rPr>
        <w:t xml:space="preserve"> access to the data records in the database. These objects are suitable for read-only access, such as populating a list and then breaking the connection.</w:t>
      </w:r>
    </w:p>
    <w:p w14:paraId="1FEEF64D" w14:textId="77777777" w:rsidR="001227BC" w:rsidRPr="001227BC" w:rsidRDefault="001227BC" w:rsidP="00E83E27">
      <w:pPr>
        <w:spacing w:after="0" w:line="240" w:lineRule="auto"/>
        <w:jc w:val="both"/>
        <w:outlineLvl w:val="1"/>
        <w:rPr>
          <w:rFonts w:ascii="Arial" w:eastAsia="Times New Roman" w:hAnsi="Arial" w:cs="Arial"/>
          <w:sz w:val="35"/>
          <w:szCs w:val="35"/>
        </w:rPr>
      </w:pPr>
      <w:proofErr w:type="spellStart"/>
      <w:r w:rsidRPr="001227BC">
        <w:rPr>
          <w:rFonts w:ascii="Arial" w:eastAsia="Times New Roman" w:hAnsi="Arial" w:cs="Arial"/>
          <w:sz w:val="35"/>
          <w:szCs w:val="35"/>
        </w:rPr>
        <w:t>DbCommand</w:t>
      </w:r>
      <w:proofErr w:type="spellEnd"/>
      <w:r w:rsidRPr="001227BC">
        <w:rPr>
          <w:rFonts w:ascii="Arial" w:eastAsia="Times New Roman" w:hAnsi="Arial" w:cs="Arial"/>
          <w:sz w:val="35"/>
          <w:szCs w:val="35"/>
        </w:rPr>
        <w:t xml:space="preserve"> and </w:t>
      </w:r>
      <w:proofErr w:type="spellStart"/>
      <w:r w:rsidRPr="001227BC">
        <w:rPr>
          <w:rFonts w:ascii="Arial" w:eastAsia="Times New Roman" w:hAnsi="Arial" w:cs="Arial"/>
          <w:sz w:val="35"/>
          <w:szCs w:val="35"/>
        </w:rPr>
        <w:t>DbConnection</w:t>
      </w:r>
      <w:proofErr w:type="spellEnd"/>
      <w:r w:rsidRPr="001227BC">
        <w:rPr>
          <w:rFonts w:ascii="Arial" w:eastAsia="Times New Roman" w:hAnsi="Arial" w:cs="Arial"/>
          <w:sz w:val="35"/>
          <w:szCs w:val="35"/>
        </w:rPr>
        <w:t xml:space="preserve"> Objects</w:t>
      </w:r>
    </w:p>
    <w:p w14:paraId="2D6BB40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DbConnection</w:t>
      </w:r>
      <w:proofErr w:type="spellEnd"/>
      <w:r w:rsidRPr="001227BC">
        <w:rPr>
          <w:rFonts w:ascii="Arial" w:eastAsia="Times New Roman" w:hAnsi="Arial" w:cs="Arial"/>
          <w:color w:val="000000"/>
          <w:sz w:val="24"/>
          <w:szCs w:val="24"/>
        </w:rPr>
        <w:t xml:space="preserve"> object represents a connection to the data source. The connection could be shared among different command objects.</w:t>
      </w:r>
    </w:p>
    <w:p w14:paraId="17E63208" w14:textId="77777777" w:rsidR="001227BC" w:rsidRPr="001227BC" w:rsidRDefault="001227BC" w:rsidP="00127F8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DbCommand</w:t>
      </w:r>
      <w:proofErr w:type="spellEnd"/>
      <w:r w:rsidRPr="001227BC">
        <w:rPr>
          <w:rFonts w:ascii="Arial" w:eastAsia="Times New Roman" w:hAnsi="Arial" w:cs="Arial"/>
          <w:color w:val="000000"/>
          <w:sz w:val="24"/>
          <w:szCs w:val="24"/>
        </w:rPr>
        <w:t xml:space="preserve"> object represents the command or a stored procedure sent to the database from retrieving or manipulating data.</w:t>
      </w:r>
    </w:p>
    <w:p w14:paraId="751A2D4D"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Example</w:t>
      </w:r>
    </w:p>
    <w:p w14:paraId="0848DF5B" w14:textId="77777777" w:rsidR="001227BC" w:rsidRPr="001227BC" w:rsidRDefault="001227BC" w:rsidP="00127F8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So far, we have used tables and databases already existing in our computer. In this example, we will create a table, add column, rows and data into it and display the table using a </w:t>
      </w:r>
      <w:proofErr w:type="spellStart"/>
      <w:r w:rsidRPr="001227BC">
        <w:rPr>
          <w:rFonts w:ascii="Arial" w:eastAsia="Times New Roman" w:hAnsi="Arial" w:cs="Arial"/>
          <w:color w:val="000000"/>
          <w:sz w:val="24"/>
          <w:szCs w:val="24"/>
        </w:rPr>
        <w:t>GridView</w:t>
      </w:r>
      <w:proofErr w:type="spellEnd"/>
      <w:r w:rsidRPr="001227BC">
        <w:rPr>
          <w:rFonts w:ascii="Arial" w:eastAsia="Times New Roman" w:hAnsi="Arial" w:cs="Arial"/>
          <w:color w:val="000000"/>
          <w:sz w:val="24"/>
          <w:szCs w:val="24"/>
        </w:rPr>
        <w:t xml:space="preserve"> object.</w:t>
      </w:r>
    </w:p>
    <w:p w14:paraId="5D2FC480" w14:textId="77777777" w:rsidR="00127F87" w:rsidRDefault="00127F87">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6EAD6D9D" w14:textId="126238F5"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The source file code is as given:</w:t>
      </w:r>
    </w:p>
    <w:p w14:paraId="10F7636E" w14:textId="0AD6BABE" w:rsidR="00E1418C" w:rsidRDefault="00CB5C01"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sidRPr="00CB5C01">
        <w:rPr>
          <w:rFonts w:ascii="Courier New" w:hAnsi="Courier New" w:cs="Courier New"/>
          <w:b/>
          <w:bCs/>
          <w:color w:val="2239A8"/>
          <w:sz w:val="20"/>
          <w:szCs w:val="20"/>
        </w:rPr>
        <w:t>&lt;%@ Page</w:t>
      </w:r>
      <w:r>
        <w:rPr>
          <w:rFonts w:ascii="Courier New" w:hAnsi="Courier New" w:cs="Courier New"/>
          <w:sz w:val="20"/>
          <w:szCs w:val="20"/>
        </w:rPr>
        <w:t xml:space="preserve"> </w:t>
      </w:r>
      <w:r w:rsidR="00E1418C">
        <w:rPr>
          <w:rFonts w:ascii="Courier New" w:hAnsi="Courier New" w:cs="Courier New"/>
          <w:b/>
          <w:bCs/>
          <w:color w:val="8C1D69"/>
          <w:sz w:val="20"/>
          <w:szCs w:val="20"/>
        </w:rPr>
        <w:t>Language</w:t>
      </w:r>
      <w:r w:rsidR="00E1418C">
        <w:rPr>
          <w:rFonts w:ascii="Courier New" w:hAnsi="Courier New" w:cs="Courier New"/>
          <w:color w:val="000000"/>
          <w:sz w:val="20"/>
          <w:szCs w:val="20"/>
        </w:rPr>
        <w:t>=</w:t>
      </w:r>
      <w:r w:rsidR="00E1418C">
        <w:rPr>
          <w:rFonts w:ascii="Courier New" w:hAnsi="Courier New" w:cs="Courier New"/>
          <w:color w:val="A8660D"/>
          <w:sz w:val="20"/>
          <w:szCs w:val="20"/>
        </w:rPr>
        <w:t>"C#"</w:t>
      </w:r>
      <w:r w:rsidR="00E1418C">
        <w:rPr>
          <w:rFonts w:ascii="Courier New" w:hAnsi="Courier New" w:cs="Courier New"/>
          <w:sz w:val="20"/>
          <w:szCs w:val="20"/>
        </w:rPr>
        <w:t xml:space="preserve"> </w:t>
      </w:r>
      <w:proofErr w:type="spellStart"/>
      <w:r w:rsidR="00E1418C">
        <w:rPr>
          <w:rFonts w:ascii="Courier New" w:hAnsi="Courier New" w:cs="Courier New"/>
          <w:b/>
          <w:bCs/>
          <w:color w:val="8C1D69"/>
          <w:sz w:val="20"/>
          <w:szCs w:val="20"/>
        </w:rPr>
        <w:t>AutoEventWireup</w:t>
      </w:r>
      <w:proofErr w:type="spellEnd"/>
      <w:r w:rsidR="00E1418C">
        <w:rPr>
          <w:rFonts w:ascii="Courier New" w:hAnsi="Courier New" w:cs="Courier New"/>
          <w:color w:val="000000"/>
          <w:sz w:val="20"/>
          <w:szCs w:val="20"/>
        </w:rPr>
        <w:t>=</w:t>
      </w:r>
      <w:r w:rsidR="00E1418C">
        <w:rPr>
          <w:rFonts w:ascii="Courier New" w:hAnsi="Courier New" w:cs="Courier New"/>
          <w:color w:val="A8660D"/>
          <w:sz w:val="20"/>
          <w:szCs w:val="20"/>
        </w:rPr>
        <w:t>"true"</w:t>
      </w:r>
      <w:r w:rsidR="00E1418C">
        <w:rPr>
          <w:rFonts w:ascii="Courier New" w:hAnsi="Courier New" w:cs="Courier New"/>
          <w:sz w:val="20"/>
          <w:szCs w:val="20"/>
        </w:rPr>
        <w:t xml:space="preserve"> </w:t>
      </w:r>
      <w:proofErr w:type="spellStart"/>
      <w:r w:rsidR="00E1418C">
        <w:rPr>
          <w:rFonts w:ascii="Courier New" w:hAnsi="Courier New" w:cs="Courier New"/>
          <w:b/>
          <w:bCs/>
          <w:color w:val="8C1D69"/>
          <w:sz w:val="20"/>
          <w:szCs w:val="20"/>
        </w:rPr>
        <w:t>CodeBehind</w:t>
      </w:r>
      <w:proofErr w:type="spellEnd"/>
      <w:r w:rsidR="00E1418C">
        <w:rPr>
          <w:rFonts w:ascii="Courier New" w:hAnsi="Courier New" w:cs="Courier New"/>
          <w:color w:val="000000"/>
          <w:sz w:val="20"/>
          <w:szCs w:val="20"/>
        </w:rPr>
        <w:t>=</w:t>
      </w:r>
      <w:r w:rsidR="00E1418C">
        <w:rPr>
          <w:rFonts w:ascii="Courier New" w:hAnsi="Courier New" w:cs="Courier New"/>
          <w:color w:val="A8660D"/>
          <w:sz w:val="20"/>
          <w:szCs w:val="20"/>
        </w:rPr>
        <w:t>"</w:t>
      </w:r>
      <w:proofErr w:type="spellStart"/>
      <w:r w:rsidR="00E1418C">
        <w:rPr>
          <w:rFonts w:ascii="Courier New" w:hAnsi="Courier New" w:cs="Courier New"/>
          <w:color w:val="A8660D"/>
          <w:sz w:val="20"/>
          <w:szCs w:val="20"/>
        </w:rPr>
        <w:t>Default.aspx.cs</w:t>
      </w:r>
      <w:proofErr w:type="spellEnd"/>
      <w:r w:rsidR="00E1418C">
        <w:rPr>
          <w:rFonts w:ascii="Courier New" w:hAnsi="Courier New" w:cs="Courier New"/>
          <w:color w:val="A8660D"/>
          <w:sz w:val="20"/>
          <w:szCs w:val="20"/>
        </w:rPr>
        <w:t>"</w:t>
      </w:r>
      <w:r w:rsidR="00E1418C">
        <w:rPr>
          <w:rFonts w:ascii="Courier New" w:hAnsi="Courier New" w:cs="Courier New"/>
          <w:sz w:val="20"/>
          <w:szCs w:val="20"/>
        </w:rPr>
        <w:t xml:space="preserve"> </w:t>
      </w:r>
    </w:p>
    <w:p w14:paraId="7DAE3558"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Inherits</w:t>
      </w:r>
      <w:r>
        <w:rPr>
          <w:rFonts w:ascii="Courier New" w:hAnsi="Courier New" w:cs="Courier New"/>
          <w:color w:val="000000"/>
          <w:sz w:val="20"/>
          <w:szCs w:val="20"/>
        </w:rPr>
        <w:t>=</w:t>
      </w:r>
      <w:r>
        <w:rPr>
          <w:rFonts w:ascii="Courier New" w:hAnsi="Courier New" w:cs="Courier New"/>
          <w:color w:val="A8660D"/>
          <w:sz w:val="20"/>
          <w:szCs w:val="20"/>
        </w:rPr>
        <w:t>"</w:t>
      </w:r>
      <w:proofErr w:type="spellStart"/>
      <w:proofErr w:type="gramStart"/>
      <w:r>
        <w:rPr>
          <w:rFonts w:ascii="Courier New" w:hAnsi="Courier New" w:cs="Courier New"/>
          <w:color w:val="A8660D"/>
          <w:sz w:val="20"/>
          <w:szCs w:val="20"/>
        </w:rPr>
        <w:t>createdatabase</w:t>
      </w:r>
      <w:proofErr w:type="spellEnd"/>
      <w:r>
        <w:rPr>
          <w:rFonts w:ascii="Courier New" w:hAnsi="Courier New" w:cs="Courier New"/>
          <w:color w:val="A8660D"/>
          <w:sz w:val="20"/>
          <w:szCs w:val="20"/>
        </w:rPr>
        <w:t>._</w:t>
      </w:r>
      <w:proofErr w:type="gramEnd"/>
      <w:r>
        <w:rPr>
          <w:rFonts w:ascii="Courier New" w:hAnsi="Courier New" w:cs="Courier New"/>
          <w:color w:val="A8660D"/>
          <w:sz w:val="20"/>
          <w:szCs w:val="20"/>
        </w:rPr>
        <w:t>Default"</w:t>
      </w:r>
      <w:r>
        <w:rPr>
          <w:rFonts w:ascii="Courier New" w:hAnsi="Courier New" w:cs="Courier New"/>
          <w:sz w:val="20"/>
          <w:szCs w:val="20"/>
        </w:rPr>
        <w:t xml:space="preserve"> </w:t>
      </w:r>
      <w:r>
        <w:rPr>
          <w:rFonts w:ascii="Courier New" w:hAnsi="Courier New" w:cs="Courier New"/>
          <w:b/>
          <w:bCs/>
          <w:color w:val="2239A8"/>
          <w:sz w:val="20"/>
          <w:szCs w:val="20"/>
        </w:rPr>
        <w:t>%&gt;</w:t>
      </w:r>
    </w:p>
    <w:p w14:paraId="1F416EA0"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2C3DBB21"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 PUBLIC</w:t>
      </w:r>
      <w:r>
        <w:rPr>
          <w:rFonts w:ascii="Courier New" w:hAnsi="Courier New" w:cs="Courier New"/>
          <w:sz w:val="20"/>
          <w:szCs w:val="20"/>
        </w:rPr>
        <w:t xml:space="preserve"> </w:t>
      </w:r>
      <w:r>
        <w:rPr>
          <w:rFonts w:ascii="Courier New" w:hAnsi="Courier New" w:cs="Courier New"/>
          <w:color w:val="A8660D"/>
          <w:sz w:val="20"/>
          <w:szCs w:val="20"/>
        </w:rPr>
        <w:t>"-//W3C//DTD XHTML 1.0 Transitional//EN"</w:t>
      </w:r>
      <w:r>
        <w:rPr>
          <w:rFonts w:ascii="Courier New" w:hAnsi="Courier New" w:cs="Courier New"/>
          <w:sz w:val="20"/>
          <w:szCs w:val="20"/>
        </w:rPr>
        <w:t xml:space="preserve"> </w:t>
      </w:r>
    </w:p>
    <w:p w14:paraId="5740B402"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"http://www.w3.org/TR/xhtml1/DTD/xhtml1-transitional.dtd"</w:t>
      </w:r>
      <w:r>
        <w:rPr>
          <w:rFonts w:ascii="Courier New" w:hAnsi="Courier New" w:cs="Courier New"/>
          <w:b/>
          <w:bCs/>
          <w:color w:val="2239A8"/>
          <w:sz w:val="20"/>
          <w:szCs w:val="20"/>
        </w:rPr>
        <w:t>&gt;</w:t>
      </w:r>
    </w:p>
    <w:p w14:paraId="68469474"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76BA1D46"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w:t>
      </w:r>
      <w:r>
        <w:rPr>
          <w:rFonts w:ascii="Courier New" w:hAnsi="Courier New" w:cs="Courier New"/>
          <w:sz w:val="20"/>
          <w:szCs w:val="20"/>
        </w:rPr>
        <w:t xml:space="preserve"> </w:t>
      </w:r>
      <w:proofErr w:type="spellStart"/>
      <w:r>
        <w:rPr>
          <w:rFonts w:ascii="Courier New" w:hAnsi="Courier New" w:cs="Courier New"/>
          <w:b/>
          <w:bCs/>
          <w:color w:val="8C1D69"/>
          <w:sz w:val="20"/>
          <w:szCs w:val="20"/>
        </w:rPr>
        <w:t>xmlns</w:t>
      </w:r>
      <w:proofErr w:type="spellEnd"/>
      <w:r>
        <w:rPr>
          <w:rFonts w:ascii="Courier New" w:hAnsi="Courier New" w:cs="Courier New"/>
          <w:color w:val="000000"/>
          <w:sz w:val="20"/>
          <w:szCs w:val="20"/>
        </w:rPr>
        <w:t>=</w:t>
      </w:r>
      <w:r>
        <w:rPr>
          <w:rFonts w:ascii="Courier New" w:hAnsi="Courier New" w:cs="Courier New"/>
          <w:color w:val="A8660D"/>
          <w:sz w:val="20"/>
          <w:szCs w:val="20"/>
        </w:rPr>
        <w:t>"http://www.w3.org/1999/xhtml"</w:t>
      </w:r>
      <w:r>
        <w:rPr>
          <w:rFonts w:ascii="Courier New" w:hAnsi="Courier New" w:cs="Courier New"/>
          <w:sz w:val="20"/>
          <w:szCs w:val="20"/>
        </w:rPr>
        <w:t xml:space="preserve"> </w:t>
      </w:r>
      <w:r>
        <w:rPr>
          <w:rFonts w:ascii="Courier New" w:hAnsi="Courier New" w:cs="Courier New"/>
          <w:b/>
          <w:bCs/>
          <w:color w:val="2239A8"/>
          <w:sz w:val="20"/>
          <w:szCs w:val="20"/>
        </w:rPr>
        <w:t>&gt;</w:t>
      </w:r>
    </w:p>
    <w:p w14:paraId="5D01FF4A"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30AB9346"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413DB2A8"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Untitled Page</w:t>
      </w:r>
    </w:p>
    <w:p w14:paraId="76FBA2C8"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2EA0C500"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&lt;/head&gt;</w:t>
      </w:r>
    </w:p>
    <w:p w14:paraId="68B24BAB"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1B0DC194"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79C8182A"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0C53F574"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asp:GridView</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"GridView1"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0BFC0FBA"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asp:GridView</w:t>
      </w:r>
      <w:proofErr w:type="spellEnd"/>
      <w:proofErr w:type="gramEnd"/>
      <w:r>
        <w:rPr>
          <w:rFonts w:ascii="Courier New" w:hAnsi="Courier New" w:cs="Courier New"/>
          <w:b/>
          <w:bCs/>
          <w:color w:val="2239A8"/>
          <w:sz w:val="20"/>
          <w:szCs w:val="20"/>
        </w:rPr>
        <w:t>&gt;</w:t>
      </w:r>
    </w:p>
    <w:p w14:paraId="5FF408F7"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3008E6FD"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&lt;/form&gt;</w:t>
      </w:r>
    </w:p>
    <w:p w14:paraId="60924A08"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672EF1BE"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6E24620F" w14:textId="77777777" w:rsidR="001227BC" w:rsidRPr="001227BC" w:rsidRDefault="001227BC" w:rsidP="00127F87">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code behind file is as given:</w:t>
      </w:r>
    </w:p>
    <w:p w14:paraId="6E510746" w14:textId="77777777"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createdatabase</w:t>
      </w:r>
      <w:proofErr w:type="spellEnd"/>
    </w:p>
    <w:p w14:paraId="3590F36E" w14:textId="77777777"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4D78520" w14:textId="6CA0E391" w:rsidR="00D60397" w:rsidRDefault="00127F8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D60397">
        <w:rPr>
          <w:rFonts w:ascii="Courier New" w:hAnsi="Courier New" w:cs="Courier New"/>
          <w:b/>
          <w:bCs/>
          <w:color w:val="2239A8"/>
          <w:sz w:val="20"/>
          <w:szCs w:val="20"/>
        </w:rPr>
        <w:t>public partial class</w:t>
      </w:r>
      <w:r w:rsidR="00D60397">
        <w:rPr>
          <w:rFonts w:ascii="Courier New" w:hAnsi="Courier New" w:cs="Courier New"/>
          <w:sz w:val="20"/>
          <w:szCs w:val="20"/>
        </w:rPr>
        <w:t xml:space="preserve"> </w:t>
      </w:r>
      <w:r w:rsidR="00D60397">
        <w:rPr>
          <w:rFonts w:ascii="Courier New" w:hAnsi="Courier New" w:cs="Courier New"/>
          <w:color w:val="000000"/>
          <w:sz w:val="20"/>
          <w:szCs w:val="20"/>
        </w:rPr>
        <w:t>_</w:t>
      </w:r>
      <w:proofErr w:type="gramStart"/>
      <w:r w:rsidR="00D60397">
        <w:rPr>
          <w:rFonts w:ascii="Courier New" w:hAnsi="Courier New" w:cs="Courier New"/>
          <w:color w:val="000000"/>
          <w:sz w:val="20"/>
          <w:szCs w:val="20"/>
        </w:rPr>
        <w:t>Default</w:t>
      </w:r>
      <w:r w:rsidR="00D60397">
        <w:rPr>
          <w:rFonts w:ascii="Courier New" w:hAnsi="Courier New" w:cs="Courier New"/>
          <w:sz w:val="20"/>
          <w:szCs w:val="20"/>
        </w:rPr>
        <w:t xml:space="preserve"> </w:t>
      </w:r>
      <w:r w:rsidR="00D60397">
        <w:rPr>
          <w:rFonts w:ascii="Courier New" w:hAnsi="Courier New" w:cs="Courier New"/>
          <w:color w:val="000000"/>
          <w:sz w:val="20"/>
          <w:szCs w:val="20"/>
        </w:rPr>
        <w:t>:</w:t>
      </w:r>
      <w:proofErr w:type="gramEnd"/>
      <w:r w:rsidR="00D60397">
        <w:rPr>
          <w:rFonts w:ascii="Courier New" w:hAnsi="Courier New" w:cs="Courier New"/>
          <w:sz w:val="20"/>
          <w:szCs w:val="20"/>
        </w:rPr>
        <w:t xml:space="preserve"> </w:t>
      </w:r>
      <w:proofErr w:type="spellStart"/>
      <w:r w:rsidR="00D60397">
        <w:rPr>
          <w:rFonts w:ascii="Courier New" w:hAnsi="Courier New" w:cs="Courier New"/>
          <w:color w:val="000000"/>
          <w:sz w:val="20"/>
          <w:szCs w:val="20"/>
        </w:rPr>
        <w:t>System.Web.UI.Page</w:t>
      </w:r>
      <w:proofErr w:type="spellEnd"/>
    </w:p>
    <w:p w14:paraId="2B1ADF03" w14:textId="73473373"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0EA4D62" w14:textId="23417120"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27F87">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Page_</w:t>
      </w:r>
      <w:proofErr w:type="gramStart"/>
      <w:r>
        <w:rPr>
          <w:rFonts w:ascii="Courier New" w:hAnsi="Courier New" w:cs="Courier New"/>
          <w:color w:val="A8227B"/>
          <w:sz w:val="20"/>
          <w:szCs w:val="20"/>
        </w:rPr>
        <w:t>Load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77A77387" w14:textId="209DA308"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E07F475" w14:textId="315B2628"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27F87">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IsPostBack</w:t>
      </w:r>
      <w:proofErr w:type="spellEnd"/>
      <w:proofErr w:type="gramEnd"/>
      <w:r>
        <w:rPr>
          <w:rFonts w:ascii="Courier New" w:hAnsi="Courier New" w:cs="Courier New"/>
          <w:color w:val="000000"/>
          <w:sz w:val="20"/>
          <w:szCs w:val="20"/>
        </w:rPr>
        <w:t>)</w:t>
      </w:r>
    </w:p>
    <w:p w14:paraId="423A146E" w14:textId="10D394D7"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92E9767" w14:textId="14D56403"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127F87">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DataSet</w:t>
      </w:r>
      <w:proofErr w:type="spellEnd"/>
      <w:r>
        <w:rPr>
          <w:rFonts w:ascii="Courier New" w:hAnsi="Courier New" w:cs="Courier New"/>
          <w:color w:val="000000"/>
          <w:sz w:val="20"/>
          <w:szCs w:val="20"/>
        </w:rPr>
        <w:t xml:space="preserve"> ds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CreateDataSet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1B732349" w14:textId="596A7F0F"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GridView1.DataSource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ds.Tables</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"Student"</w:t>
      </w:r>
      <w:r>
        <w:rPr>
          <w:rFonts w:ascii="Courier New" w:hAnsi="Courier New" w:cs="Courier New"/>
          <w:color w:val="000000"/>
          <w:sz w:val="20"/>
          <w:szCs w:val="20"/>
        </w:rPr>
        <w:t>];</w:t>
      </w:r>
    </w:p>
    <w:p w14:paraId="2B1D6B55" w14:textId="65995696"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GridView1.</w:t>
      </w:r>
      <w:r>
        <w:rPr>
          <w:rFonts w:ascii="Courier New" w:hAnsi="Courier New" w:cs="Courier New"/>
          <w:color w:val="A8227B"/>
          <w:sz w:val="20"/>
          <w:szCs w:val="20"/>
        </w:rPr>
        <w:t>DataBind</w:t>
      </w:r>
      <w:r>
        <w:rPr>
          <w:rFonts w:ascii="Courier New" w:hAnsi="Courier New" w:cs="Courier New"/>
          <w:color w:val="000000"/>
          <w:sz w:val="20"/>
          <w:szCs w:val="20"/>
        </w:rPr>
        <w:t>();</w:t>
      </w:r>
    </w:p>
    <w:p w14:paraId="22AB5E1E" w14:textId="469BA729"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3466E41" w14:textId="5C68B499"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00086C8" w14:textId="77FB73EA" w:rsidR="00D60397" w:rsidRDefault="00127F8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D60397">
        <w:rPr>
          <w:rFonts w:ascii="Courier New" w:hAnsi="Courier New" w:cs="Courier New"/>
          <w:b/>
          <w:bCs/>
          <w:color w:val="2239A8"/>
          <w:sz w:val="20"/>
          <w:szCs w:val="20"/>
        </w:rPr>
        <w:t>private</w:t>
      </w:r>
      <w:r w:rsidR="00D60397">
        <w:rPr>
          <w:rFonts w:ascii="Courier New" w:hAnsi="Courier New" w:cs="Courier New"/>
          <w:sz w:val="20"/>
          <w:szCs w:val="20"/>
        </w:rPr>
        <w:t xml:space="preserve"> </w:t>
      </w:r>
      <w:proofErr w:type="spellStart"/>
      <w:r w:rsidR="00D60397">
        <w:rPr>
          <w:rFonts w:ascii="Courier New" w:hAnsi="Courier New" w:cs="Courier New"/>
          <w:color w:val="000000"/>
          <w:sz w:val="20"/>
          <w:szCs w:val="20"/>
        </w:rPr>
        <w:t>DataSet</w:t>
      </w:r>
      <w:proofErr w:type="spellEnd"/>
      <w:r w:rsidR="00D60397">
        <w:rPr>
          <w:rFonts w:ascii="Courier New" w:hAnsi="Courier New" w:cs="Courier New"/>
          <w:sz w:val="20"/>
          <w:szCs w:val="20"/>
        </w:rPr>
        <w:t xml:space="preserve"> </w:t>
      </w:r>
      <w:proofErr w:type="spellStart"/>
      <w:proofErr w:type="gramStart"/>
      <w:r w:rsidR="00D60397">
        <w:rPr>
          <w:rFonts w:ascii="Courier New" w:hAnsi="Courier New" w:cs="Courier New"/>
          <w:color w:val="A8227B"/>
          <w:sz w:val="20"/>
          <w:szCs w:val="20"/>
        </w:rPr>
        <w:t>CreateDataSet</w:t>
      </w:r>
      <w:proofErr w:type="spellEnd"/>
      <w:r w:rsidR="00D60397">
        <w:rPr>
          <w:rFonts w:ascii="Courier New" w:hAnsi="Courier New" w:cs="Courier New"/>
          <w:color w:val="000000"/>
          <w:sz w:val="20"/>
          <w:szCs w:val="20"/>
        </w:rPr>
        <w:t>(</w:t>
      </w:r>
      <w:proofErr w:type="gramEnd"/>
      <w:r w:rsidR="00D60397">
        <w:rPr>
          <w:rFonts w:ascii="Courier New" w:hAnsi="Courier New" w:cs="Courier New"/>
          <w:color w:val="000000"/>
          <w:sz w:val="20"/>
          <w:szCs w:val="20"/>
        </w:rPr>
        <w:t>)</w:t>
      </w:r>
    </w:p>
    <w:p w14:paraId="0F3F9853" w14:textId="049AC0B0"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5C370B0" w14:textId="054BAEE1"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27F87">
        <w:rPr>
          <w:rFonts w:ascii="Courier New" w:hAnsi="Courier New" w:cs="Courier New"/>
          <w:sz w:val="20"/>
          <w:szCs w:val="20"/>
        </w:rPr>
        <w:t xml:space="preserve">  </w:t>
      </w:r>
      <w:r>
        <w:rPr>
          <w:rFonts w:ascii="Courier New" w:hAnsi="Courier New" w:cs="Courier New"/>
          <w:color w:val="558817"/>
          <w:sz w:val="20"/>
          <w:szCs w:val="20"/>
        </w:rPr>
        <w:t xml:space="preserve">//creating a </w:t>
      </w:r>
      <w:proofErr w:type="spellStart"/>
      <w:r>
        <w:rPr>
          <w:rFonts w:ascii="Courier New" w:hAnsi="Courier New" w:cs="Courier New"/>
          <w:color w:val="558817"/>
          <w:sz w:val="20"/>
          <w:szCs w:val="20"/>
        </w:rPr>
        <w:t>DataSet</w:t>
      </w:r>
      <w:proofErr w:type="spellEnd"/>
      <w:r>
        <w:rPr>
          <w:rFonts w:ascii="Courier New" w:hAnsi="Courier New" w:cs="Courier New"/>
          <w:color w:val="558817"/>
          <w:sz w:val="20"/>
          <w:szCs w:val="20"/>
        </w:rPr>
        <w:t xml:space="preserve"> object for tables</w:t>
      </w:r>
    </w:p>
    <w:p w14:paraId="05C6BCD3" w14:textId="4380B31F"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DataSet</w:t>
      </w:r>
      <w:proofErr w:type="spellEnd"/>
      <w:r>
        <w:rPr>
          <w:rFonts w:ascii="Courier New" w:hAnsi="Courier New" w:cs="Courier New"/>
          <w:color w:val="000000"/>
          <w:sz w:val="20"/>
          <w:szCs w:val="20"/>
        </w:rPr>
        <w:t xml:space="preserve"> dataset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DataSet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34469690" w14:textId="77777777"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130AD6BA" w14:textId="3B648DBE"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creating the student table</w:t>
      </w:r>
    </w:p>
    <w:p w14:paraId="21DC4AD4" w14:textId="1B9E97EE"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DataTable</w:t>
      </w:r>
      <w:proofErr w:type="spellEnd"/>
      <w:r>
        <w:rPr>
          <w:rFonts w:ascii="Courier New" w:hAnsi="Courier New" w:cs="Courier New"/>
          <w:color w:val="000000"/>
          <w:sz w:val="20"/>
          <w:szCs w:val="20"/>
        </w:rPr>
        <w:t xml:space="preserve"> 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CreateStudentTable</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1B2F75C5" w14:textId="2E373A23"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dataset.Tables.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(Students);</w:t>
      </w:r>
    </w:p>
    <w:p w14:paraId="06C5B660" w14:textId="17BE1ECB"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000000"/>
          <w:sz w:val="20"/>
          <w:szCs w:val="20"/>
        </w:rPr>
        <w:t>dataset;</w:t>
      </w:r>
    </w:p>
    <w:p w14:paraId="69F23001" w14:textId="4451DB88"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B2879DF" w14:textId="135FD08B"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private</w:t>
      </w:r>
      <w:r>
        <w:rPr>
          <w:rFonts w:ascii="Courier New" w:hAnsi="Courier New" w:cs="Courier New"/>
          <w:sz w:val="20"/>
          <w:szCs w:val="20"/>
        </w:rPr>
        <w:t xml:space="preserve"> </w:t>
      </w:r>
      <w:proofErr w:type="spellStart"/>
      <w:r>
        <w:rPr>
          <w:rFonts w:ascii="Courier New" w:hAnsi="Courier New" w:cs="Courier New"/>
          <w:color w:val="000000"/>
          <w:sz w:val="20"/>
          <w:szCs w:val="20"/>
        </w:rPr>
        <w:t>DataTable</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CreateStudentTable</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AD81BE2" w14:textId="5DD019B2"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FB26599" w14:textId="780E7020"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127F87">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DataTable</w:t>
      </w:r>
      <w:proofErr w:type="spellEnd"/>
      <w:r>
        <w:rPr>
          <w:rFonts w:ascii="Courier New" w:hAnsi="Courier New" w:cs="Courier New"/>
          <w:color w:val="000000"/>
          <w:sz w:val="20"/>
          <w:szCs w:val="20"/>
        </w:rPr>
        <w:t xml:space="preserve"> Students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DataTable</w:t>
      </w:r>
      <w:proofErr w:type="spellEnd"/>
      <w:r>
        <w:rPr>
          <w:rFonts w:ascii="Courier New" w:hAnsi="Courier New" w:cs="Courier New"/>
          <w:color w:val="000000"/>
          <w:sz w:val="20"/>
          <w:szCs w:val="20"/>
        </w:rPr>
        <w:t>(</w:t>
      </w:r>
      <w:r>
        <w:rPr>
          <w:rFonts w:ascii="Courier New" w:hAnsi="Courier New" w:cs="Courier New"/>
          <w:color w:val="A8660D"/>
          <w:sz w:val="20"/>
          <w:szCs w:val="20"/>
        </w:rPr>
        <w:t>"Student"</w:t>
      </w:r>
      <w:r>
        <w:rPr>
          <w:rFonts w:ascii="Courier New" w:hAnsi="Courier New" w:cs="Courier New"/>
          <w:color w:val="000000"/>
          <w:sz w:val="20"/>
          <w:szCs w:val="20"/>
        </w:rPr>
        <w:t>);</w:t>
      </w:r>
    </w:p>
    <w:p w14:paraId="39F076C6" w14:textId="77777777"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59095BC0" w14:textId="5CF06978"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adding columns</w:t>
      </w:r>
    </w:p>
    <w:p w14:paraId="5711BC13" w14:textId="0E0B0587"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AddNewColumn</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A8660D"/>
          <w:sz w:val="20"/>
          <w:szCs w:val="20"/>
        </w:rPr>
        <w:t>"System.Int32"</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StudentID</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5E69113F" w14:textId="57DFB2DB"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AddNewColumn</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System.String</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StudentName</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7FC790C0" w14:textId="3BDD58D8"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AddNewColumn</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System.String</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"StudentCity"</w:t>
      </w:r>
      <w:r>
        <w:rPr>
          <w:rFonts w:ascii="Courier New" w:hAnsi="Courier New" w:cs="Courier New"/>
          <w:color w:val="000000"/>
          <w:sz w:val="20"/>
          <w:szCs w:val="20"/>
        </w:rPr>
        <w:t>);</w:t>
      </w:r>
    </w:p>
    <w:p w14:paraId="2609010D" w14:textId="77777777"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427A0765" w14:textId="35A635C7"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color w:val="558817"/>
          <w:sz w:val="20"/>
          <w:szCs w:val="20"/>
        </w:rPr>
        <w:t>// adding rows</w:t>
      </w:r>
    </w:p>
    <w:p w14:paraId="5E7A85F5" w14:textId="4469EEEE"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AddNewRow</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A8660D"/>
          <w:sz w:val="20"/>
          <w:szCs w:val="20"/>
        </w:rPr>
        <w:t>1</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"M H Kabir"</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"Kolkata"</w:t>
      </w:r>
      <w:r>
        <w:rPr>
          <w:rFonts w:ascii="Courier New" w:hAnsi="Courier New" w:cs="Courier New"/>
          <w:color w:val="000000"/>
          <w:sz w:val="20"/>
          <w:szCs w:val="20"/>
        </w:rPr>
        <w:t>);</w:t>
      </w:r>
    </w:p>
    <w:p w14:paraId="1D71E0CC" w14:textId="2EFFFFEC"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AddNewRow</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A8660D"/>
          <w:sz w:val="20"/>
          <w:szCs w:val="20"/>
        </w:rPr>
        <w:t>1</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"Shreya Sharma"</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"Delhi"</w:t>
      </w:r>
      <w:r>
        <w:rPr>
          <w:rFonts w:ascii="Courier New" w:hAnsi="Courier New" w:cs="Courier New"/>
          <w:color w:val="000000"/>
          <w:sz w:val="20"/>
          <w:szCs w:val="20"/>
        </w:rPr>
        <w:t>);</w:t>
      </w:r>
    </w:p>
    <w:p w14:paraId="34C9AEF4" w14:textId="2E09C3F2"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AddNewRow</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A8660D"/>
          <w:sz w:val="20"/>
          <w:szCs w:val="20"/>
        </w:rPr>
        <w:t>1</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Rini</w:t>
      </w:r>
      <w:proofErr w:type="spellEnd"/>
      <w:r>
        <w:rPr>
          <w:rFonts w:ascii="Courier New" w:hAnsi="Courier New" w:cs="Courier New"/>
          <w:color w:val="A8660D"/>
          <w:sz w:val="20"/>
          <w:szCs w:val="20"/>
        </w:rPr>
        <w:t xml:space="preserve"> Mukherjee"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"Hyderabad"</w:t>
      </w:r>
      <w:r>
        <w:rPr>
          <w:rFonts w:ascii="Courier New" w:hAnsi="Courier New" w:cs="Courier New"/>
          <w:color w:val="000000"/>
          <w:sz w:val="20"/>
          <w:szCs w:val="20"/>
        </w:rPr>
        <w:t>);</w:t>
      </w:r>
    </w:p>
    <w:p w14:paraId="38498D00" w14:textId="47AEF221"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AddNewRow</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A8660D"/>
          <w:sz w:val="20"/>
          <w:szCs w:val="20"/>
        </w:rPr>
        <w:t>1</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"Sunil Dubey"</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"Bikaner"</w:t>
      </w:r>
      <w:r>
        <w:rPr>
          <w:rFonts w:ascii="Courier New" w:hAnsi="Courier New" w:cs="Courier New"/>
          <w:color w:val="000000"/>
          <w:sz w:val="20"/>
          <w:szCs w:val="20"/>
        </w:rPr>
        <w:t>);</w:t>
      </w:r>
    </w:p>
    <w:p w14:paraId="78B301FA" w14:textId="1D8BC650"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AddNewRow</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Students,</w:t>
      </w:r>
      <w:r>
        <w:rPr>
          <w:rFonts w:ascii="Courier New" w:hAnsi="Courier New" w:cs="Courier New"/>
          <w:sz w:val="20"/>
          <w:szCs w:val="20"/>
        </w:rPr>
        <w:t xml:space="preserve"> </w:t>
      </w:r>
      <w:r>
        <w:rPr>
          <w:rFonts w:ascii="Courier New" w:hAnsi="Courier New" w:cs="Courier New"/>
          <w:color w:val="A8660D"/>
          <w:sz w:val="20"/>
          <w:szCs w:val="20"/>
        </w:rPr>
        <w:t>1</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"Rajat Mishra"</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"Patna"</w:t>
      </w:r>
      <w:r>
        <w:rPr>
          <w:rFonts w:ascii="Courier New" w:hAnsi="Courier New" w:cs="Courier New"/>
          <w:color w:val="000000"/>
          <w:sz w:val="20"/>
          <w:szCs w:val="20"/>
        </w:rPr>
        <w:t>);</w:t>
      </w:r>
    </w:p>
    <w:p w14:paraId="065FD0E1" w14:textId="77777777"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24DD015C" w14:textId="1643BB3D"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000000"/>
          <w:sz w:val="20"/>
          <w:szCs w:val="20"/>
        </w:rPr>
        <w:t>Students;</w:t>
      </w:r>
    </w:p>
    <w:p w14:paraId="4D89F40C" w14:textId="3346555A"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0645118" w14:textId="77777777"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3F2D2BEE" w14:textId="42FB1EF4" w:rsidR="00127F87" w:rsidRDefault="00D60397" w:rsidP="00127F8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ind w:firstLine="480"/>
        <w:rPr>
          <w:rFonts w:ascii="Courier New" w:hAnsi="Courier New" w:cs="Courier New"/>
          <w:sz w:val="20"/>
          <w:szCs w:val="20"/>
        </w:rPr>
      </w:pPr>
      <w:r>
        <w:rPr>
          <w:rFonts w:ascii="Courier New" w:hAnsi="Courier New" w:cs="Courier New"/>
          <w:b/>
          <w:bCs/>
          <w:color w:val="2239A8"/>
          <w:sz w:val="20"/>
          <w:szCs w:val="20"/>
        </w:rPr>
        <w:t>private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AddNewColumn</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DataTable</w:t>
      </w:r>
      <w:proofErr w:type="spellEnd"/>
      <w:r>
        <w:rPr>
          <w:rFonts w:ascii="Courier New" w:hAnsi="Courier New" w:cs="Courier New"/>
          <w:color w:val="000000"/>
          <w:sz w:val="20"/>
          <w:szCs w:val="20"/>
        </w:rPr>
        <w:t xml:space="preserve"> table,</w:t>
      </w:r>
      <w:r>
        <w:rPr>
          <w:rFonts w:ascii="Courier New" w:hAnsi="Courier New" w:cs="Courier New"/>
          <w:sz w:val="20"/>
          <w:szCs w:val="20"/>
        </w:rPr>
        <w:t xml:space="preserve"> </w:t>
      </w:r>
      <w:r>
        <w:rPr>
          <w:rFonts w:ascii="Courier New" w:hAnsi="Courier New" w:cs="Courier New"/>
          <w:b/>
          <w:bCs/>
          <w:color w:val="2239A8"/>
          <w:sz w:val="20"/>
          <w:szCs w:val="20"/>
        </w:rPr>
        <w:t>string</w:t>
      </w:r>
      <w:r>
        <w:rPr>
          <w:rFonts w:ascii="Courier New" w:hAnsi="Courier New" w:cs="Courier New"/>
          <w:sz w:val="20"/>
          <w:szCs w:val="20"/>
        </w:rPr>
        <w:t xml:space="preserve"> </w:t>
      </w:r>
      <w:proofErr w:type="spellStart"/>
      <w:r>
        <w:rPr>
          <w:rFonts w:ascii="Courier New" w:hAnsi="Courier New" w:cs="Courier New"/>
          <w:color w:val="000000"/>
          <w:sz w:val="20"/>
          <w:szCs w:val="20"/>
        </w:rPr>
        <w:t>columnType</w:t>
      </w:r>
      <w:proofErr w:type="spellEnd"/>
      <w:r>
        <w:rPr>
          <w:rFonts w:ascii="Courier New" w:hAnsi="Courier New" w:cs="Courier New"/>
          <w:color w:val="000000"/>
          <w:sz w:val="20"/>
          <w:szCs w:val="20"/>
        </w:rPr>
        <w:t>,</w:t>
      </w:r>
      <w:r>
        <w:rPr>
          <w:rFonts w:ascii="Courier New" w:hAnsi="Courier New" w:cs="Courier New"/>
          <w:sz w:val="20"/>
          <w:szCs w:val="20"/>
        </w:rPr>
        <w:t xml:space="preserve"> </w:t>
      </w:r>
    </w:p>
    <w:p w14:paraId="6387CC4D" w14:textId="2E626EEB" w:rsidR="00D60397" w:rsidRDefault="00127F87" w:rsidP="00127F8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ind w:firstLine="480"/>
        <w:rPr>
          <w:rFonts w:ascii="Courier New" w:hAnsi="Courier New" w:cs="Courier New"/>
          <w:sz w:val="20"/>
          <w:szCs w:val="20"/>
        </w:rPr>
      </w:pPr>
      <w:r>
        <w:rPr>
          <w:rFonts w:ascii="Courier New" w:hAnsi="Courier New" w:cs="Courier New"/>
          <w:sz w:val="20"/>
          <w:szCs w:val="20"/>
        </w:rPr>
        <w:t xml:space="preserve">                          </w:t>
      </w:r>
      <w:proofErr w:type="gramStart"/>
      <w:r w:rsidR="00D60397">
        <w:rPr>
          <w:rFonts w:ascii="Courier New" w:hAnsi="Courier New" w:cs="Courier New"/>
          <w:b/>
          <w:bCs/>
          <w:color w:val="2239A8"/>
          <w:sz w:val="20"/>
          <w:szCs w:val="20"/>
        </w:rPr>
        <w:t>string</w:t>
      </w:r>
      <w:r w:rsidR="00D60397">
        <w:rPr>
          <w:rFonts w:ascii="Courier New" w:hAnsi="Courier New" w:cs="Courier New"/>
          <w:sz w:val="20"/>
          <w:szCs w:val="20"/>
        </w:rPr>
        <w:t xml:space="preserve">  </w:t>
      </w:r>
      <w:proofErr w:type="spellStart"/>
      <w:r w:rsidR="00D60397">
        <w:rPr>
          <w:rFonts w:ascii="Courier New" w:hAnsi="Courier New" w:cs="Courier New"/>
          <w:color w:val="000000"/>
          <w:sz w:val="20"/>
          <w:szCs w:val="20"/>
        </w:rPr>
        <w:t>columnName</w:t>
      </w:r>
      <w:proofErr w:type="spellEnd"/>
      <w:proofErr w:type="gramEnd"/>
      <w:r w:rsidR="00D60397">
        <w:rPr>
          <w:rFonts w:ascii="Courier New" w:hAnsi="Courier New" w:cs="Courier New"/>
          <w:color w:val="000000"/>
          <w:sz w:val="20"/>
          <w:szCs w:val="20"/>
        </w:rPr>
        <w:t>)</w:t>
      </w:r>
    </w:p>
    <w:p w14:paraId="6BB583DB" w14:textId="4752EB7F"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A16A706" w14:textId="77777777" w:rsidR="00127F8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127F87">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DataColumn</w:t>
      </w:r>
      <w:proofErr w:type="spellEnd"/>
      <w:r>
        <w:rPr>
          <w:rFonts w:ascii="Courier New" w:hAnsi="Courier New" w:cs="Courier New"/>
          <w:color w:val="000000"/>
          <w:sz w:val="20"/>
          <w:szCs w:val="20"/>
        </w:rPr>
        <w:t xml:space="preserve"> column</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2D905941" w14:textId="57E0E3C4" w:rsidR="00D60397" w:rsidRDefault="00127F8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sidR="00D60397">
        <w:rPr>
          <w:rFonts w:ascii="Courier New" w:hAnsi="Courier New" w:cs="Courier New"/>
          <w:color w:val="000000"/>
          <w:sz w:val="20"/>
          <w:szCs w:val="20"/>
        </w:rPr>
        <w:t>table.Columns.</w:t>
      </w:r>
      <w:r w:rsidR="00D60397">
        <w:rPr>
          <w:rFonts w:ascii="Courier New" w:hAnsi="Courier New" w:cs="Courier New"/>
          <w:color w:val="A8227B"/>
          <w:sz w:val="20"/>
          <w:szCs w:val="20"/>
        </w:rPr>
        <w:t>Add</w:t>
      </w:r>
      <w:proofErr w:type="spellEnd"/>
      <w:proofErr w:type="gramEnd"/>
      <w:r w:rsidR="00D60397">
        <w:rPr>
          <w:rFonts w:ascii="Courier New" w:hAnsi="Courier New" w:cs="Courier New"/>
          <w:color w:val="000000"/>
          <w:sz w:val="20"/>
          <w:szCs w:val="20"/>
        </w:rPr>
        <w:t>(</w:t>
      </w:r>
      <w:proofErr w:type="spellStart"/>
      <w:r w:rsidR="00D60397">
        <w:rPr>
          <w:rFonts w:ascii="Courier New" w:hAnsi="Courier New" w:cs="Courier New"/>
          <w:color w:val="000000"/>
          <w:sz w:val="20"/>
          <w:szCs w:val="20"/>
        </w:rPr>
        <w:t>columnName</w:t>
      </w:r>
      <w:proofErr w:type="spellEnd"/>
      <w:r w:rsidR="00D60397">
        <w:rPr>
          <w:rFonts w:ascii="Courier New" w:hAnsi="Courier New" w:cs="Courier New"/>
          <w:color w:val="000000"/>
          <w:sz w:val="20"/>
          <w:szCs w:val="20"/>
        </w:rPr>
        <w:t>,</w:t>
      </w:r>
      <w:r w:rsidR="00D60397">
        <w:rPr>
          <w:rFonts w:ascii="Courier New" w:hAnsi="Courier New" w:cs="Courier New"/>
          <w:sz w:val="20"/>
          <w:szCs w:val="20"/>
        </w:rPr>
        <w:t xml:space="preserve">  </w:t>
      </w:r>
      <w:proofErr w:type="spellStart"/>
      <w:r w:rsidR="00D60397">
        <w:rPr>
          <w:rFonts w:ascii="Courier New" w:hAnsi="Courier New" w:cs="Courier New"/>
          <w:color w:val="000000"/>
          <w:sz w:val="20"/>
          <w:szCs w:val="20"/>
        </w:rPr>
        <w:t>Type.</w:t>
      </w:r>
      <w:r w:rsidR="00D60397">
        <w:rPr>
          <w:rFonts w:ascii="Courier New" w:hAnsi="Courier New" w:cs="Courier New"/>
          <w:color w:val="A8227B"/>
          <w:sz w:val="20"/>
          <w:szCs w:val="20"/>
        </w:rPr>
        <w:t>GetType</w:t>
      </w:r>
      <w:proofErr w:type="spellEnd"/>
      <w:r w:rsidR="00D60397">
        <w:rPr>
          <w:rFonts w:ascii="Courier New" w:hAnsi="Courier New" w:cs="Courier New"/>
          <w:color w:val="000000"/>
          <w:sz w:val="20"/>
          <w:szCs w:val="20"/>
        </w:rPr>
        <w:t>(</w:t>
      </w:r>
      <w:proofErr w:type="spellStart"/>
      <w:r w:rsidR="00D60397">
        <w:rPr>
          <w:rFonts w:ascii="Courier New" w:hAnsi="Courier New" w:cs="Courier New"/>
          <w:color w:val="000000"/>
          <w:sz w:val="20"/>
          <w:szCs w:val="20"/>
        </w:rPr>
        <w:t>columnType</w:t>
      </w:r>
      <w:proofErr w:type="spellEnd"/>
      <w:r w:rsidR="00D60397">
        <w:rPr>
          <w:rFonts w:ascii="Courier New" w:hAnsi="Courier New" w:cs="Courier New"/>
          <w:color w:val="000000"/>
          <w:sz w:val="20"/>
          <w:szCs w:val="20"/>
        </w:rPr>
        <w:t>));</w:t>
      </w:r>
    </w:p>
    <w:p w14:paraId="15BCCD49" w14:textId="20DC54FE"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71C259E" w14:textId="77777777"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5DDBC56F" w14:textId="2029703B"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27F87">
        <w:rPr>
          <w:rFonts w:ascii="Courier New" w:hAnsi="Courier New" w:cs="Courier New"/>
          <w:sz w:val="20"/>
          <w:szCs w:val="20"/>
        </w:rPr>
        <w:t xml:space="preserve">   </w:t>
      </w:r>
      <w:r>
        <w:rPr>
          <w:rFonts w:ascii="Courier New" w:hAnsi="Courier New" w:cs="Courier New"/>
          <w:color w:val="558817"/>
          <w:sz w:val="20"/>
          <w:szCs w:val="20"/>
        </w:rPr>
        <w:t>//adding data into the table</w:t>
      </w:r>
    </w:p>
    <w:p w14:paraId="53322584" w14:textId="70C34E2A"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private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AddNewRow</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DataTable</w:t>
      </w:r>
      <w:proofErr w:type="spellEnd"/>
      <w:r>
        <w:rPr>
          <w:rFonts w:ascii="Courier New" w:hAnsi="Courier New" w:cs="Courier New"/>
          <w:color w:val="000000"/>
          <w:sz w:val="20"/>
          <w:szCs w:val="20"/>
        </w:rPr>
        <w:t xml:space="preserve"> table,</w:t>
      </w:r>
      <w:r>
        <w:rPr>
          <w:rFonts w:ascii="Courier New" w:hAnsi="Courier New" w:cs="Courier New"/>
          <w:sz w:val="20"/>
          <w:szCs w:val="20"/>
        </w:rPr>
        <w:t xml:space="preserve"> </w:t>
      </w:r>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name,</w:t>
      </w:r>
      <w:r>
        <w:rPr>
          <w:rFonts w:ascii="Courier New" w:hAnsi="Courier New" w:cs="Courier New"/>
          <w:sz w:val="20"/>
          <w:szCs w:val="20"/>
        </w:rPr>
        <w:t xml:space="preserve"> </w:t>
      </w:r>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city)</w:t>
      </w:r>
    </w:p>
    <w:p w14:paraId="45D60BE6" w14:textId="0F9A8D15"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F935351" w14:textId="7BC9C5A4"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127F87">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DataRow</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newrow</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table.</w:t>
      </w:r>
      <w:r>
        <w:rPr>
          <w:rFonts w:ascii="Courier New" w:hAnsi="Courier New" w:cs="Courier New"/>
          <w:color w:val="A8227B"/>
          <w:sz w:val="20"/>
          <w:szCs w:val="20"/>
        </w:rPr>
        <w:t>NewRow</w:t>
      </w:r>
      <w:proofErr w:type="spellEnd"/>
      <w:proofErr w:type="gramEnd"/>
      <w:r>
        <w:rPr>
          <w:rFonts w:ascii="Courier New" w:hAnsi="Courier New" w:cs="Courier New"/>
          <w:color w:val="000000"/>
          <w:sz w:val="20"/>
          <w:szCs w:val="20"/>
        </w:rPr>
        <w:t>();</w:t>
      </w:r>
    </w:p>
    <w:p w14:paraId="11F01F53" w14:textId="41C4C5AA"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127F87">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newrow</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StudentID</w:t>
      </w:r>
      <w:proofErr w:type="spellEnd"/>
      <w:r>
        <w:rPr>
          <w:rFonts w:ascii="Courier New" w:hAnsi="Courier New" w:cs="Courier New"/>
          <w:color w:val="A8660D"/>
          <w:sz w:val="20"/>
          <w:szCs w:val="20"/>
        </w:rPr>
        <w:t>"</w:t>
      </w:r>
      <w:r>
        <w:rPr>
          <w:rFonts w:ascii="Courier New" w:hAnsi="Courier New" w:cs="Courier New"/>
          <w:color w:val="000000"/>
          <w:sz w:val="20"/>
          <w:szCs w:val="20"/>
        </w:rPr>
        <w:t>] =</w:t>
      </w:r>
      <w:r>
        <w:rPr>
          <w:rFonts w:ascii="Courier New" w:hAnsi="Courier New" w:cs="Courier New"/>
          <w:sz w:val="20"/>
          <w:szCs w:val="20"/>
        </w:rPr>
        <w:t xml:space="preserve"> </w:t>
      </w:r>
      <w:r>
        <w:rPr>
          <w:rFonts w:ascii="Courier New" w:hAnsi="Courier New" w:cs="Courier New"/>
          <w:color w:val="000000"/>
          <w:sz w:val="20"/>
          <w:szCs w:val="20"/>
        </w:rPr>
        <w:t>id;</w:t>
      </w:r>
    </w:p>
    <w:p w14:paraId="43EE5EE9" w14:textId="34DFDB28"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newrow</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StudentName</w:t>
      </w:r>
      <w:proofErr w:type="spellEnd"/>
      <w:r>
        <w:rPr>
          <w:rFonts w:ascii="Courier New" w:hAnsi="Courier New" w:cs="Courier New"/>
          <w:color w:val="A8660D"/>
          <w:sz w:val="20"/>
          <w:szCs w:val="20"/>
        </w:rPr>
        <w:t>"</w:t>
      </w:r>
      <w:r>
        <w:rPr>
          <w:rFonts w:ascii="Courier New" w:hAnsi="Courier New" w:cs="Courier New"/>
          <w:color w:val="000000"/>
          <w:sz w:val="20"/>
          <w:szCs w:val="20"/>
        </w:rPr>
        <w:t>] =</w:t>
      </w:r>
      <w:r>
        <w:rPr>
          <w:rFonts w:ascii="Courier New" w:hAnsi="Courier New" w:cs="Courier New"/>
          <w:sz w:val="20"/>
          <w:szCs w:val="20"/>
        </w:rPr>
        <w:t xml:space="preserve"> </w:t>
      </w:r>
      <w:r>
        <w:rPr>
          <w:rFonts w:ascii="Courier New" w:hAnsi="Courier New" w:cs="Courier New"/>
          <w:color w:val="000000"/>
          <w:sz w:val="20"/>
          <w:szCs w:val="20"/>
        </w:rPr>
        <w:t>name;</w:t>
      </w:r>
    </w:p>
    <w:p w14:paraId="2ABBED7B" w14:textId="0AE7638D"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newrow</w:t>
      </w:r>
      <w:proofErr w:type="spellEnd"/>
      <w:r>
        <w:rPr>
          <w:rFonts w:ascii="Courier New" w:hAnsi="Courier New" w:cs="Courier New"/>
          <w:color w:val="000000"/>
          <w:sz w:val="20"/>
          <w:szCs w:val="20"/>
        </w:rPr>
        <w:t>[</w:t>
      </w:r>
      <w:r>
        <w:rPr>
          <w:rFonts w:ascii="Courier New" w:hAnsi="Courier New" w:cs="Courier New"/>
          <w:color w:val="A8660D"/>
          <w:sz w:val="20"/>
          <w:szCs w:val="20"/>
        </w:rPr>
        <w:t>"StudentCity"</w:t>
      </w:r>
      <w:r>
        <w:rPr>
          <w:rFonts w:ascii="Courier New" w:hAnsi="Courier New" w:cs="Courier New"/>
          <w:color w:val="000000"/>
          <w:sz w:val="20"/>
          <w:szCs w:val="20"/>
        </w:rPr>
        <w:t>] =</w:t>
      </w:r>
      <w:r>
        <w:rPr>
          <w:rFonts w:ascii="Courier New" w:hAnsi="Courier New" w:cs="Courier New"/>
          <w:sz w:val="20"/>
          <w:szCs w:val="20"/>
        </w:rPr>
        <w:t xml:space="preserve"> </w:t>
      </w:r>
      <w:r>
        <w:rPr>
          <w:rFonts w:ascii="Courier New" w:hAnsi="Courier New" w:cs="Courier New"/>
          <w:color w:val="000000"/>
          <w:sz w:val="20"/>
          <w:szCs w:val="20"/>
        </w:rPr>
        <w:t>city;</w:t>
      </w:r>
    </w:p>
    <w:p w14:paraId="0692638D" w14:textId="69E2DFC7"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table.Rows.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newrow</w:t>
      </w:r>
      <w:proofErr w:type="spellEnd"/>
      <w:r>
        <w:rPr>
          <w:rFonts w:ascii="Courier New" w:hAnsi="Courier New" w:cs="Courier New"/>
          <w:color w:val="000000"/>
          <w:sz w:val="20"/>
          <w:szCs w:val="20"/>
        </w:rPr>
        <w:t>);</w:t>
      </w:r>
    </w:p>
    <w:p w14:paraId="3901BFDC" w14:textId="548D7E1D"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32A3823" w14:textId="532C0470"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5B848B1" w14:textId="77777777"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6F7BF3F" w14:textId="77777777" w:rsidR="001227BC" w:rsidRPr="001227BC" w:rsidRDefault="001227BC" w:rsidP="00127F87">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you execute the program, observe the following:</w:t>
      </w:r>
    </w:p>
    <w:p w14:paraId="09708BB6" w14:textId="77777777" w:rsidR="001227BC" w:rsidRPr="001227BC" w:rsidRDefault="001227BC" w:rsidP="00E83E27">
      <w:pPr>
        <w:numPr>
          <w:ilvl w:val="0"/>
          <w:numId w:val="36"/>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application first creates a data set and binds it with the grid view control using the </w:t>
      </w:r>
      <w:proofErr w:type="spellStart"/>
      <w:proofErr w:type="gramStart"/>
      <w:r w:rsidRPr="001227BC">
        <w:rPr>
          <w:rFonts w:ascii="Arial" w:eastAsia="Times New Roman" w:hAnsi="Arial" w:cs="Arial"/>
          <w:color w:val="000000"/>
          <w:sz w:val="24"/>
          <w:szCs w:val="24"/>
        </w:rPr>
        <w:t>DataBind</w:t>
      </w:r>
      <w:proofErr w:type="spellEnd"/>
      <w:r w:rsidRPr="001227BC">
        <w:rPr>
          <w:rFonts w:ascii="Arial" w:eastAsia="Times New Roman" w:hAnsi="Arial" w:cs="Arial"/>
          <w:color w:val="000000"/>
          <w:sz w:val="24"/>
          <w:szCs w:val="24"/>
        </w:rPr>
        <w:t>(</w:t>
      </w:r>
      <w:proofErr w:type="gramEnd"/>
      <w:r w:rsidRPr="001227BC">
        <w:rPr>
          <w:rFonts w:ascii="Arial" w:eastAsia="Times New Roman" w:hAnsi="Arial" w:cs="Arial"/>
          <w:color w:val="000000"/>
          <w:sz w:val="24"/>
          <w:szCs w:val="24"/>
        </w:rPr>
        <w:t xml:space="preserve">) method of the </w:t>
      </w:r>
      <w:proofErr w:type="spellStart"/>
      <w:r w:rsidRPr="001227BC">
        <w:rPr>
          <w:rFonts w:ascii="Arial" w:eastAsia="Times New Roman" w:hAnsi="Arial" w:cs="Arial"/>
          <w:color w:val="000000"/>
          <w:sz w:val="24"/>
          <w:szCs w:val="24"/>
        </w:rPr>
        <w:t>GridView</w:t>
      </w:r>
      <w:proofErr w:type="spellEnd"/>
      <w:r w:rsidRPr="001227BC">
        <w:rPr>
          <w:rFonts w:ascii="Arial" w:eastAsia="Times New Roman" w:hAnsi="Arial" w:cs="Arial"/>
          <w:color w:val="000000"/>
          <w:sz w:val="24"/>
          <w:szCs w:val="24"/>
        </w:rPr>
        <w:t xml:space="preserve"> control.</w:t>
      </w:r>
    </w:p>
    <w:p w14:paraId="3DAC84F5" w14:textId="77777777" w:rsidR="001227BC" w:rsidRPr="001227BC" w:rsidRDefault="001227BC" w:rsidP="00E83E27">
      <w:pPr>
        <w:numPr>
          <w:ilvl w:val="0"/>
          <w:numId w:val="36"/>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proofErr w:type="gramStart"/>
      <w:r w:rsidRPr="001227BC">
        <w:rPr>
          <w:rFonts w:ascii="Arial" w:eastAsia="Times New Roman" w:hAnsi="Arial" w:cs="Arial"/>
          <w:color w:val="000000"/>
          <w:sz w:val="24"/>
          <w:szCs w:val="24"/>
        </w:rPr>
        <w:t>Createdataset</w:t>
      </w:r>
      <w:proofErr w:type="spellEnd"/>
      <w:r w:rsidRPr="001227BC">
        <w:rPr>
          <w:rFonts w:ascii="Arial" w:eastAsia="Times New Roman" w:hAnsi="Arial" w:cs="Arial"/>
          <w:color w:val="000000"/>
          <w:sz w:val="24"/>
          <w:szCs w:val="24"/>
        </w:rPr>
        <w:t>(</w:t>
      </w:r>
      <w:proofErr w:type="gramEnd"/>
      <w:r w:rsidRPr="001227BC">
        <w:rPr>
          <w:rFonts w:ascii="Arial" w:eastAsia="Times New Roman" w:hAnsi="Arial" w:cs="Arial"/>
          <w:color w:val="000000"/>
          <w:sz w:val="24"/>
          <w:szCs w:val="24"/>
        </w:rPr>
        <w:t xml:space="preserve">) method is a user defined function, which creates a new </w:t>
      </w:r>
      <w:proofErr w:type="spellStart"/>
      <w:r w:rsidRPr="001227BC">
        <w:rPr>
          <w:rFonts w:ascii="Arial" w:eastAsia="Times New Roman" w:hAnsi="Arial" w:cs="Arial"/>
          <w:color w:val="000000"/>
          <w:sz w:val="24"/>
          <w:szCs w:val="24"/>
        </w:rPr>
        <w:t>DataSet</w:t>
      </w:r>
      <w:proofErr w:type="spellEnd"/>
      <w:r w:rsidRPr="001227BC">
        <w:rPr>
          <w:rFonts w:ascii="Arial" w:eastAsia="Times New Roman" w:hAnsi="Arial" w:cs="Arial"/>
          <w:color w:val="000000"/>
          <w:sz w:val="24"/>
          <w:szCs w:val="24"/>
        </w:rPr>
        <w:t xml:space="preserve"> object and then calls another user defined method </w:t>
      </w:r>
      <w:proofErr w:type="spellStart"/>
      <w:r w:rsidRPr="001227BC">
        <w:rPr>
          <w:rFonts w:ascii="Arial" w:eastAsia="Times New Roman" w:hAnsi="Arial" w:cs="Arial"/>
          <w:color w:val="000000"/>
          <w:sz w:val="24"/>
          <w:szCs w:val="24"/>
        </w:rPr>
        <w:t>CreateStudentTable</w:t>
      </w:r>
      <w:proofErr w:type="spellEnd"/>
      <w:r w:rsidRPr="001227BC">
        <w:rPr>
          <w:rFonts w:ascii="Arial" w:eastAsia="Times New Roman" w:hAnsi="Arial" w:cs="Arial"/>
          <w:color w:val="000000"/>
          <w:sz w:val="24"/>
          <w:szCs w:val="24"/>
        </w:rPr>
        <w:t>() to create the table and add it to the Tables collection of the data set.</w:t>
      </w:r>
    </w:p>
    <w:p w14:paraId="1E757B8E" w14:textId="77777777" w:rsidR="001227BC" w:rsidRPr="001227BC" w:rsidRDefault="001227BC" w:rsidP="00127F87">
      <w:pPr>
        <w:numPr>
          <w:ilvl w:val="0"/>
          <w:numId w:val="36"/>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proofErr w:type="gramStart"/>
      <w:r w:rsidRPr="001227BC">
        <w:rPr>
          <w:rFonts w:ascii="Arial" w:eastAsia="Times New Roman" w:hAnsi="Arial" w:cs="Arial"/>
          <w:color w:val="000000"/>
          <w:sz w:val="24"/>
          <w:szCs w:val="24"/>
        </w:rPr>
        <w:t>CreateStudentTable</w:t>
      </w:r>
      <w:proofErr w:type="spellEnd"/>
      <w:r w:rsidRPr="001227BC">
        <w:rPr>
          <w:rFonts w:ascii="Arial" w:eastAsia="Times New Roman" w:hAnsi="Arial" w:cs="Arial"/>
          <w:color w:val="000000"/>
          <w:sz w:val="24"/>
          <w:szCs w:val="24"/>
        </w:rPr>
        <w:t>(</w:t>
      </w:r>
      <w:proofErr w:type="gramEnd"/>
      <w:r w:rsidRPr="001227BC">
        <w:rPr>
          <w:rFonts w:ascii="Arial" w:eastAsia="Times New Roman" w:hAnsi="Arial" w:cs="Arial"/>
          <w:color w:val="000000"/>
          <w:sz w:val="24"/>
          <w:szCs w:val="24"/>
        </w:rPr>
        <w:t xml:space="preserve">) method calls the user defined methods </w:t>
      </w:r>
      <w:proofErr w:type="spellStart"/>
      <w:r w:rsidRPr="001227BC">
        <w:rPr>
          <w:rFonts w:ascii="Arial" w:eastAsia="Times New Roman" w:hAnsi="Arial" w:cs="Arial"/>
          <w:color w:val="000000"/>
          <w:sz w:val="24"/>
          <w:szCs w:val="24"/>
        </w:rPr>
        <w:t>AddNewColumn</w:t>
      </w:r>
      <w:proofErr w:type="spellEnd"/>
      <w:r w:rsidRPr="001227BC">
        <w:rPr>
          <w:rFonts w:ascii="Arial" w:eastAsia="Times New Roman" w:hAnsi="Arial" w:cs="Arial"/>
          <w:color w:val="000000"/>
          <w:sz w:val="24"/>
          <w:szCs w:val="24"/>
        </w:rPr>
        <w:t xml:space="preserve">() and </w:t>
      </w:r>
      <w:proofErr w:type="spellStart"/>
      <w:r w:rsidRPr="001227BC">
        <w:rPr>
          <w:rFonts w:ascii="Arial" w:eastAsia="Times New Roman" w:hAnsi="Arial" w:cs="Arial"/>
          <w:color w:val="000000"/>
          <w:sz w:val="24"/>
          <w:szCs w:val="24"/>
        </w:rPr>
        <w:t>AddNewRow</w:t>
      </w:r>
      <w:proofErr w:type="spellEnd"/>
      <w:r w:rsidRPr="001227BC">
        <w:rPr>
          <w:rFonts w:ascii="Arial" w:eastAsia="Times New Roman" w:hAnsi="Arial" w:cs="Arial"/>
          <w:color w:val="000000"/>
          <w:sz w:val="24"/>
          <w:szCs w:val="24"/>
        </w:rPr>
        <w:t>() to create the columns and rows of the table as well as to add data to the rows.</w:t>
      </w:r>
    </w:p>
    <w:p w14:paraId="1C11B42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the page is executed, it returns the rows of the table as shown:</w:t>
      </w:r>
    </w:p>
    <w:p w14:paraId="6E3A0806"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2569A99C" wp14:editId="619C82BD">
            <wp:extent cx="2695575" cy="1838325"/>
            <wp:effectExtent l="0" t="0" r="9525" b="9525"/>
            <wp:docPr id="27" name="Picture 27" descr="ADO.Net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O.Net Resul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1838325"/>
                    </a:xfrm>
                    <a:prstGeom prst="rect">
                      <a:avLst/>
                    </a:prstGeom>
                    <a:noFill/>
                    <a:ln>
                      <a:noFill/>
                    </a:ln>
                  </pic:spPr>
                </pic:pic>
              </a:graphicData>
            </a:graphic>
          </wp:inline>
        </w:drawing>
      </w:r>
    </w:p>
    <w:p w14:paraId="0A3E18EC" w14:textId="77777777" w:rsidR="00E36B22" w:rsidRDefault="00E36B22"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4352BAAD" w14:textId="21C12891" w:rsidR="001227BC" w:rsidRPr="001227BC" w:rsidRDefault="001227BC" w:rsidP="00E83E27">
      <w:pPr>
        <w:pStyle w:val="Heading1"/>
        <w:spacing w:before="0" w:beforeAutospacing="0" w:after="0" w:afterAutospacing="0"/>
        <w:jc w:val="both"/>
      </w:pPr>
      <w:bookmarkStart w:id="17" w:name="_Ref62412200"/>
      <w:r w:rsidRPr="001227BC">
        <w:lastRenderedPageBreak/>
        <w:t>File Uploading</w:t>
      </w:r>
      <w:bookmarkEnd w:id="17"/>
    </w:p>
    <w:p w14:paraId="57D05949"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has two controls that allow users to upload files to the web server. Once the server receives the posted file data, the application can save it, check it, or ignore it. The following controls allow the file uploading:</w:t>
      </w:r>
    </w:p>
    <w:p w14:paraId="6EFE2892" w14:textId="77777777" w:rsidR="001227BC" w:rsidRPr="001227BC" w:rsidRDefault="001227BC" w:rsidP="00E83E27">
      <w:pPr>
        <w:numPr>
          <w:ilvl w:val="0"/>
          <w:numId w:val="37"/>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HtmlInputFile</w:t>
      </w:r>
      <w:proofErr w:type="spellEnd"/>
      <w:r w:rsidRPr="001227BC">
        <w:rPr>
          <w:rFonts w:ascii="Arial" w:eastAsia="Times New Roman" w:hAnsi="Arial" w:cs="Arial"/>
          <w:color w:val="000000"/>
          <w:sz w:val="24"/>
          <w:szCs w:val="24"/>
        </w:rPr>
        <w:t> - an HTML server control</w:t>
      </w:r>
    </w:p>
    <w:p w14:paraId="27676E30" w14:textId="77777777" w:rsidR="001227BC" w:rsidRPr="001227BC" w:rsidRDefault="001227BC" w:rsidP="00747E07">
      <w:pPr>
        <w:numPr>
          <w:ilvl w:val="0"/>
          <w:numId w:val="37"/>
        </w:numPr>
        <w:spacing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FileUpload</w:t>
      </w:r>
      <w:proofErr w:type="spellEnd"/>
      <w:r w:rsidRPr="001227BC">
        <w:rPr>
          <w:rFonts w:ascii="Arial" w:eastAsia="Times New Roman" w:hAnsi="Arial" w:cs="Arial"/>
          <w:color w:val="000000"/>
          <w:sz w:val="24"/>
          <w:szCs w:val="24"/>
        </w:rPr>
        <w:t> - and ASP.NET web control</w:t>
      </w:r>
    </w:p>
    <w:p w14:paraId="45FAF8BC" w14:textId="77777777" w:rsidR="001227BC" w:rsidRPr="001227BC" w:rsidRDefault="001227BC" w:rsidP="00747E0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Both controls allow file uploading, but the </w:t>
      </w:r>
      <w:proofErr w:type="spellStart"/>
      <w:r w:rsidRPr="001227BC">
        <w:rPr>
          <w:rFonts w:ascii="Arial" w:eastAsia="Times New Roman" w:hAnsi="Arial" w:cs="Arial"/>
          <w:color w:val="000000"/>
          <w:sz w:val="24"/>
          <w:szCs w:val="24"/>
        </w:rPr>
        <w:t>FileUpload</w:t>
      </w:r>
      <w:proofErr w:type="spellEnd"/>
      <w:r w:rsidRPr="001227BC">
        <w:rPr>
          <w:rFonts w:ascii="Arial" w:eastAsia="Times New Roman" w:hAnsi="Arial" w:cs="Arial"/>
          <w:color w:val="000000"/>
          <w:sz w:val="24"/>
          <w:szCs w:val="24"/>
        </w:rPr>
        <w:t xml:space="preserve"> control automatically sets the encoding of the form, whereas the </w:t>
      </w:r>
      <w:proofErr w:type="spellStart"/>
      <w:r w:rsidRPr="001227BC">
        <w:rPr>
          <w:rFonts w:ascii="Arial" w:eastAsia="Times New Roman" w:hAnsi="Arial" w:cs="Arial"/>
          <w:color w:val="000000"/>
          <w:sz w:val="24"/>
          <w:szCs w:val="24"/>
        </w:rPr>
        <w:t>HtmlInputFile</w:t>
      </w:r>
      <w:proofErr w:type="spellEnd"/>
      <w:r w:rsidRPr="001227BC">
        <w:rPr>
          <w:rFonts w:ascii="Arial" w:eastAsia="Times New Roman" w:hAnsi="Arial" w:cs="Arial"/>
          <w:color w:val="000000"/>
          <w:sz w:val="24"/>
          <w:szCs w:val="24"/>
        </w:rPr>
        <w:t xml:space="preserve"> does not do so.</w:t>
      </w:r>
    </w:p>
    <w:p w14:paraId="48252135" w14:textId="05F7B554" w:rsidR="001227BC" w:rsidRPr="001227BC" w:rsidRDefault="001227BC" w:rsidP="00747E0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In this </w:t>
      </w:r>
      <w:r w:rsidR="00A24C3C" w:rsidRPr="00A24C3C">
        <w:rPr>
          <w:rFonts w:ascii="Arial" w:eastAsia="Times New Roman" w:hAnsi="Arial" w:cs="Arial"/>
          <w:color w:val="000000"/>
          <w:sz w:val="24"/>
          <w:szCs w:val="24"/>
        </w:rPr>
        <w:t>module</w:t>
      </w:r>
      <w:r w:rsidRPr="001227BC">
        <w:rPr>
          <w:rFonts w:ascii="Arial" w:eastAsia="Times New Roman" w:hAnsi="Arial" w:cs="Arial"/>
          <w:color w:val="000000"/>
          <w:sz w:val="24"/>
          <w:szCs w:val="24"/>
        </w:rPr>
        <w:t xml:space="preserve">, we use the </w:t>
      </w:r>
      <w:proofErr w:type="spellStart"/>
      <w:r w:rsidRPr="001227BC">
        <w:rPr>
          <w:rFonts w:ascii="Arial" w:eastAsia="Times New Roman" w:hAnsi="Arial" w:cs="Arial"/>
          <w:color w:val="000000"/>
          <w:sz w:val="24"/>
          <w:szCs w:val="24"/>
        </w:rPr>
        <w:t>FileUpload</w:t>
      </w:r>
      <w:proofErr w:type="spellEnd"/>
      <w:r w:rsidRPr="001227BC">
        <w:rPr>
          <w:rFonts w:ascii="Arial" w:eastAsia="Times New Roman" w:hAnsi="Arial" w:cs="Arial"/>
          <w:color w:val="000000"/>
          <w:sz w:val="24"/>
          <w:szCs w:val="24"/>
        </w:rPr>
        <w:t xml:space="preserve"> control. The </w:t>
      </w:r>
      <w:proofErr w:type="spellStart"/>
      <w:r w:rsidRPr="001227BC">
        <w:rPr>
          <w:rFonts w:ascii="Arial" w:eastAsia="Times New Roman" w:hAnsi="Arial" w:cs="Arial"/>
          <w:color w:val="000000"/>
          <w:sz w:val="24"/>
          <w:szCs w:val="24"/>
        </w:rPr>
        <w:t>FileUpload</w:t>
      </w:r>
      <w:proofErr w:type="spellEnd"/>
      <w:r w:rsidRPr="001227BC">
        <w:rPr>
          <w:rFonts w:ascii="Arial" w:eastAsia="Times New Roman" w:hAnsi="Arial" w:cs="Arial"/>
          <w:color w:val="000000"/>
          <w:sz w:val="24"/>
          <w:szCs w:val="24"/>
        </w:rPr>
        <w:t xml:space="preserve"> control allows the user to browse for and select the file to be uploaded, providing a browse button and a text box for entering the filename.</w:t>
      </w:r>
    </w:p>
    <w:p w14:paraId="5377D11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Once, the user has entered the filename in the text box by typing the name or browsing, the </w:t>
      </w:r>
      <w:proofErr w:type="spellStart"/>
      <w:r w:rsidRPr="001227BC">
        <w:rPr>
          <w:rFonts w:ascii="Arial" w:eastAsia="Times New Roman" w:hAnsi="Arial" w:cs="Arial"/>
          <w:color w:val="000000"/>
          <w:sz w:val="24"/>
          <w:szCs w:val="24"/>
        </w:rPr>
        <w:t>SaveAs</w:t>
      </w:r>
      <w:proofErr w:type="spellEnd"/>
      <w:r w:rsidRPr="001227BC">
        <w:rPr>
          <w:rFonts w:ascii="Arial" w:eastAsia="Times New Roman" w:hAnsi="Arial" w:cs="Arial"/>
          <w:color w:val="000000"/>
          <w:sz w:val="24"/>
          <w:szCs w:val="24"/>
        </w:rPr>
        <w:t xml:space="preserve"> method of the </w:t>
      </w:r>
      <w:proofErr w:type="spellStart"/>
      <w:r w:rsidRPr="001227BC">
        <w:rPr>
          <w:rFonts w:ascii="Arial" w:eastAsia="Times New Roman" w:hAnsi="Arial" w:cs="Arial"/>
          <w:color w:val="000000"/>
          <w:sz w:val="24"/>
          <w:szCs w:val="24"/>
        </w:rPr>
        <w:t>FileUpload</w:t>
      </w:r>
      <w:proofErr w:type="spellEnd"/>
      <w:r w:rsidRPr="001227BC">
        <w:rPr>
          <w:rFonts w:ascii="Arial" w:eastAsia="Times New Roman" w:hAnsi="Arial" w:cs="Arial"/>
          <w:color w:val="000000"/>
          <w:sz w:val="24"/>
          <w:szCs w:val="24"/>
        </w:rPr>
        <w:t xml:space="preserve"> control can be called to save the file to the disk.</w:t>
      </w:r>
    </w:p>
    <w:p w14:paraId="369D02D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basic syntax of </w:t>
      </w:r>
      <w:proofErr w:type="spellStart"/>
      <w:r w:rsidRPr="001227BC">
        <w:rPr>
          <w:rFonts w:ascii="Arial" w:eastAsia="Times New Roman" w:hAnsi="Arial" w:cs="Arial"/>
          <w:color w:val="000000"/>
          <w:sz w:val="24"/>
          <w:szCs w:val="24"/>
        </w:rPr>
        <w:t>FileUpload</w:t>
      </w:r>
      <w:proofErr w:type="spellEnd"/>
      <w:r w:rsidRPr="001227BC">
        <w:rPr>
          <w:rFonts w:ascii="Arial" w:eastAsia="Times New Roman" w:hAnsi="Arial" w:cs="Arial"/>
          <w:color w:val="000000"/>
          <w:sz w:val="24"/>
          <w:szCs w:val="24"/>
        </w:rPr>
        <w:t xml:space="preserve"> is:</w:t>
      </w:r>
    </w:p>
    <w:p w14:paraId="40840299" w14:textId="77777777" w:rsidR="001227BC" w:rsidRPr="001227BC" w:rsidRDefault="001227BC" w:rsidP="00D60397">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Courier New" w:eastAsia="Times New Roman" w:hAnsi="Courier New" w:cs="Courier New"/>
          <w:sz w:val="23"/>
          <w:szCs w:val="23"/>
        </w:rPr>
      </w:pPr>
      <w:r w:rsidRPr="001227BC">
        <w:rPr>
          <w:rFonts w:ascii="Courier New" w:eastAsia="Times New Roman" w:hAnsi="Courier New" w:cs="Courier New"/>
          <w:color w:val="000088"/>
          <w:sz w:val="23"/>
          <w:szCs w:val="23"/>
        </w:rPr>
        <w:t>&lt;</w:t>
      </w:r>
      <w:proofErr w:type="spellStart"/>
      <w:proofErr w:type="gramStart"/>
      <w:r w:rsidRPr="001227BC">
        <w:rPr>
          <w:rFonts w:ascii="Courier New" w:eastAsia="Times New Roman" w:hAnsi="Courier New" w:cs="Courier New"/>
          <w:color w:val="000088"/>
          <w:sz w:val="23"/>
          <w:szCs w:val="23"/>
        </w:rPr>
        <w:t>asp:FileUpload</w:t>
      </w:r>
      <w:proofErr w:type="spellEnd"/>
      <w:proofErr w:type="gramEnd"/>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0066"/>
          <w:sz w:val="23"/>
          <w:szCs w:val="23"/>
        </w:rPr>
        <w:t>ID</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008800"/>
          <w:sz w:val="23"/>
          <w:szCs w:val="23"/>
        </w:rPr>
        <w:t>"Uploader"</w:t>
      </w:r>
      <w:r w:rsidRPr="001227BC">
        <w:rPr>
          <w:rFonts w:ascii="Courier New" w:eastAsia="Times New Roman" w:hAnsi="Courier New" w:cs="Courier New"/>
          <w:color w:val="000000"/>
          <w:sz w:val="23"/>
          <w:szCs w:val="23"/>
        </w:rPr>
        <w:t xml:space="preserve"> </w:t>
      </w:r>
      <w:proofErr w:type="spellStart"/>
      <w:r w:rsidRPr="001227BC">
        <w:rPr>
          <w:rFonts w:ascii="Courier New" w:eastAsia="Times New Roman" w:hAnsi="Courier New" w:cs="Courier New"/>
          <w:color w:val="660066"/>
          <w:sz w:val="23"/>
          <w:szCs w:val="23"/>
        </w:rPr>
        <w:t>runat</w:t>
      </w:r>
      <w:proofErr w:type="spellEnd"/>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008800"/>
          <w:sz w:val="23"/>
          <w:szCs w:val="23"/>
        </w:rPr>
        <w:t>"server"</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000088"/>
          <w:sz w:val="23"/>
          <w:szCs w:val="23"/>
        </w:rPr>
        <w:t>/&gt;</w:t>
      </w:r>
    </w:p>
    <w:p w14:paraId="23647C6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FileUpload</w:t>
      </w:r>
      <w:proofErr w:type="spellEnd"/>
      <w:r w:rsidRPr="001227BC">
        <w:rPr>
          <w:rFonts w:ascii="Arial" w:eastAsia="Times New Roman" w:hAnsi="Arial" w:cs="Arial"/>
          <w:color w:val="000000"/>
          <w:sz w:val="24"/>
          <w:szCs w:val="24"/>
        </w:rPr>
        <w:t xml:space="preserve"> class is derived from the </w:t>
      </w:r>
      <w:proofErr w:type="spellStart"/>
      <w:r w:rsidRPr="001227BC">
        <w:rPr>
          <w:rFonts w:ascii="Arial" w:eastAsia="Times New Roman" w:hAnsi="Arial" w:cs="Arial"/>
          <w:color w:val="000000"/>
          <w:sz w:val="24"/>
          <w:szCs w:val="24"/>
        </w:rPr>
        <w:t>WebControl</w:t>
      </w:r>
      <w:proofErr w:type="spellEnd"/>
      <w:r w:rsidRPr="001227BC">
        <w:rPr>
          <w:rFonts w:ascii="Arial" w:eastAsia="Times New Roman" w:hAnsi="Arial" w:cs="Arial"/>
          <w:color w:val="000000"/>
          <w:sz w:val="24"/>
          <w:szCs w:val="24"/>
        </w:rPr>
        <w:t xml:space="preserve"> class, and inherits all its members. Apart from those, the </w:t>
      </w:r>
      <w:proofErr w:type="spellStart"/>
      <w:r w:rsidRPr="001227BC">
        <w:rPr>
          <w:rFonts w:ascii="Arial" w:eastAsia="Times New Roman" w:hAnsi="Arial" w:cs="Arial"/>
          <w:color w:val="000000"/>
          <w:sz w:val="24"/>
          <w:szCs w:val="24"/>
        </w:rPr>
        <w:t>FileUpload</w:t>
      </w:r>
      <w:proofErr w:type="spellEnd"/>
      <w:r w:rsidRPr="001227BC">
        <w:rPr>
          <w:rFonts w:ascii="Arial" w:eastAsia="Times New Roman" w:hAnsi="Arial" w:cs="Arial"/>
          <w:color w:val="000000"/>
          <w:sz w:val="24"/>
          <w:szCs w:val="24"/>
        </w:rPr>
        <w:t xml:space="preserve"> class has the following read-only properties: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5"/>
        <w:gridCol w:w="7830"/>
      </w:tblGrid>
      <w:tr w:rsidR="001227BC" w:rsidRPr="001227BC" w14:paraId="6B4B251F" w14:textId="77777777" w:rsidTr="0046352D">
        <w:tc>
          <w:tcPr>
            <w:tcW w:w="1615" w:type="dxa"/>
            <w:shd w:val="clear" w:color="auto" w:fill="EEEEEE"/>
            <w:tcMar>
              <w:top w:w="120" w:type="dxa"/>
              <w:left w:w="120" w:type="dxa"/>
              <w:bottom w:w="120" w:type="dxa"/>
              <w:right w:w="120" w:type="dxa"/>
            </w:tcMar>
            <w:hideMark/>
          </w:tcPr>
          <w:p w14:paraId="61054692"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Properties</w:t>
            </w:r>
          </w:p>
        </w:tc>
        <w:tc>
          <w:tcPr>
            <w:tcW w:w="7830" w:type="dxa"/>
            <w:shd w:val="clear" w:color="auto" w:fill="EEEEEE"/>
            <w:tcMar>
              <w:top w:w="120" w:type="dxa"/>
              <w:left w:w="120" w:type="dxa"/>
              <w:bottom w:w="120" w:type="dxa"/>
              <w:right w:w="120" w:type="dxa"/>
            </w:tcMar>
            <w:hideMark/>
          </w:tcPr>
          <w:p w14:paraId="22713000"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60792171" w14:textId="77777777" w:rsidTr="0046352D">
        <w:tc>
          <w:tcPr>
            <w:tcW w:w="1615" w:type="dxa"/>
            <w:shd w:val="clear" w:color="auto" w:fill="auto"/>
            <w:tcMar>
              <w:top w:w="120" w:type="dxa"/>
              <w:left w:w="120" w:type="dxa"/>
              <w:bottom w:w="120" w:type="dxa"/>
              <w:right w:w="120" w:type="dxa"/>
            </w:tcMar>
            <w:hideMark/>
          </w:tcPr>
          <w:p w14:paraId="3CDC0E2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FileBytes</w:t>
            </w:r>
            <w:proofErr w:type="spellEnd"/>
          </w:p>
        </w:tc>
        <w:tc>
          <w:tcPr>
            <w:tcW w:w="7830" w:type="dxa"/>
            <w:shd w:val="clear" w:color="auto" w:fill="auto"/>
            <w:tcMar>
              <w:top w:w="120" w:type="dxa"/>
              <w:left w:w="120" w:type="dxa"/>
              <w:bottom w:w="120" w:type="dxa"/>
              <w:right w:w="120" w:type="dxa"/>
            </w:tcMar>
            <w:hideMark/>
          </w:tcPr>
          <w:p w14:paraId="6117934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an array of the bytes in a file to be uploaded.</w:t>
            </w:r>
          </w:p>
        </w:tc>
      </w:tr>
      <w:tr w:rsidR="001227BC" w:rsidRPr="001227BC" w14:paraId="6D27228E" w14:textId="77777777" w:rsidTr="0046352D">
        <w:tc>
          <w:tcPr>
            <w:tcW w:w="1615" w:type="dxa"/>
            <w:shd w:val="clear" w:color="auto" w:fill="auto"/>
            <w:tcMar>
              <w:top w:w="120" w:type="dxa"/>
              <w:left w:w="120" w:type="dxa"/>
              <w:bottom w:w="120" w:type="dxa"/>
              <w:right w:w="120" w:type="dxa"/>
            </w:tcMar>
            <w:hideMark/>
          </w:tcPr>
          <w:p w14:paraId="2204DD6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FileContent</w:t>
            </w:r>
            <w:proofErr w:type="spellEnd"/>
          </w:p>
        </w:tc>
        <w:tc>
          <w:tcPr>
            <w:tcW w:w="7830" w:type="dxa"/>
            <w:shd w:val="clear" w:color="auto" w:fill="auto"/>
            <w:tcMar>
              <w:top w:w="120" w:type="dxa"/>
              <w:left w:w="120" w:type="dxa"/>
              <w:bottom w:w="120" w:type="dxa"/>
              <w:right w:w="120" w:type="dxa"/>
            </w:tcMar>
            <w:hideMark/>
          </w:tcPr>
          <w:p w14:paraId="2FAF24E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the stream object pointing to the file to be uploaded.</w:t>
            </w:r>
          </w:p>
        </w:tc>
      </w:tr>
      <w:tr w:rsidR="001227BC" w:rsidRPr="001227BC" w14:paraId="0F866973" w14:textId="77777777" w:rsidTr="0046352D">
        <w:tc>
          <w:tcPr>
            <w:tcW w:w="1615" w:type="dxa"/>
            <w:shd w:val="clear" w:color="auto" w:fill="auto"/>
            <w:tcMar>
              <w:top w:w="120" w:type="dxa"/>
              <w:left w:w="120" w:type="dxa"/>
              <w:bottom w:w="120" w:type="dxa"/>
              <w:right w:w="120" w:type="dxa"/>
            </w:tcMar>
            <w:hideMark/>
          </w:tcPr>
          <w:p w14:paraId="116598B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FileName</w:t>
            </w:r>
            <w:proofErr w:type="spellEnd"/>
          </w:p>
        </w:tc>
        <w:tc>
          <w:tcPr>
            <w:tcW w:w="7830" w:type="dxa"/>
            <w:shd w:val="clear" w:color="auto" w:fill="auto"/>
            <w:tcMar>
              <w:top w:w="120" w:type="dxa"/>
              <w:left w:w="120" w:type="dxa"/>
              <w:bottom w:w="120" w:type="dxa"/>
              <w:right w:w="120" w:type="dxa"/>
            </w:tcMar>
            <w:hideMark/>
          </w:tcPr>
          <w:p w14:paraId="01A0C3D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the name of the file to be uploaded.</w:t>
            </w:r>
          </w:p>
        </w:tc>
      </w:tr>
      <w:tr w:rsidR="001227BC" w:rsidRPr="001227BC" w14:paraId="33346038" w14:textId="77777777" w:rsidTr="0046352D">
        <w:tc>
          <w:tcPr>
            <w:tcW w:w="1615" w:type="dxa"/>
            <w:shd w:val="clear" w:color="auto" w:fill="auto"/>
            <w:tcMar>
              <w:top w:w="120" w:type="dxa"/>
              <w:left w:w="120" w:type="dxa"/>
              <w:bottom w:w="120" w:type="dxa"/>
              <w:right w:w="120" w:type="dxa"/>
            </w:tcMar>
            <w:hideMark/>
          </w:tcPr>
          <w:p w14:paraId="32881FC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HasFile</w:t>
            </w:r>
            <w:proofErr w:type="spellEnd"/>
          </w:p>
        </w:tc>
        <w:tc>
          <w:tcPr>
            <w:tcW w:w="7830" w:type="dxa"/>
            <w:shd w:val="clear" w:color="auto" w:fill="auto"/>
            <w:tcMar>
              <w:top w:w="120" w:type="dxa"/>
              <w:left w:w="120" w:type="dxa"/>
              <w:bottom w:w="120" w:type="dxa"/>
              <w:right w:w="120" w:type="dxa"/>
            </w:tcMar>
            <w:hideMark/>
          </w:tcPr>
          <w:p w14:paraId="2B388AD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Specifies whether the control has a file to upload.</w:t>
            </w:r>
          </w:p>
        </w:tc>
      </w:tr>
      <w:tr w:rsidR="001227BC" w:rsidRPr="001227BC" w14:paraId="6059D406" w14:textId="77777777" w:rsidTr="0046352D">
        <w:tc>
          <w:tcPr>
            <w:tcW w:w="1615" w:type="dxa"/>
            <w:shd w:val="clear" w:color="auto" w:fill="auto"/>
            <w:tcMar>
              <w:top w:w="120" w:type="dxa"/>
              <w:left w:w="120" w:type="dxa"/>
              <w:bottom w:w="120" w:type="dxa"/>
              <w:right w:w="120" w:type="dxa"/>
            </w:tcMar>
            <w:hideMark/>
          </w:tcPr>
          <w:p w14:paraId="7B5C264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PostedFile</w:t>
            </w:r>
            <w:proofErr w:type="spellEnd"/>
          </w:p>
        </w:tc>
        <w:tc>
          <w:tcPr>
            <w:tcW w:w="7830" w:type="dxa"/>
            <w:shd w:val="clear" w:color="auto" w:fill="auto"/>
            <w:tcMar>
              <w:top w:w="120" w:type="dxa"/>
              <w:left w:w="120" w:type="dxa"/>
              <w:bottom w:w="120" w:type="dxa"/>
              <w:right w:w="120" w:type="dxa"/>
            </w:tcMar>
            <w:hideMark/>
          </w:tcPr>
          <w:p w14:paraId="1936A4B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a reference to the uploaded file.</w:t>
            </w:r>
          </w:p>
        </w:tc>
      </w:tr>
    </w:tbl>
    <w:p w14:paraId="7127D852" w14:textId="77777777" w:rsidR="001227BC" w:rsidRPr="001227BC" w:rsidRDefault="001227BC" w:rsidP="00747E07">
      <w:pPr>
        <w:spacing w:before="24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posted file is encapsulated in an object of type </w:t>
      </w:r>
      <w:proofErr w:type="spellStart"/>
      <w:r w:rsidRPr="001227BC">
        <w:rPr>
          <w:rFonts w:ascii="Arial" w:eastAsia="Times New Roman" w:hAnsi="Arial" w:cs="Arial"/>
          <w:color w:val="000000"/>
          <w:sz w:val="24"/>
          <w:szCs w:val="24"/>
        </w:rPr>
        <w:t>HttpPostedFile</w:t>
      </w:r>
      <w:proofErr w:type="spellEnd"/>
      <w:r w:rsidRPr="001227BC">
        <w:rPr>
          <w:rFonts w:ascii="Arial" w:eastAsia="Times New Roman" w:hAnsi="Arial" w:cs="Arial"/>
          <w:color w:val="000000"/>
          <w:sz w:val="24"/>
          <w:szCs w:val="24"/>
        </w:rPr>
        <w:t xml:space="preserve">, which could be accessed through the </w:t>
      </w:r>
      <w:proofErr w:type="spellStart"/>
      <w:r w:rsidRPr="001227BC">
        <w:rPr>
          <w:rFonts w:ascii="Arial" w:eastAsia="Times New Roman" w:hAnsi="Arial" w:cs="Arial"/>
          <w:color w:val="000000"/>
          <w:sz w:val="24"/>
          <w:szCs w:val="24"/>
        </w:rPr>
        <w:t>PostedFile</w:t>
      </w:r>
      <w:proofErr w:type="spellEnd"/>
      <w:r w:rsidRPr="001227BC">
        <w:rPr>
          <w:rFonts w:ascii="Arial" w:eastAsia="Times New Roman" w:hAnsi="Arial" w:cs="Arial"/>
          <w:color w:val="000000"/>
          <w:sz w:val="24"/>
          <w:szCs w:val="24"/>
        </w:rPr>
        <w:t xml:space="preserve"> property of the </w:t>
      </w:r>
      <w:proofErr w:type="spellStart"/>
      <w:r w:rsidRPr="001227BC">
        <w:rPr>
          <w:rFonts w:ascii="Arial" w:eastAsia="Times New Roman" w:hAnsi="Arial" w:cs="Arial"/>
          <w:color w:val="000000"/>
          <w:sz w:val="24"/>
          <w:szCs w:val="24"/>
        </w:rPr>
        <w:t>FileUpload</w:t>
      </w:r>
      <w:proofErr w:type="spellEnd"/>
      <w:r w:rsidRPr="001227BC">
        <w:rPr>
          <w:rFonts w:ascii="Arial" w:eastAsia="Times New Roman" w:hAnsi="Arial" w:cs="Arial"/>
          <w:color w:val="000000"/>
          <w:sz w:val="24"/>
          <w:szCs w:val="24"/>
        </w:rPr>
        <w:t xml:space="preserve"> class.</w:t>
      </w:r>
    </w:p>
    <w:p w14:paraId="20A2C27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HttpPostedFile</w:t>
      </w:r>
      <w:proofErr w:type="spellEnd"/>
      <w:r w:rsidRPr="001227BC">
        <w:rPr>
          <w:rFonts w:ascii="Arial" w:eastAsia="Times New Roman" w:hAnsi="Arial" w:cs="Arial"/>
          <w:color w:val="000000"/>
          <w:sz w:val="24"/>
          <w:szCs w:val="24"/>
        </w:rPr>
        <w:t xml:space="preserve"> class has the following frequently used properties: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15"/>
        <w:gridCol w:w="7630"/>
      </w:tblGrid>
      <w:tr w:rsidR="001227BC" w:rsidRPr="001227BC" w14:paraId="6F53C0AA" w14:textId="77777777" w:rsidTr="0046352D">
        <w:tc>
          <w:tcPr>
            <w:tcW w:w="1815" w:type="dxa"/>
            <w:shd w:val="clear" w:color="auto" w:fill="EEEEEE"/>
            <w:tcMar>
              <w:top w:w="120" w:type="dxa"/>
              <w:left w:w="120" w:type="dxa"/>
              <w:bottom w:w="120" w:type="dxa"/>
              <w:right w:w="120" w:type="dxa"/>
            </w:tcMar>
            <w:hideMark/>
          </w:tcPr>
          <w:p w14:paraId="1F0A3E3F"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Properties</w:t>
            </w:r>
          </w:p>
        </w:tc>
        <w:tc>
          <w:tcPr>
            <w:tcW w:w="7630" w:type="dxa"/>
            <w:shd w:val="clear" w:color="auto" w:fill="EEEEEE"/>
            <w:tcMar>
              <w:top w:w="120" w:type="dxa"/>
              <w:left w:w="120" w:type="dxa"/>
              <w:bottom w:w="120" w:type="dxa"/>
              <w:right w:w="120" w:type="dxa"/>
            </w:tcMar>
            <w:hideMark/>
          </w:tcPr>
          <w:p w14:paraId="6702BE84"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7534DDB2" w14:textId="77777777" w:rsidTr="0046352D">
        <w:tc>
          <w:tcPr>
            <w:tcW w:w="1815" w:type="dxa"/>
            <w:shd w:val="clear" w:color="auto" w:fill="auto"/>
            <w:tcMar>
              <w:top w:w="120" w:type="dxa"/>
              <w:left w:w="120" w:type="dxa"/>
              <w:bottom w:w="120" w:type="dxa"/>
              <w:right w:w="120" w:type="dxa"/>
            </w:tcMar>
            <w:hideMark/>
          </w:tcPr>
          <w:p w14:paraId="7B133D7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ContentLength</w:t>
            </w:r>
            <w:proofErr w:type="spellEnd"/>
          </w:p>
        </w:tc>
        <w:tc>
          <w:tcPr>
            <w:tcW w:w="7630" w:type="dxa"/>
            <w:shd w:val="clear" w:color="auto" w:fill="auto"/>
            <w:tcMar>
              <w:top w:w="120" w:type="dxa"/>
              <w:left w:w="120" w:type="dxa"/>
              <w:bottom w:w="120" w:type="dxa"/>
              <w:right w:w="120" w:type="dxa"/>
            </w:tcMar>
            <w:hideMark/>
          </w:tcPr>
          <w:p w14:paraId="2C2A7E1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the size of the uploaded file in bytes.</w:t>
            </w:r>
          </w:p>
        </w:tc>
      </w:tr>
      <w:tr w:rsidR="001227BC" w:rsidRPr="001227BC" w14:paraId="23474D09" w14:textId="77777777" w:rsidTr="0046352D">
        <w:tc>
          <w:tcPr>
            <w:tcW w:w="1815" w:type="dxa"/>
            <w:shd w:val="clear" w:color="auto" w:fill="auto"/>
            <w:tcMar>
              <w:top w:w="120" w:type="dxa"/>
              <w:left w:w="120" w:type="dxa"/>
              <w:bottom w:w="120" w:type="dxa"/>
              <w:right w:w="120" w:type="dxa"/>
            </w:tcMar>
            <w:hideMark/>
          </w:tcPr>
          <w:p w14:paraId="0829FA9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ContentType</w:t>
            </w:r>
            <w:proofErr w:type="spellEnd"/>
          </w:p>
        </w:tc>
        <w:tc>
          <w:tcPr>
            <w:tcW w:w="7630" w:type="dxa"/>
            <w:shd w:val="clear" w:color="auto" w:fill="auto"/>
            <w:tcMar>
              <w:top w:w="120" w:type="dxa"/>
              <w:left w:w="120" w:type="dxa"/>
              <w:bottom w:w="120" w:type="dxa"/>
              <w:right w:w="120" w:type="dxa"/>
            </w:tcMar>
            <w:hideMark/>
          </w:tcPr>
          <w:p w14:paraId="4D7F2F5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the MIME type of the uploaded file.</w:t>
            </w:r>
          </w:p>
        </w:tc>
      </w:tr>
      <w:tr w:rsidR="001227BC" w:rsidRPr="001227BC" w14:paraId="1613C160" w14:textId="77777777" w:rsidTr="0046352D">
        <w:tc>
          <w:tcPr>
            <w:tcW w:w="1815" w:type="dxa"/>
            <w:shd w:val="clear" w:color="auto" w:fill="auto"/>
            <w:tcMar>
              <w:top w:w="120" w:type="dxa"/>
              <w:left w:w="120" w:type="dxa"/>
              <w:bottom w:w="120" w:type="dxa"/>
              <w:right w:w="120" w:type="dxa"/>
            </w:tcMar>
            <w:hideMark/>
          </w:tcPr>
          <w:p w14:paraId="0163097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FileName</w:t>
            </w:r>
            <w:proofErr w:type="spellEnd"/>
          </w:p>
        </w:tc>
        <w:tc>
          <w:tcPr>
            <w:tcW w:w="7630" w:type="dxa"/>
            <w:shd w:val="clear" w:color="auto" w:fill="auto"/>
            <w:tcMar>
              <w:top w:w="120" w:type="dxa"/>
              <w:left w:w="120" w:type="dxa"/>
              <w:bottom w:w="120" w:type="dxa"/>
              <w:right w:w="120" w:type="dxa"/>
            </w:tcMar>
            <w:hideMark/>
          </w:tcPr>
          <w:p w14:paraId="4F6FFB9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the full filename.</w:t>
            </w:r>
          </w:p>
        </w:tc>
      </w:tr>
      <w:tr w:rsidR="001227BC" w:rsidRPr="001227BC" w14:paraId="5120E56C" w14:textId="77777777" w:rsidTr="0046352D">
        <w:tc>
          <w:tcPr>
            <w:tcW w:w="1815" w:type="dxa"/>
            <w:shd w:val="clear" w:color="auto" w:fill="auto"/>
            <w:tcMar>
              <w:top w:w="120" w:type="dxa"/>
              <w:left w:w="120" w:type="dxa"/>
              <w:bottom w:w="120" w:type="dxa"/>
              <w:right w:w="120" w:type="dxa"/>
            </w:tcMar>
            <w:hideMark/>
          </w:tcPr>
          <w:p w14:paraId="0EEE45F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InputStream</w:t>
            </w:r>
            <w:proofErr w:type="spellEnd"/>
          </w:p>
        </w:tc>
        <w:tc>
          <w:tcPr>
            <w:tcW w:w="7630" w:type="dxa"/>
            <w:shd w:val="clear" w:color="auto" w:fill="auto"/>
            <w:tcMar>
              <w:top w:w="120" w:type="dxa"/>
              <w:left w:w="120" w:type="dxa"/>
              <w:bottom w:w="120" w:type="dxa"/>
              <w:right w:w="120" w:type="dxa"/>
            </w:tcMar>
            <w:hideMark/>
          </w:tcPr>
          <w:p w14:paraId="65FDB54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a stream object pointing to the uploaded file.</w:t>
            </w:r>
          </w:p>
        </w:tc>
      </w:tr>
    </w:tbl>
    <w:p w14:paraId="760E3EA4"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Example</w:t>
      </w:r>
    </w:p>
    <w:p w14:paraId="1B8614B0" w14:textId="77777777" w:rsidR="001227BC" w:rsidRPr="001227BC" w:rsidRDefault="001227BC" w:rsidP="00747E07">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following example demonstrates the </w:t>
      </w:r>
      <w:proofErr w:type="spellStart"/>
      <w:r w:rsidRPr="001227BC">
        <w:rPr>
          <w:rFonts w:ascii="Arial" w:eastAsia="Times New Roman" w:hAnsi="Arial" w:cs="Arial"/>
          <w:color w:val="000000"/>
          <w:sz w:val="24"/>
          <w:szCs w:val="24"/>
        </w:rPr>
        <w:t>FileUpload</w:t>
      </w:r>
      <w:proofErr w:type="spellEnd"/>
      <w:r w:rsidRPr="001227BC">
        <w:rPr>
          <w:rFonts w:ascii="Arial" w:eastAsia="Times New Roman" w:hAnsi="Arial" w:cs="Arial"/>
          <w:color w:val="000000"/>
          <w:sz w:val="24"/>
          <w:szCs w:val="24"/>
        </w:rPr>
        <w:t xml:space="preserve"> control and its properties. The form has a </w:t>
      </w:r>
      <w:proofErr w:type="spellStart"/>
      <w:r w:rsidRPr="001227BC">
        <w:rPr>
          <w:rFonts w:ascii="Arial" w:eastAsia="Times New Roman" w:hAnsi="Arial" w:cs="Arial"/>
          <w:color w:val="000000"/>
          <w:sz w:val="24"/>
          <w:szCs w:val="24"/>
        </w:rPr>
        <w:t>FileUpload</w:t>
      </w:r>
      <w:proofErr w:type="spellEnd"/>
      <w:r w:rsidRPr="001227BC">
        <w:rPr>
          <w:rFonts w:ascii="Arial" w:eastAsia="Times New Roman" w:hAnsi="Arial" w:cs="Arial"/>
          <w:color w:val="000000"/>
          <w:sz w:val="24"/>
          <w:szCs w:val="24"/>
        </w:rPr>
        <w:t xml:space="preserve"> control along with a save button and a label control for displaying the file name, file type, and file length.</w:t>
      </w:r>
    </w:p>
    <w:p w14:paraId="01D4683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In the design view, the form looks as follows:</w:t>
      </w:r>
    </w:p>
    <w:p w14:paraId="4CAE3236"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4C5067EC" wp14:editId="43AFABB7">
            <wp:extent cx="3019425" cy="2133600"/>
            <wp:effectExtent l="0" t="0" r="9525" b="0"/>
            <wp:docPr id="28" name="Picture 28" descr="File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 Uploa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9425" cy="2133600"/>
                    </a:xfrm>
                    <a:prstGeom prst="rect">
                      <a:avLst/>
                    </a:prstGeom>
                    <a:noFill/>
                    <a:ln>
                      <a:noFill/>
                    </a:ln>
                  </pic:spPr>
                </pic:pic>
              </a:graphicData>
            </a:graphic>
          </wp:inline>
        </w:drawing>
      </w:r>
    </w:p>
    <w:p w14:paraId="51C9189C" w14:textId="77777777" w:rsidR="001227BC" w:rsidRPr="001227BC" w:rsidRDefault="001227BC" w:rsidP="00747E07">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content file code is as given:</w:t>
      </w:r>
    </w:p>
    <w:p w14:paraId="0561493E"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&lt;body&gt;</w:t>
      </w:r>
    </w:p>
    <w:p w14:paraId="004395E3" w14:textId="74685B40" w:rsidR="00E1418C" w:rsidRDefault="00747E07"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E1418C">
        <w:rPr>
          <w:rFonts w:ascii="Courier New" w:hAnsi="Courier New" w:cs="Courier New"/>
          <w:b/>
          <w:bCs/>
          <w:color w:val="2239A8"/>
          <w:sz w:val="20"/>
          <w:szCs w:val="20"/>
        </w:rPr>
        <w:t>&lt;form</w:t>
      </w:r>
      <w:r w:rsidR="00E1418C">
        <w:rPr>
          <w:rFonts w:ascii="Courier New" w:hAnsi="Courier New" w:cs="Courier New"/>
          <w:sz w:val="20"/>
          <w:szCs w:val="20"/>
        </w:rPr>
        <w:t xml:space="preserve"> </w:t>
      </w:r>
      <w:r w:rsidR="00E1418C">
        <w:rPr>
          <w:rFonts w:ascii="Courier New" w:hAnsi="Courier New" w:cs="Courier New"/>
          <w:b/>
          <w:bCs/>
          <w:color w:val="8C1D69"/>
          <w:sz w:val="20"/>
          <w:szCs w:val="20"/>
        </w:rPr>
        <w:t>id</w:t>
      </w:r>
      <w:r w:rsidR="00E1418C">
        <w:rPr>
          <w:rFonts w:ascii="Courier New" w:hAnsi="Courier New" w:cs="Courier New"/>
          <w:color w:val="000000"/>
          <w:sz w:val="20"/>
          <w:szCs w:val="20"/>
        </w:rPr>
        <w:t>=</w:t>
      </w:r>
      <w:r w:rsidR="00E1418C">
        <w:rPr>
          <w:rFonts w:ascii="Courier New" w:hAnsi="Courier New" w:cs="Courier New"/>
          <w:color w:val="A8660D"/>
          <w:sz w:val="20"/>
          <w:szCs w:val="20"/>
        </w:rPr>
        <w:t>"form1"</w:t>
      </w:r>
      <w:r w:rsidR="00E1418C">
        <w:rPr>
          <w:rFonts w:ascii="Courier New" w:hAnsi="Courier New" w:cs="Courier New"/>
          <w:sz w:val="20"/>
          <w:szCs w:val="20"/>
        </w:rPr>
        <w:t xml:space="preserve"> </w:t>
      </w:r>
      <w:proofErr w:type="spellStart"/>
      <w:r w:rsidR="00E1418C">
        <w:rPr>
          <w:rFonts w:ascii="Courier New" w:hAnsi="Courier New" w:cs="Courier New"/>
          <w:b/>
          <w:bCs/>
          <w:color w:val="8C1D69"/>
          <w:sz w:val="20"/>
          <w:szCs w:val="20"/>
        </w:rPr>
        <w:t>runat</w:t>
      </w:r>
      <w:proofErr w:type="spellEnd"/>
      <w:r w:rsidR="00E1418C">
        <w:rPr>
          <w:rFonts w:ascii="Courier New" w:hAnsi="Courier New" w:cs="Courier New"/>
          <w:color w:val="000000"/>
          <w:sz w:val="20"/>
          <w:szCs w:val="20"/>
        </w:rPr>
        <w:t>=</w:t>
      </w:r>
      <w:r w:rsidR="00E1418C">
        <w:rPr>
          <w:rFonts w:ascii="Courier New" w:hAnsi="Courier New" w:cs="Courier New"/>
          <w:color w:val="A8660D"/>
          <w:sz w:val="20"/>
          <w:szCs w:val="20"/>
        </w:rPr>
        <w:t>"server"</w:t>
      </w:r>
      <w:r w:rsidR="00E1418C">
        <w:rPr>
          <w:rFonts w:ascii="Courier New" w:hAnsi="Courier New" w:cs="Courier New"/>
          <w:b/>
          <w:bCs/>
          <w:color w:val="2239A8"/>
          <w:sz w:val="20"/>
          <w:szCs w:val="20"/>
        </w:rPr>
        <w:t>&gt;</w:t>
      </w:r>
    </w:p>
    <w:p w14:paraId="3BD9C815" w14:textId="6411AA91"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747E07">
        <w:rPr>
          <w:rFonts w:ascii="Courier New" w:hAnsi="Courier New" w:cs="Courier New"/>
          <w:sz w:val="20"/>
          <w:szCs w:val="20"/>
        </w:rPr>
        <w:t xml:space="preserve">  </w:t>
      </w:r>
      <w:r>
        <w:rPr>
          <w:rFonts w:ascii="Courier New" w:hAnsi="Courier New" w:cs="Courier New"/>
          <w:b/>
          <w:bCs/>
          <w:color w:val="2239A8"/>
          <w:sz w:val="20"/>
          <w:szCs w:val="20"/>
        </w:rPr>
        <w:t>&lt;div&gt;</w:t>
      </w:r>
    </w:p>
    <w:p w14:paraId="2CDDA453" w14:textId="43242D40"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747E07">
        <w:rPr>
          <w:rFonts w:ascii="Courier New" w:hAnsi="Courier New" w:cs="Courier New"/>
          <w:sz w:val="20"/>
          <w:szCs w:val="20"/>
        </w:rPr>
        <w:t xml:space="preserve">  </w:t>
      </w:r>
      <w:r>
        <w:rPr>
          <w:rFonts w:ascii="Courier New" w:hAnsi="Courier New" w:cs="Courier New"/>
          <w:b/>
          <w:bCs/>
          <w:color w:val="2239A8"/>
          <w:sz w:val="20"/>
          <w:szCs w:val="20"/>
        </w:rPr>
        <w:t>&lt;h3&gt;</w:t>
      </w:r>
      <w:r>
        <w:rPr>
          <w:rFonts w:ascii="Courier New" w:hAnsi="Courier New" w:cs="Courier New"/>
          <w:sz w:val="20"/>
          <w:szCs w:val="20"/>
        </w:rPr>
        <w:t xml:space="preserve"> </w:t>
      </w:r>
      <w:r>
        <w:rPr>
          <w:rFonts w:ascii="Courier New" w:hAnsi="Courier New" w:cs="Courier New"/>
          <w:color w:val="000000"/>
          <w:sz w:val="20"/>
          <w:szCs w:val="20"/>
        </w:rPr>
        <w:t>File Upload:</w:t>
      </w:r>
      <w:r>
        <w:rPr>
          <w:rFonts w:ascii="Courier New" w:hAnsi="Courier New" w:cs="Courier New"/>
          <w:b/>
          <w:bCs/>
          <w:color w:val="2239A8"/>
          <w:sz w:val="20"/>
          <w:szCs w:val="20"/>
        </w:rPr>
        <w:t>&lt;/h3&gt;</w:t>
      </w:r>
    </w:p>
    <w:p w14:paraId="4DF5CC15" w14:textId="5DE8C01F"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69A329DA" w14:textId="451F573A"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asp:FileUpload</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"FileUpload1"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2239A8"/>
          <w:sz w:val="20"/>
          <w:szCs w:val="20"/>
        </w:rPr>
        <w:t>/&gt;</w:t>
      </w:r>
    </w:p>
    <w:p w14:paraId="33898370" w14:textId="5E623079"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57C92DE4" w14:textId="77777777" w:rsidR="00747E07"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btnsave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onclick</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btnsave_Click</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3D84211A" w14:textId="3E0DC291" w:rsidR="00E1418C" w:rsidRDefault="00747E07"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E1418C">
        <w:rPr>
          <w:rFonts w:ascii="Courier New" w:hAnsi="Courier New" w:cs="Courier New"/>
          <w:b/>
          <w:bCs/>
          <w:color w:val="8C1D69"/>
          <w:sz w:val="20"/>
          <w:szCs w:val="20"/>
        </w:rPr>
        <w:t>Text</w:t>
      </w:r>
      <w:r w:rsidR="00E1418C">
        <w:rPr>
          <w:rFonts w:ascii="Courier New" w:hAnsi="Courier New" w:cs="Courier New"/>
          <w:color w:val="000000"/>
          <w:sz w:val="20"/>
          <w:szCs w:val="20"/>
        </w:rPr>
        <w:t>=</w:t>
      </w:r>
      <w:r w:rsidR="00E1418C">
        <w:rPr>
          <w:rFonts w:ascii="Courier New" w:hAnsi="Courier New" w:cs="Courier New"/>
          <w:color w:val="A8660D"/>
          <w:sz w:val="20"/>
          <w:szCs w:val="20"/>
        </w:rPr>
        <w:t>"Save"</w:t>
      </w:r>
      <w:r w:rsidR="00E1418C">
        <w:rPr>
          <w:rFonts w:ascii="Courier New" w:hAnsi="Courier New" w:cs="Courier New"/>
          <w:sz w:val="20"/>
          <w:szCs w:val="20"/>
        </w:rPr>
        <w:t xml:space="preserve"> </w:t>
      </w:r>
      <w:r w:rsidR="00E1418C">
        <w:rPr>
          <w:rFonts w:ascii="Courier New" w:hAnsi="Courier New" w:cs="Courier New"/>
          <w:b/>
          <w:bCs/>
          <w:color w:val="8C1D69"/>
          <w:sz w:val="20"/>
          <w:szCs w:val="20"/>
        </w:rPr>
        <w:t>style</w:t>
      </w:r>
      <w:r w:rsidR="00E1418C">
        <w:rPr>
          <w:rFonts w:ascii="Courier New" w:hAnsi="Courier New" w:cs="Courier New"/>
          <w:color w:val="000000"/>
          <w:sz w:val="20"/>
          <w:szCs w:val="20"/>
        </w:rPr>
        <w:t>=</w:t>
      </w:r>
      <w:r w:rsidR="00E1418C">
        <w:rPr>
          <w:rFonts w:ascii="Courier New" w:hAnsi="Courier New" w:cs="Courier New"/>
          <w:color w:val="A8660D"/>
          <w:sz w:val="20"/>
          <w:szCs w:val="20"/>
        </w:rPr>
        <w:t>"width:85px"</w:t>
      </w:r>
      <w:r w:rsidR="00E1418C">
        <w:rPr>
          <w:rFonts w:ascii="Courier New" w:hAnsi="Courier New" w:cs="Courier New"/>
          <w:sz w:val="20"/>
          <w:szCs w:val="20"/>
        </w:rPr>
        <w:t xml:space="preserve"> </w:t>
      </w:r>
      <w:r w:rsidR="00E1418C">
        <w:rPr>
          <w:rFonts w:ascii="Courier New" w:hAnsi="Courier New" w:cs="Courier New"/>
          <w:b/>
          <w:bCs/>
          <w:color w:val="2239A8"/>
          <w:sz w:val="20"/>
          <w:szCs w:val="20"/>
        </w:rPr>
        <w:t>/&gt;</w:t>
      </w:r>
    </w:p>
    <w:p w14:paraId="10F6ABE1" w14:textId="30EDFACF"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622C8A83" w14:textId="34BBB1A4"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lblmessage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2239A8"/>
          <w:sz w:val="20"/>
          <w:szCs w:val="20"/>
        </w:rPr>
        <w:t>/&gt;</w:t>
      </w:r>
    </w:p>
    <w:p w14:paraId="61CAB122" w14:textId="09903EDB"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37FA549F" w14:textId="7DC8026A"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&lt;/form&gt;</w:t>
      </w:r>
    </w:p>
    <w:p w14:paraId="198D277D" w14:textId="77777777" w:rsidR="00E1418C" w:rsidRDefault="00E1418C"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&lt;/body&gt;</w:t>
      </w:r>
    </w:p>
    <w:p w14:paraId="5A29EC6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code behind the save button is as given:</w:t>
      </w:r>
    </w:p>
    <w:p w14:paraId="138DEF2E"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btnsave_</w:t>
      </w:r>
      <w:proofErr w:type="gramStart"/>
      <w:r>
        <w:rPr>
          <w:rFonts w:ascii="Courier New" w:hAnsi="Courier New" w:cs="Courier New"/>
          <w:color w:val="A8227B"/>
          <w:sz w:val="20"/>
          <w:szCs w:val="20"/>
        </w:rPr>
        <w:t>Click</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471D7BF8"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129C524" w14:textId="1CDA5368"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StringBuilder sb</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StringBuilder</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A7CCD12" w14:textId="7F535F27" w:rsidR="00D60397" w:rsidRDefault="00747E0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D60397">
        <w:rPr>
          <w:rFonts w:ascii="Courier New" w:hAnsi="Courier New" w:cs="Courier New"/>
          <w:b/>
          <w:bCs/>
          <w:color w:val="2239A8"/>
          <w:sz w:val="20"/>
          <w:szCs w:val="20"/>
        </w:rPr>
        <w:t>if</w:t>
      </w:r>
      <w:r w:rsidR="00D60397">
        <w:rPr>
          <w:rFonts w:ascii="Courier New" w:hAnsi="Courier New" w:cs="Courier New"/>
          <w:sz w:val="20"/>
          <w:szCs w:val="20"/>
        </w:rPr>
        <w:t xml:space="preserve"> </w:t>
      </w:r>
      <w:r w:rsidR="00D60397">
        <w:rPr>
          <w:rFonts w:ascii="Courier New" w:hAnsi="Courier New" w:cs="Courier New"/>
          <w:color w:val="000000"/>
          <w:sz w:val="20"/>
          <w:szCs w:val="20"/>
        </w:rPr>
        <w:t>(FileUpload1.HasFile)</w:t>
      </w:r>
    </w:p>
    <w:p w14:paraId="30D400F5" w14:textId="3C765C92"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035938A" w14:textId="6237A99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747E07">
        <w:rPr>
          <w:rFonts w:ascii="Courier New" w:hAnsi="Courier New" w:cs="Courier New"/>
          <w:sz w:val="20"/>
          <w:szCs w:val="20"/>
        </w:rPr>
        <w:t xml:space="preserve">  </w:t>
      </w:r>
      <w:r>
        <w:rPr>
          <w:rFonts w:ascii="Courier New" w:hAnsi="Courier New" w:cs="Courier New"/>
          <w:b/>
          <w:bCs/>
          <w:color w:val="2239A8"/>
          <w:sz w:val="20"/>
          <w:szCs w:val="20"/>
        </w:rPr>
        <w:t>try</w:t>
      </w:r>
    </w:p>
    <w:p w14:paraId="3269FB7C" w14:textId="0C71E65E"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6E1A289" w14:textId="68678C1F"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747E07">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sb.</w:t>
      </w:r>
      <w:r>
        <w:rPr>
          <w:rFonts w:ascii="Courier New" w:hAnsi="Courier New" w:cs="Courier New"/>
          <w:color w:val="A8227B"/>
          <w:sz w:val="20"/>
          <w:szCs w:val="20"/>
        </w:rPr>
        <w:t>AppendFormat</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 Uploading file:</w:t>
      </w:r>
      <w:r>
        <w:rPr>
          <w:rFonts w:ascii="Courier New" w:hAnsi="Courier New" w:cs="Courier New"/>
          <w:sz w:val="20"/>
          <w:szCs w:val="20"/>
        </w:rPr>
        <w:t xml:space="preserve"> </w:t>
      </w:r>
      <w:r>
        <w:rPr>
          <w:rFonts w:ascii="Courier New" w:hAnsi="Courier New" w:cs="Courier New"/>
          <w:color w:val="8B80DB"/>
          <w:sz w:val="20"/>
          <w:szCs w:val="20"/>
        </w:rPr>
        <w:t>{0}</w:t>
      </w:r>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FileUpload1.FileName);</w:t>
      </w:r>
    </w:p>
    <w:p w14:paraId="3925171F"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5EF4C053" w14:textId="67776CDB"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//saving the file</w:t>
      </w:r>
    </w:p>
    <w:p w14:paraId="6E83159A" w14:textId="6B980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FileUpload1.</w:t>
      </w:r>
      <w:r>
        <w:rPr>
          <w:rFonts w:ascii="Courier New" w:hAnsi="Courier New" w:cs="Courier New"/>
          <w:color w:val="A8227B"/>
          <w:sz w:val="20"/>
          <w:szCs w:val="20"/>
        </w:rPr>
        <w:t>SaveAs</w:t>
      </w:r>
      <w:r>
        <w:rPr>
          <w:rFonts w:ascii="Courier New" w:hAnsi="Courier New" w:cs="Courier New"/>
          <w:color w:val="000000"/>
          <w:sz w:val="20"/>
          <w:szCs w:val="20"/>
        </w:rPr>
        <w:t>(</w:t>
      </w:r>
      <w:r>
        <w:rPr>
          <w:rFonts w:ascii="Courier New" w:hAnsi="Courier New" w:cs="Courier New"/>
          <w:color w:val="A8660D"/>
          <w:sz w:val="20"/>
          <w:szCs w:val="20"/>
        </w:rPr>
        <w:t>"&lt;c:</w:t>
      </w:r>
      <w:r>
        <w:rPr>
          <w:rFonts w:ascii="Courier New" w:hAnsi="Courier New" w:cs="Courier New"/>
          <w:color w:val="A80D9E"/>
          <w:sz w:val="20"/>
          <w:szCs w:val="20"/>
        </w:rPr>
        <w:t>\\</w:t>
      </w:r>
      <w:proofErr w:type="spellStart"/>
      <w:r>
        <w:rPr>
          <w:rFonts w:ascii="Courier New" w:hAnsi="Courier New" w:cs="Courier New"/>
          <w:color w:val="A8660D"/>
          <w:sz w:val="20"/>
          <w:szCs w:val="20"/>
        </w:rPr>
        <w:t>SaveDirectory</w:t>
      </w:r>
      <w:proofErr w:type="spellEnd"/>
      <w:r>
        <w:rPr>
          <w:rFonts w:ascii="Courier New" w:hAnsi="Courier New" w:cs="Courier New"/>
          <w:color w:val="A8660D"/>
          <w:sz w:val="20"/>
          <w:szCs w:val="20"/>
        </w:rPr>
        <w:t>&gt;"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FileUpload1.FileName);</w:t>
      </w:r>
    </w:p>
    <w:p w14:paraId="35E0B2E7"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083C086F" w14:textId="42634E60"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//Showing the file information</w:t>
      </w:r>
    </w:p>
    <w:p w14:paraId="021C4CDD" w14:textId="219A471F"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sb.</w:t>
      </w:r>
      <w:r>
        <w:rPr>
          <w:rFonts w:ascii="Courier New" w:hAnsi="Courier New" w:cs="Courier New"/>
          <w:color w:val="A8227B"/>
          <w:sz w:val="20"/>
          <w:szCs w:val="20"/>
        </w:rPr>
        <w:t>AppendFormat</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 Save As:</w:t>
      </w:r>
      <w:r>
        <w:rPr>
          <w:rFonts w:ascii="Courier New" w:hAnsi="Courier New" w:cs="Courier New"/>
          <w:sz w:val="20"/>
          <w:szCs w:val="20"/>
        </w:rPr>
        <w:t xml:space="preserve"> </w:t>
      </w:r>
      <w:r>
        <w:rPr>
          <w:rFonts w:ascii="Courier New" w:hAnsi="Courier New" w:cs="Courier New"/>
          <w:color w:val="8B80DB"/>
          <w:sz w:val="20"/>
          <w:szCs w:val="20"/>
        </w:rPr>
        <w:t>{0}</w:t>
      </w:r>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FileUpload1.PostedFile.FileName);</w:t>
      </w:r>
    </w:p>
    <w:p w14:paraId="2AFBDEA5" w14:textId="40A8FA4B" w:rsidR="00747E07" w:rsidRDefault="00747E0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sidR="00D60397">
        <w:rPr>
          <w:rFonts w:ascii="Courier New" w:hAnsi="Courier New" w:cs="Courier New"/>
          <w:color w:val="000000"/>
          <w:sz w:val="20"/>
          <w:szCs w:val="20"/>
        </w:rPr>
        <w:t>sb.</w:t>
      </w:r>
      <w:r w:rsidR="00D60397">
        <w:rPr>
          <w:rFonts w:ascii="Courier New" w:hAnsi="Courier New" w:cs="Courier New"/>
          <w:color w:val="A8227B"/>
          <w:sz w:val="20"/>
          <w:szCs w:val="20"/>
        </w:rPr>
        <w:t>AppendFormat</w:t>
      </w:r>
      <w:proofErr w:type="spellEnd"/>
      <w:proofErr w:type="gramEnd"/>
      <w:r w:rsidR="00D60397">
        <w:rPr>
          <w:rFonts w:ascii="Courier New" w:hAnsi="Courier New" w:cs="Courier New"/>
          <w:color w:val="000000"/>
          <w:sz w:val="20"/>
          <w:szCs w:val="20"/>
        </w:rPr>
        <w:t>(</w:t>
      </w:r>
      <w:r w:rsidR="00D60397">
        <w:rPr>
          <w:rFonts w:ascii="Courier New" w:hAnsi="Courier New" w:cs="Courier New"/>
          <w:color w:val="A8660D"/>
          <w:sz w:val="20"/>
          <w:szCs w:val="20"/>
        </w:rPr>
        <w:t>"&lt;</w:t>
      </w:r>
      <w:proofErr w:type="spellStart"/>
      <w:r w:rsidR="00D60397">
        <w:rPr>
          <w:rFonts w:ascii="Courier New" w:hAnsi="Courier New" w:cs="Courier New"/>
          <w:color w:val="A8660D"/>
          <w:sz w:val="20"/>
          <w:szCs w:val="20"/>
        </w:rPr>
        <w:t>br</w:t>
      </w:r>
      <w:proofErr w:type="spellEnd"/>
      <w:r w:rsidR="00D60397">
        <w:rPr>
          <w:rFonts w:ascii="Courier New" w:hAnsi="Courier New" w:cs="Courier New"/>
          <w:color w:val="A8660D"/>
          <w:sz w:val="20"/>
          <w:szCs w:val="20"/>
        </w:rPr>
        <w:t>/&gt; File type:</w:t>
      </w:r>
      <w:r w:rsidR="00D60397">
        <w:rPr>
          <w:rFonts w:ascii="Courier New" w:hAnsi="Courier New" w:cs="Courier New"/>
          <w:sz w:val="20"/>
          <w:szCs w:val="20"/>
        </w:rPr>
        <w:t xml:space="preserve"> </w:t>
      </w:r>
      <w:r w:rsidR="00D60397">
        <w:rPr>
          <w:rFonts w:ascii="Courier New" w:hAnsi="Courier New" w:cs="Courier New"/>
          <w:color w:val="8B80DB"/>
          <w:sz w:val="20"/>
          <w:szCs w:val="20"/>
        </w:rPr>
        <w:t>{0}</w:t>
      </w:r>
      <w:r w:rsidR="00D60397">
        <w:rPr>
          <w:rFonts w:ascii="Courier New" w:hAnsi="Courier New" w:cs="Courier New"/>
          <w:color w:val="A8660D"/>
          <w:sz w:val="20"/>
          <w:szCs w:val="20"/>
        </w:rPr>
        <w:t>"</w:t>
      </w:r>
      <w:r w:rsidR="00D60397">
        <w:rPr>
          <w:rFonts w:ascii="Courier New" w:hAnsi="Courier New" w:cs="Courier New"/>
          <w:color w:val="000000"/>
          <w:sz w:val="20"/>
          <w:szCs w:val="20"/>
        </w:rPr>
        <w:t>,</w:t>
      </w:r>
      <w:r w:rsidR="00D60397">
        <w:rPr>
          <w:rFonts w:ascii="Courier New" w:hAnsi="Courier New" w:cs="Courier New"/>
          <w:sz w:val="20"/>
          <w:szCs w:val="20"/>
        </w:rPr>
        <w:t xml:space="preserve"> </w:t>
      </w:r>
    </w:p>
    <w:p w14:paraId="12BD7927" w14:textId="2E885EC8" w:rsidR="00D60397" w:rsidRDefault="00747E0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sidR="00D60397">
        <w:rPr>
          <w:rFonts w:ascii="Courier New" w:hAnsi="Courier New" w:cs="Courier New"/>
          <w:color w:val="000000"/>
          <w:sz w:val="20"/>
          <w:szCs w:val="20"/>
        </w:rPr>
        <w:t>FileUpload1.PostedFile.ContentType</w:t>
      </w:r>
      <w:proofErr w:type="gramEnd"/>
      <w:r w:rsidR="00D60397">
        <w:rPr>
          <w:rFonts w:ascii="Courier New" w:hAnsi="Courier New" w:cs="Courier New"/>
          <w:color w:val="000000"/>
          <w:sz w:val="20"/>
          <w:szCs w:val="20"/>
        </w:rPr>
        <w:t>);</w:t>
      </w:r>
    </w:p>
    <w:p w14:paraId="37D6BF72" w14:textId="77777777" w:rsidR="00747E0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lastRenderedPageBreak/>
        <w:t xml:space="preserve">      </w:t>
      </w:r>
      <w:proofErr w:type="spellStart"/>
      <w:proofErr w:type="gramStart"/>
      <w:r>
        <w:rPr>
          <w:rFonts w:ascii="Courier New" w:hAnsi="Courier New" w:cs="Courier New"/>
          <w:color w:val="000000"/>
          <w:sz w:val="20"/>
          <w:szCs w:val="20"/>
        </w:rPr>
        <w:t>sb.</w:t>
      </w:r>
      <w:r>
        <w:rPr>
          <w:rFonts w:ascii="Courier New" w:hAnsi="Courier New" w:cs="Courier New"/>
          <w:color w:val="A8227B"/>
          <w:sz w:val="20"/>
          <w:szCs w:val="20"/>
        </w:rPr>
        <w:t>AppendFormat</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 File length:</w:t>
      </w:r>
      <w:r>
        <w:rPr>
          <w:rFonts w:ascii="Courier New" w:hAnsi="Courier New" w:cs="Courier New"/>
          <w:sz w:val="20"/>
          <w:szCs w:val="20"/>
        </w:rPr>
        <w:t xml:space="preserve"> </w:t>
      </w:r>
      <w:r>
        <w:rPr>
          <w:rFonts w:ascii="Courier New" w:hAnsi="Courier New" w:cs="Courier New"/>
          <w:color w:val="8B80DB"/>
          <w:sz w:val="20"/>
          <w:szCs w:val="20"/>
        </w:rPr>
        <w:t>{0}</w:t>
      </w:r>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p>
    <w:p w14:paraId="09DD8FDC" w14:textId="6B44DAD7" w:rsidR="00D60397" w:rsidRDefault="00747E0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sidR="00D60397">
        <w:rPr>
          <w:rFonts w:ascii="Courier New" w:hAnsi="Courier New" w:cs="Courier New"/>
          <w:color w:val="000000"/>
          <w:sz w:val="20"/>
          <w:szCs w:val="20"/>
        </w:rPr>
        <w:t>FileUpload1.PostedFile.ContentLength</w:t>
      </w:r>
      <w:proofErr w:type="gramEnd"/>
      <w:r w:rsidR="00D60397">
        <w:rPr>
          <w:rFonts w:ascii="Courier New" w:hAnsi="Courier New" w:cs="Courier New"/>
          <w:color w:val="000000"/>
          <w:sz w:val="20"/>
          <w:szCs w:val="20"/>
        </w:rPr>
        <w:t>);</w:t>
      </w:r>
    </w:p>
    <w:p w14:paraId="7CA28779" w14:textId="77777777" w:rsidR="00747E0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sb.</w:t>
      </w:r>
      <w:r>
        <w:rPr>
          <w:rFonts w:ascii="Courier New" w:hAnsi="Courier New" w:cs="Courier New"/>
          <w:color w:val="A8227B"/>
          <w:sz w:val="20"/>
          <w:szCs w:val="20"/>
        </w:rPr>
        <w:t>AppendFormat</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 File name:</w:t>
      </w:r>
      <w:r>
        <w:rPr>
          <w:rFonts w:ascii="Courier New" w:hAnsi="Courier New" w:cs="Courier New"/>
          <w:sz w:val="20"/>
          <w:szCs w:val="20"/>
        </w:rPr>
        <w:t xml:space="preserve"> </w:t>
      </w:r>
      <w:r>
        <w:rPr>
          <w:rFonts w:ascii="Courier New" w:hAnsi="Courier New" w:cs="Courier New"/>
          <w:color w:val="8B80DB"/>
          <w:sz w:val="20"/>
          <w:szCs w:val="20"/>
        </w:rPr>
        <w:t>{0}</w:t>
      </w:r>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p>
    <w:p w14:paraId="13E4A85E" w14:textId="52556A20" w:rsidR="00D60397" w:rsidRDefault="00747E0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sidR="00D60397">
        <w:rPr>
          <w:rFonts w:ascii="Courier New" w:hAnsi="Courier New" w:cs="Courier New"/>
          <w:color w:val="000000"/>
          <w:sz w:val="20"/>
          <w:szCs w:val="20"/>
        </w:rPr>
        <w:t>FileUpload1.PostedFile.FileName</w:t>
      </w:r>
      <w:proofErr w:type="gramEnd"/>
      <w:r w:rsidR="00D60397">
        <w:rPr>
          <w:rFonts w:ascii="Courier New" w:hAnsi="Courier New" w:cs="Courier New"/>
          <w:color w:val="000000"/>
          <w:sz w:val="20"/>
          <w:szCs w:val="20"/>
        </w:rPr>
        <w:t>);</w:t>
      </w:r>
    </w:p>
    <w:p w14:paraId="461BCF87" w14:textId="1B34A60B" w:rsidR="00D60397" w:rsidRDefault="00747E0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D60397">
        <w:rPr>
          <w:rFonts w:ascii="Courier New" w:hAnsi="Courier New" w:cs="Courier New"/>
          <w:color w:val="000000"/>
          <w:sz w:val="20"/>
          <w:szCs w:val="20"/>
        </w:rPr>
        <w:t>}</w:t>
      </w:r>
    </w:p>
    <w:p w14:paraId="33F53C6B" w14:textId="4DD2A898"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catch</w:t>
      </w:r>
      <w:r>
        <w:rPr>
          <w:rFonts w:ascii="Courier New" w:hAnsi="Courier New" w:cs="Courier New"/>
          <w:sz w:val="20"/>
          <w:szCs w:val="20"/>
        </w:rPr>
        <w:t xml:space="preserve"> </w:t>
      </w:r>
      <w:r>
        <w:rPr>
          <w:rFonts w:ascii="Courier New" w:hAnsi="Courier New" w:cs="Courier New"/>
          <w:color w:val="000000"/>
          <w:sz w:val="20"/>
          <w:szCs w:val="20"/>
        </w:rPr>
        <w:t>(Exception ex)</w:t>
      </w:r>
    </w:p>
    <w:p w14:paraId="621BAE8F" w14:textId="259ABCB1"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B048E0C" w14:textId="51BD5604"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747E07">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sb.</w:t>
      </w:r>
      <w:r>
        <w:rPr>
          <w:rFonts w:ascii="Courier New" w:hAnsi="Courier New" w:cs="Courier New"/>
          <w:color w:val="A8227B"/>
          <w:sz w:val="20"/>
          <w:szCs w:val="20"/>
        </w:rPr>
        <w:t>Append</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 Error &lt;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w:t>
      </w:r>
      <w:r>
        <w:rPr>
          <w:rFonts w:ascii="Courier New" w:hAnsi="Courier New" w:cs="Courier New"/>
          <w:color w:val="000000"/>
          <w:sz w:val="20"/>
          <w:szCs w:val="20"/>
        </w:rPr>
        <w:t>);</w:t>
      </w:r>
    </w:p>
    <w:p w14:paraId="58CA43FD" w14:textId="6799C79E"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sb.</w:t>
      </w:r>
      <w:r>
        <w:rPr>
          <w:rFonts w:ascii="Courier New" w:hAnsi="Courier New" w:cs="Courier New"/>
          <w:color w:val="A8227B"/>
          <w:sz w:val="20"/>
          <w:szCs w:val="20"/>
        </w:rPr>
        <w:t>AppendFormat</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"Unable to save file &lt;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w:t>
      </w:r>
      <w:r>
        <w:rPr>
          <w:rFonts w:ascii="Courier New" w:hAnsi="Courier New" w:cs="Courier New"/>
          <w:sz w:val="20"/>
          <w:szCs w:val="20"/>
        </w:rPr>
        <w:t xml:space="preserve"> </w:t>
      </w:r>
      <w:r>
        <w:rPr>
          <w:rFonts w:ascii="Courier New" w:hAnsi="Courier New" w:cs="Courier New"/>
          <w:color w:val="8B80DB"/>
          <w:sz w:val="20"/>
          <w:szCs w:val="20"/>
        </w:rPr>
        <w:t>{0}</w:t>
      </w:r>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ex.Message</w:t>
      </w:r>
      <w:proofErr w:type="spellEnd"/>
      <w:r>
        <w:rPr>
          <w:rFonts w:ascii="Courier New" w:hAnsi="Courier New" w:cs="Courier New"/>
          <w:color w:val="000000"/>
          <w:sz w:val="20"/>
          <w:szCs w:val="20"/>
        </w:rPr>
        <w:t>);</w:t>
      </w:r>
    </w:p>
    <w:p w14:paraId="629F34BF" w14:textId="4151632E"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0B77C8D" w14:textId="6A56A67D"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A31D5AF" w14:textId="193DEDE4"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else</w:t>
      </w:r>
    </w:p>
    <w:p w14:paraId="14DF77B7" w14:textId="77DC0D8E"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C00527D" w14:textId="5783EC3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747E07">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sb.</w:t>
      </w:r>
      <w:r>
        <w:rPr>
          <w:rFonts w:ascii="Courier New" w:hAnsi="Courier New" w:cs="Courier New"/>
          <w:color w:val="A8227B"/>
          <w:sz w:val="20"/>
          <w:szCs w:val="20"/>
        </w:rPr>
        <w:t>ToString</w:t>
      </w:r>
      <w:proofErr w:type="spellEnd"/>
      <w:r>
        <w:rPr>
          <w:rFonts w:ascii="Courier New" w:hAnsi="Courier New" w:cs="Courier New"/>
          <w:color w:val="000000"/>
          <w:sz w:val="20"/>
          <w:szCs w:val="20"/>
        </w:rPr>
        <w:t>();</w:t>
      </w:r>
    </w:p>
    <w:p w14:paraId="1369694B" w14:textId="7B09DDDB"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DF91A97"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1EC1B34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Note the following:</w:t>
      </w:r>
    </w:p>
    <w:p w14:paraId="0808B345" w14:textId="77777777" w:rsidR="001227BC" w:rsidRPr="001227BC" w:rsidRDefault="001227BC" w:rsidP="00E83E27">
      <w:pPr>
        <w:numPr>
          <w:ilvl w:val="0"/>
          <w:numId w:val="38"/>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StringBuilder class is derived from System.IO namespace, so it needs to be included.</w:t>
      </w:r>
    </w:p>
    <w:p w14:paraId="50D2222D" w14:textId="77777777" w:rsidR="001227BC" w:rsidRPr="001227BC" w:rsidRDefault="001227BC" w:rsidP="00E83E27">
      <w:pPr>
        <w:numPr>
          <w:ilvl w:val="0"/>
          <w:numId w:val="38"/>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try and catch blocks are used for catching errors, and display the error message.</w:t>
      </w:r>
    </w:p>
    <w:p w14:paraId="2227E073" w14:textId="77777777" w:rsidR="00E36B22" w:rsidRDefault="00E36B22"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2875F676" w14:textId="68EE89C3" w:rsidR="001227BC" w:rsidRPr="001227BC" w:rsidRDefault="001227BC" w:rsidP="00E83E27">
      <w:pPr>
        <w:pStyle w:val="Heading1"/>
        <w:spacing w:before="0" w:beforeAutospacing="0" w:after="0" w:afterAutospacing="0"/>
        <w:jc w:val="both"/>
      </w:pPr>
      <w:bookmarkStart w:id="18" w:name="_Ref62412203"/>
      <w:r w:rsidRPr="001227BC">
        <w:lastRenderedPageBreak/>
        <w:t>Ad Rotator</w:t>
      </w:r>
      <w:bookmarkEnd w:id="18"/>
    </w:p>
    <w:p w14:paraId="507CC5BD" w14:textId="77777777" w:rsidR="001227BC" w:rsidRPr="001227BC" w:rsidRDefault="001227BC" w:rsidP="00E2130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AdRotator control randomly selects banner graphics from a list, which is specified in an external XML schedule file. This external XML schedule file is called the advertisement file.</w:t>
      </w:r>
    </w:p>
    <w:p w14:paraId="5DBAB85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AdRotator control allows you to specify the advertisement file and the type of window that the link should follow in the </w:t>
      </w:r>
      <w:proofErr w:type="spellStart"/>
      <w:r w:rsidRPr="001227BC">
        <w:rPr>
          <w:rFonts w:ascii="Arial" w:eastAsia="Times New Roman" w:hAnsi="Arial" w:cs="Arial"/>
          <w:color w:val="000000"/>
          <w:sz w:val="24"/>
          <w:szCs w:val="24"/>
        </w:rPr>
        <w:t>AdvertisementFile</w:t>
      </w:r>
      <w:proofErr w:type="spellEnd"/>
      <w:r w:rsidRPr="001227BC">
        <w:rPr>
          <w:rFonts w:ascii="Arial" w:eastAsia="Times New Roman" w:hAnsi="Arial" w:cs="Arial"/>
          <w:color w:val="000000"/>
          <w:sz w:val="24"/>
          <w:szCs w:val="24"/>
        </w:rPr>
        <w:t xml:space="preserve"> and the Target property respectively.</w:t>
      </w:r>
    </w:p>
    <w:p w14:paraId="5F3E521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basic syntax of adding an AdRotator is as follows:</w:t>
      </w:r>
    </w:p>
    <w:p w14:paraId="74E04BEA" w14:textId="77777777" w:rsidR="001227BC" w:rsidRPr="001227BC" w:rsidRDefault="001227BC" w:rsidP="00D60397">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Courier New" w:eastAsia="Times New Roman" w:hAnsi="Courier New" w:cs="Courier New"/>
          <w:sz w:val="23"/>
          <w:szCs w:val="23"/>
        </w:rPr>
      </w:pPr>
      <w:r w:rsidRPr="001227BC">
        <w:rPr>
          <w:rFonts w:ascii="Courier New" w:eastAsia="Times New Roman" w:hAnsi="Courier New" w:cs="Courier New"/>
          <w:color w:val="000088"/>
          <w:sz w:val="23"/>
          <w:szCs w:val="23"/>
        </w:rPr>
        <w:t>&lt;</w:t>
      </w:r>
      <w:proofErr w:type="spellStart"/>
      <w:proofErr w:type="gramStart"/>
      <w:r w:rsidRPr="001227BC">
        <w:rPr>
          <w:rFonts w:ascii="Courier New" w:eastAsia="Times New Roman" w:hAnsi="Courier New" w:cs="Courier New"/>
          <w:color w:val="000088"/>
          <w:sz w:val="23"/>
          <w:szCs w:val="23"/>
        </w:rPr>
        <w:t>asp:AdRotator</w:t>
      </w:r>
      <w:proofErr w:type="spellEnd"/>
      <w:proofErr w:type="gramEnd"/>
      <w:r w:rsidRPr="001227BC">
        <w:rPr>
          <w:rFonts w:ascii="Courier New" w:eastAsia="Times New Roman" w:hAnsi="Courier New" w:cs="Courier New"/>
          <w:color w:val="000000"/>
          <w:sz w:val="23"/>
          <w:szCs w:val="23"/>
        </w:rPr>
        <w:t xml:space="preserve">  </w:t>
      </w:r>
      <w:proofErr w:type="spellStart"/>
      <w:r w:rsidRPr="001227BC">
        <w:rPr>
          <w:rFonts w:ascii="Courier New" w:eastAsia="Times New Roman" w:hAnsi="Courier New" w:cs="Courier New"/>
          <w:color w:val="660066"/>
          <w:sz w:val="23"/>
          <w:szCs w:val="23"/>
        </w:rPr>
        <w:t>runat</w:t>
      </w:r>
      <w:proofErr w:type="spellEnd"/>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008800"/>
          <w:sz w:val="23"/>
          <w:szCs w:val="23"/>
        </w:rPr>
        <w:t>"server"</w:t>
      </w:r>
      <w:r w:rsidRPr="001227BC">
        <w:rPr>
          <w:rFonts w:ascii="Courier New" w:eastAsia="Times New Roman" w:hAnsi="Courier New" w:cs="Courier New"/>
          <w:color w:val="000000"/>
          <w:sz w:val="23"/>
          <w:szCs w:val="23"/>
        </w:rPr>
        <w:t xml:space="preserve"> </w:t>
      </w:r>
      <w:proofErr w:type="spellStart"/>
      <w:r w:rsidRPr="001227BC">
        <w:rPr>
          <w:rFonts w:ascii="Courier New" w:eastAsia="Times New Roman" w:hAnsi="Courier New" w:cs="Courier New"/>
          <w:color w:val="660066"/>
          <w:sz w:val="23"/>
          <w:szCs w:val="23"/>
        </w:rPr>
        <w:t>AdvertisementFile</w:t>
      </w:r>
      <w:proofErr w:type="spellEnd"/>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008800"/>
          <w:sz w:val="23"/>
          <w:szCs w:val="23"/>
        </w:rPr>
        <w:t>"adfile.xml"</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0066"/>
          <w:sz w:val="23"/>
          <w:szCs w:val="23"/>
        </w:rPr>
        <w:t>Target</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008800"/>
          <w:sz w:val="23"/>
          <w:szCs w:val="23"/>
        </w:rPr>
        <w:t>"_blank"</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000088"/>
          <w:sz w:val="23"/>
          <w:szCs w:val="23"/>
        </w:rPr>
        <w:t>/&gt;</w:t>
      </w:r>
    </w:p>
    <w:p w14:paraId="5BCD511C" w14:textId="77777777" w:rsidR="001227BC" w:rsidRPr="001227BC" w:rsidRDefault="001227BC" w:rsidP="00E2130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Before going into the details of the AdRotator control and its properties, let us look into the construction of the advertisement file.</w:t>
      </w:r>
    </w:p>
    <w:p w14:paraId="6EAD77CF"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The Advertisement File</w:t>
      </w:r>
    </w:p>
    <w:p w14:paraId="0FDA3BD6" w14:textId="77777777" w:rsidR="001227BC" w:rsidRPr="001227BC" w:rsidRDefault="001227BC" w:rsidP="00E2130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advertisement file is an XML file, which contains the information about the advertisements to be displayed.</w:t>
      </w:r>
    </w:p>
    <w:p w14:paraId="42362921" w14:textId="77777777" w:rsidR="001227BC" w:rsidRPr="001227BC" w:rsidRDefault="001227BC" w:rsidP="00E2130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Extensible Markup Language (XML) is a W3C standard for text document markup. It is a text-based markup language that enables you to store data in a structured format by using meaningful tags. The term 'extensible' implies that you can extend your ability to describe a document by defining meaningful tags for the application.</w:t>
      </w:r>
    </w:p>
    <w:p w14:paraId="32D4AD28" w14:textId="77777777" w:rsidR="001227BC" w:rsidRPr="001227BC" w:rsidRDefault="001227BC" w:rsidP="00E2130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XML is not a language in itself, like HTML, but a set of rules for creating new markup languages. It is a meta-markup language. It allows developers to create custom tag sets for special uses. It structures, stores, and transports the information.</w:t>
      </w:r>
    </w:p>
    <w:p w14:paraId="2403AD0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Following is an example of XML file:</w:t>
      </w:r>
    </w:p>
    <w:p w14:paraId="06DE8B3A"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&lt;BOOK&gt;</w:t>
      </w:r>
    </w:p>
    <w:p w14:paraId="228FE9D8"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&lt;NAME&gt;</w:t>
      </w:r>
      <w:r>
        <w:rPr>
          <w:rFonts w:ascii="Courier New" w:hAnsi="Courier New" w:cs="Courier New"/>
          <w:sz w:val="20"/>
          <w:szCs w:val="20"/>
        </w:rPr>
        <w:t xml:space="preserve"> </w:t>
      </w:r>
      <w:r>
        <w:rPr>
          <w:rFonts w:ascii="Courier New" w:hAnsi="Courier New" w:cs="Courier New"/>
          <w:color w:val="000000"/>
          <w:sz w:val="20"/>
          <w:szCs w:val="20"/>
        </w:rPr>
        <w:t>Learn XML</w:t>
      </w:r>
      <w:r>
        <w:rPr>
          <w:rFonts w:ascii="Courier New" w:hAnsi="Courier New" w:cs="Courier New"/>
          <w:sz w:val="20"/>
          <w:szCs w:val="20"/>
        </w:rPr>
        <w:t xml:space="preserve"> </w:t>
      </w:r>
      <w:r>
        <w:rPr>
          <w:rFonts w:ascii="Courier New" w:hAnsi="Courier New" w:cs="Courier New"/>
          <w:b/>
          <w:bCs/>
          <w:color w:val="2239A8"/>
          <w:sz w:val="20"/>
          <w:szCs w:val="20"/>
        </w:rPr>
        <w:t>&lt;/NAME&gt;</w:t>
      </w:r>
    </w:p>
    <w:p w14:paraId="060AB8AC"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&lt;AUTHOR&gt;</w:t>
      </w:r>
      <w:r>
        <w:rPr>
          <w:rFonts w:ascii="Courier New" w:hAnsi="Courier New" w:cs="Courier New"/>
          <w:sz w:val="20"/>
          <w:szCs w:val="20"/>
        </w:rPr>
        <w:t xml:space="preserve"> </w:t>
      </w:r>
      <w:r>
        <w:rPr>
          <w:rFonts w:ascii="Courier New" w:hAnsi="Courier New" w:cs="Courier New"/>
          <w:color w:val="000000"/>
          <w:sz w:val="20"/>
          <w:szCs w:val="20"/>
        </w:rPr>
        <w:t>Samuel Peterson</w:t>
      </w:r>
      <w:r>
        <w:rPr>
          <w:rFonts w:ascii="Courier New" w:hAnsi="Courier New" w:cs="Courier New"/>
          <w:sz w:val="20"/>
          <w:szCs w:val="20"/>
        </w:rPr>
        <w:t xml:space="preserve"> </w:t>
      </w:r>
      <w:r>
        <w:rPr>
          <w:rFonts w:ascii="Courier New" w:hAnsi="Courier New" w:cs="Courier New"/>
          <w:b/>
          <w:bCs/>
          <w:color w:val="2239A8"/>
          <w:sz w:val="20"/>
          <w:szCs w:val="20"/>
        </w:rPr>
        <w:t>&lt;/AUTHOR&gt;</w:t>
      </w:r>
    </w:p>
    <w:p w14:paraId="645B509C"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&lt;PUBLISHER&gt;</w:t>
      </w:r>
      <w:r>
        <w:rPr>
          <w:rFonts w:ascii="Courier New" w:hAnsi="Courier New" w:cs="Courier New"/>
          <w:sz w:val="20"/>
          <w:szCs w:val="20"/>
        </w:rPr>
        <w:t xml:space="preserve"> </w:t>
      </w:r>
      <w:r>
        <w:rPr>
          <w:rFonts w:ascii="Courier New" w:hAnsi="Courier New" w:cs="Courier New"/>
          <w:color w:val="000000"/>
          <w:sz w:val="20"/>
          <w:szCs w:val="20"/>
        </w:rPr>
        <w:t>NSS Publications</w:t>
      </w:r>
      <w:r>
        <w:rPr>
          <w:rFonts w:ascii="Courier New" w:hAnsi="Courier New" w:cs="Courier New"/>
          <w:sz w:val="20"/>
          <w:szCs w:val="20"/>
        </w:rPr>
        <w:t xml:space="preserve"> </w:t>
      </w:r>
      <w:r>
        <w:rPr>
          <w:rFonts w:ascii="Courier New" w:hAnsi="Courier New" w:cs="Courier New"/>
          <w:b/>
          <w:bCs/>
          <w:color w:val="2239A8"/>
          <w:sz w:val="20"/>
          <w:szCs w:val="20"/>
        </w:rPr>
        <w:t>&lt;/PUBLISHER&gt;</w:t>
      </w:r>
    </w:p>
    <w:p w14:paraId="1E305E5F"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&lt;PRICE&gt;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color w:val="A8660D"/>
          <w:sz w:val="20"/>
          <w:szCs w:val="20"/>
        </w:rPr>
        <w:t>30.00</w:t>
      </w:r>
      <w:r>
        <w:rPr>
          <w:rFonts w:ascii="Courier New" w:hAnsi="Courier New" w:cs="Courier New"/>
          <w:b/>
          <w:bCs/>
          <w:color w:val="2239A8"/>
          <w:sz w:val="20"/>
          <w:szCs w:val="20"/>
        </w:rPr>
        <w:t>&lt;/PRICE&gt;</w:t>
      </w:r>
    </w:p>
    <w:p w14:paraId="40A112FE" w14:textId="77777777" w:rsidR="00E1418C" w:rsidRDefault="00E1418C"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&lt;/BOOK&gt;</w:t>
      </w:r>
    </w:p>
    <w:p w14:paraId="56ECDDA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Like all XML files, the advertisement file needs to be a structured text file with well-defined tags delineating the data. There are the following standard XML elements that are commonly used in the advertisement file:</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4"/>
        <w:gridCol w:w="7551"/>
      </w:tblGrid>
      <w:tr w:rsidR="001227BC" w:rsidRPr="001227BC" w14:paraId="7B4A0D71" w14:textId="77777777" w:rsidTr="0046352D">
        <w:tc>
          <w:tcPr>
            <w:tcW w:w="1894" w:type="dxa"/>
            <w:shd w:val="clear" w:color="auto" w:fill="EEEEEE"/>
            <w:tcMar>
              <w:top w:w="120" w:type="dxa"/>
              <w:left w:w="120" w:type="dxa"/>
              <w:bottom w:w="120" w:type="dxa"/>
              <w:right w:w="120" w:type="dxa"/>
            </w:tcMar>
            <w:hideMark/>
          </w:tcPr>
          <w:p w14:paraId="580068E5"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Element</w:t>
            </w:r>
          </w:p>
        </w:tc>
        <w:tc>
          <w:tcPr>
            <w:tcW w:w="7551" w:type="dxa"/>
            <w:shd w:val="clear" w:color="auto" w:fill="EEEEEE"/>
            <w:tcMar>
              <w:top w:w="120" w:type="dxa"/>
              <w:left w:w="120" w:type="dxa"/>
              <w:bottom w:w="120" w:type="dxa"/>
              <w:right w:w="120" w:type="dxa"/>
            </w:tcMar>
            <w:hideMark/>
          </w:tcPr>
          <w:p w14:paraId="22C5047E"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6E50B4F2" w14:textId="77777777" w:rsidTr="0046352D">
        <w:tc>
          <w:tcPr>
            <w:tcW w:w="1894" w:type="dxa"/>
            <w:shd w:val="clear" w:color="auto" w:fill="auto"/>
            <w:tcMar>
              <w:top w:w="120" w:type="dxa"/>
              <w:left w:w="120" w:type="dxa"/>
              <w:bottom w:w="120" w:type="dxa"/>
              <w:right w:w="120" w:type="dxa"/>
            </w:tcMar>
            <w:hideMark/>
          </w:tcPr>
          <w:p w14:paraId="62F2A6A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Advertisements</w:t>
            </w:r>
          </w:p>
        </w:tc>
        <w:tc>
          <w:tcPr>
            <w:tcW w:w="7551" w:type="dxa"/>
            <w:shd w:val="clear" w:color="auto" w:fill="auto"/>
            <w:tcMar>
              <w:top w:w="120" w:type="dxa"/>
              <w:left w:w="120" w:type="dxa"/>
              <w:bottom w:w="120" w:type="dxa"/>
              <w:right w:w="120" w:type="dxa"/>
            </w:tcMar>
            <w:hideMark/>
          </w:tcPr>
          <w:p w14:paraId="11F13A2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Encloses the advertisement file.</w:t>
            </w:r>
          </w:p>
        </w:tc>
      </w:tr>
      <w:tr w:rsidR="001227BC" w:rsidRPr="001227BC" w14:paraId="25A086C1" w14:textId="77777777" w:rsidTr="0046352D">
        <w:tc>
          <w:tcPr>
            <w:tcW w:w="1894" w:type="dxa"/>
            <w:shd w:val="clear" w:color="auto" w:fill="auto"/>
            <w:tcMar>
              <w:top w:w="120" w:type="dxa"/>
              <w:left w:w="120" w:type="dxa"/>
              <w:bottom w:w="120" w:type="dxa"/>
              <w:right w:w="120" w:type="dxa"/>
            </w:tcMar>
            <w:hideMark/>
          </w:tcPr>
          <w:p w14:paraId="293A8C6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Ad</w:t>
            </w:r>
          </w:p>
        </w:tc>
        <w:tc>
          <w:tcPr>
            <w:tcW w:w="7551" w:type="dxa"/>
            <w:shd w:val="clear" w:color="auto" w:fill="auto"/>
            <w:tcMar>
              <w:top w:w="120" w:type="dxa"/>
              <w:left w:w="120" w:type="dxa"/>
              <w:bottom w:w="120" w:type="dxa"/>
              <w:right w:w="120" w:type="dxa"/>
            </w:tcMar>
            <w:hideMark/>
          </w:tcPr>
          <w:p w14:paraId="4628C87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Delineates separate ad.</w:t>
            </w:r>
          </w:p>
        </w:tc>
      </w:tr>
      <w:tr w:rsidR="001227BC" w:rsidRPr="001227BC" w14:paraId="6157C4C3" w14:textId="77777777" w:rsidTr="0046352D">
        <w:tc>
          <w:tcPr>
            <w:tcW w:w="1894" w:type="dxa"/>
            <w:shd w:val="clear" w:color="auto" w:fill="auto"/>
            <w:tcMar>
              <w:top w:w="120" w:type="dxa"/>
              <w:left w:w="120" w:type="dxa"/>
              <w:bottom w:w="120" w:type="dxa"/>
              <w:right w:w="120" w:type="dxa"/>
            </w:tcMar>
            <w:hideMark/>
          </w:tcPr>
          <w:p w14:paraId="1A5E730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ImageUrl</w:t>
            </w:r>
            <w:proofErr w:type="spellEnd"/>
          </w:p>
        </w:tc>
        <w:tc>
          <w:tcPr>
            <w:tcW w:w="7551" w:type="dxa"/>
            <w:shd w:val="clear" w:color="auto" w:fill="auto"/>
            <w:tcMar>
              <w:top w:w="120" w:type="dxa"/>
              <w:left w:w="120" w:type="dxa"/>
              <w:bottom w:w="120" w:type="dxa"/>
              <w:right w:w="120" w:type="dxa"/>
            </w:tcMar>
            <w:hideMark/>
          </w:tcPr>
          <w:p w14:paraId="3470AAD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path of image that will be displayed.</w:t>
            </w:r>
          </w:p>
        </w:tc>
      </w:tr>
      <w:tr w:rsidR="001227BC" w:rsidRPr="001227BC" w14:paraId="03015B19" w14:textId="77777777" w:rsidTr="0046352D">
        <w:tc>
          <w:tcPr>
            <w:tcW w:w="1894" w:type="dxa"/>
            <w:shd w:val="clear" w:color="auto" w:fill="auto"/>
            <w:tcMar>
              <w:top w:w="120" w:type="dxa"/>
              <w:left w:w="120" w:type="dxa"/>
              <w:bottom w:w="120" w:type="dxa"/>
              <w:right w:w="120" w:type="dxa"/>
            </w:tcMar>
            <w:hideMark/>
          </w:tcPr>
          <w:p w14:paraId="7F245CE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NavigateUrl</w:t>
            </w:r>
            <w:proofErr w:type="spellEnd"/>
          </w:p>
        </w:tc>
        <w:tc>
          <w:tcPr>
            <w:tcW w:w="7551" w:type="dxa"/>
            <w:shd w:val="clear" w:color="auto" w:fill="auto"/>
            <w:tcMar>
              <w:top w:w="120" w:type="dxa"/>
              <w:left w:w="120" w:type="dxa"/>
              <w:bottom w:w="120" w:type="dxa"/>
              <w:right w:w="120" w:type="dxa"/>
            </w:tcMar>
            <w:hideMark/>
          </w:tcPr>
          <w:p w14:paraId="310E0C7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link that will be followed when the user clicks the ad.</w:t>
            </w:r>
          </w:p>
        </w:tc>
      </w:tr>
      <w:tr w:rsidR="001227BC" w:rsidRPr="001227BC" w14:paraId="700D3282" w14:textId="77777777" w:rsidTr="0046352D">
        <w:tc>
          <w:tcPr>
            <w:tcW w:w="1894" w:type="dxa"/>
            <w:shd w:val="clear" w:color="auto" w:fill="auto"/>
            <w:tcMar>
              <w:top w:w="120" w:type="dxa"/>
              <w:left w:w="120" w:type="dxa"/>
              <w:bottom w:w="120" w:type="dxa"/>
              <w:right w:w="120" w:type="dxa"/>
            </w:tcMar>
            <w:hideMark/>
          </w:tcPr>
          <w:p w14:paraId="6610791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lastRenderedPageBreak/>
              <w:t>AlternateText</w:t>
            </w:r>
            <w:proofErr w:type="spellEnd"/>
          </w:p>
        </w:tc>
        <w:tc>
          <w:tcPr>
            <w:tcW w:w="7551" w:type="dxa"/>
            <w:shd w:val="clear" w:color="auto" w:fill="auto"/>
            <w:tcMar>
              <w:top w:w="120" w:type="dxa"/>
              <w:left w:w="120" w:type="dxa"/>
              <w:bottom w:w="120" w:type="dxa"/>
              <w:right w:w="120" w:type="dxa"/>
            </w:tcMar>
            <w:hideMark/>
          </w:tcPr>
          <w:p w14:paraId="21024B3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text that will be displayed instead of the picture if it cannot be displayed.</w:t>
            </w:r>
          </w:p>
        </w:tc>
      </w:tr>
      <w:tr w:rsidR="001227BC" w:rsidRPr="001227BC" w14:paraId="57614FF4" w14:textId="77777777" w:rsidTr="0046352D">
        <w:tc>
          <w:tcPr>
            <w:tcW w:w="1894" w:type="dxa"/>
            <w:shd w:val="clear" w:color="auto" w:fill="auto"/>
            <w:tcMar>
              <w:top w:w="120" w:type="dxa"/>
              <w:left w:w="120" w:type="dxa"/>
              <w:bottom w:w="120" w:type="dxa"/>
              <w:right w:w="120" w:type="dxa"/>
            </w:tcMar>
            <w:hideMark/>
          </w:tcPr>
          <w:p w14:paraId="45578CC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Keyword</w:t>
            </w:r>
          </w:p>
        </w:tc>
        <w:tc>
          <w:tcPr>
            <w:tcW w:w="7551" w:type="dxa"/>
            <w:shd w:val="clear" w:color="auto" w:fill="auto"/>
            <w:tcMar>
              <w:top w:w="120" w:type="dxa"/>
              <w:left w:w="120" w:type="dxa"/>
              <w:bottom w:w="120" w:type="dxa"/>
              <w:right w:w="120" w:type="dxa"/>
            </w:tcMar>
            <w:hideMark/>
          </w:tcPr>
          <w:p w14:paraId="4AC0895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Keyword identifying a group of advertisements. This is used for filtering.</w:t>
            </w:r>
          </w:p>
        </w:tc>
      </w:tr>
      <w:tr w:rsidR="001227BC" w:rsidRPr="001227BC" w14:paraId="4D96965C" w14:textId="77777777" w:rsidTr="0046352D">
        <w:tc>
          <w:tcPr>
            <w:tcW w:w="1894" w:type="dxa"/>
            <w:shd w:val="clear" w:color="auto" w:fill="auto"/>
            <w:tcMar>
              <w:top w:w="120" w:type="dxa"/>
              <w:left w:w="120" w:type="dxa"/>
              <w:bottom w:w="120" w:type="dxa"/>
              <w:right w:w="120" w:type="dxa"/>
            </w:tcMar>
            <w:hideMark/>
          </w:tcPr>
          <w:p w14:paraId="4B4527D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Impressions</w:t>
            </w:r>
          </w:p>
        </w:tc>
        <w:tc>
          <w:tcPr>
            <w:tcW w:w="7551" w:type="dxa"/>
            <w:shd w:val="clear" w:color="auto" w:fill="auto"/>
            <w:tcMar>
              <w:top w:w="120" w:type="dxa"/>
              <w:left w:w="120" w:type="dxa"/>
              <w:bottom w:w="120" w:type="dxa"/>
              <w:right w:w="120" w:type="dxa"/>
            </w:tcMar>
            <w:hideMark/>
          </w:tcPr>
          <w:p w14:paraId="3715778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number indicating how often an advertisement will appear.</w:t>
            </w:r>
          </w:p>
        </w:tc>
      </w:tr>
      <w:tr w:rsidR="001227BC" w:rsidRPr="001227BC" w14:paraId="19B8A4F8" w14:textId="77777777" w:rsidTr="0046352D">
        <w:tc>
          <w:tcPr>
            <w:tcW w:w="1894" w:type="dxa"/>
            <w:shd w:val="clear" w:color="auto" w:fill="auto"/>
            <w:tcMar>
              <w:top w:w="120" w:type="dxa"/>
              <w:left w:w="120" w:type="dxa"/>
              <w:bottom w:w="120" w:type="dxa"/>
              <w:right w:w="120" w:type="dxa"/>
            </w:tcMar>
            <w:hideMark/>
          </w:tcPr>
          <w:p w14:paraId="251322F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Height</w:t>
            </w:r>
          </w:p>
        </w:tc>
        <w:tc>
          <w:tcPr>
            <w:tcW w:w="7551" w:type="dxa"/>
            <w:shd w:val="clear" w:color="auto" w:fill="auto"/>
            <w:tcMar>
              <w:top w:w="120" w:type="dxa"/>
              <w:left w:w="120" w:type="dxa"/>
              <w:bottom w:w="120" w:type="dxa"/>
              <w:right w:w="120" w:type="dxa"/>
            </w:tcMar>
            <w:hideMark/>
          </w:tcPr>
          <w:p w14:paraId="6A31F60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Height of the image to be displayed.</w:t>
            </w:r>
          </w:p>
        </w:tc>
      </w:tr>
      <w:tr w:rsidR="001227BC" w:rsidRPr="001227BC" w14:paraId="5C38F6E1" w14:textId="77777777" w:rsidTr="0046352D">
        <w:tc>
          <w:tcPr>
            <w:tcW w:w="1894" w:type="dxa"/>
            <w:shd w:val="clear" w:color="auto" w:fill="auto"/>
            <w:tcMar>
              <w:top w:w="120" w:type="dxa"/>
              <w:left w:w="120" w:type="dxa"/>
              <w:bottom w:w="120" w:type="dxa"/>
              <w:right w:w="120" w:type="dxa"/>
            </w:tcMar>
            <w:hideMark/>
          </w:tcPr>
          <w:p w14:paraId="5B9D6E9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Width</w:t>
            </w:r>
          </w:p>
        </w:tc>
        <w:tc>
          <w:tcPr>
            <w:tcW w:w="7551" w:type="dxa"/>
            <w:shd w:val="clear" w:color="auto" w:fill="auto"/>
            <w:tcMar>
              <w:top w:w="120" w:type="dxa"/>
              <w:left w:w="120" w:type="dxa"/>
              <w:bottom w:w="120" w:type="dxa"/>
              <w:right w:w="120" w:type="dxa"/>
            </w:tcMar>
            <w:hideMark/>
          </w:tcPr>
          <w:p w14:paraId="41A7C4E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Width of the image to be displayed.</w:t>
            </w:r>
          </w:p>
        </w:tc>
      </w:tr>
    </w:tbl>
    <w:p w14:paraId="1063FB58" w14:textId="77777777" w:rsidR="001227BC" w:rsidRPr="001227BC" w:rsidRDefault="001227BC" w:rsidP="00E2130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Apart from these tags, customs tags with custom attributes could also be included. The following code illustrates an advertisement file ads.xml:</w:t>
      </w:r>
    </w:p>
    <w:p w14:paraId="6D2828A9"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&lt;Advertisements&gt;</w:t>
      </w:r>
    </w:p>
    <w:p w14:paraId="38ACD215"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&lt;Ad&gt;</w:t>
      </w:r>
    </w:p>
    <w:p w14:paraId="59043EAD"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ImageUrl</w:t>
      </w:r>
      <w:proofErr w:type="spellEnd"/>
      <w:r>
        <w:rPr>
          <w:rFonts w:ascii="Courier New" w:hAnsi="Courier New" w:cs="Courier New"/>
          <w:b/>
          <w:bCs/>
          <w:color w:val="2239A8"/>
          <w:sz w:val="20"/>
          <w:szCs w:val="20"/>
        </w:rPr>
        <w:t>&gt;</w:t>
      </w:r>
      <w:r>
        <w:rPr>
          <w:rFonts w:ascii="Courier New" w:hAnsi="Courier New" w:cs="Courier New"/>
          <w:color w:val="000000"/>
          <w:sz w:val="20"/>
          <w:szCs w:val="20"/>
        </w:rPr>
        <w:t>rose1.jpg</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ImageUrl</w:t>
      </w:r>
      <w:proofErr w:type="spellEnd"/>
      <w:r>
        <w:rPr>
          <w:rFonts w:ascii="Courier New" w:hAnsi="Courier New" w:cs="Courier New"/>
          <w:b/>
          <w:bCs/>
          <w:color w:val="2239A8"/>
          <w:sz w:val="20"/>
          <w:szCs w:val="20"/>
        </w:rPr>
        <w:t>&gt;</w:t>
      </w:r>
    </w:p>
    <w:p w14:paraId="12E564E4"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NavigateUrl</w:t>
      </w:r>
      <w:proofErr w:type="spellEnd"/>
      <w:r>
        <w:rPr>
          <w:rFonts w:ascii="Courier New" w:hAnsi="Courier New" w:cs="Courier New"/>
          <w:b/>
          <w:bCs/>
          <w:color w:val="2239A8"/>
          <w:sz w:val="20"/>
          <w:szCs w:val="20"/>
        </w:rPr>
        <w:t>&gt;</w:t>
      </w:r>
      <w:r>
        <w:rPr>
          <w:rFonts w:ascii="Courier New" w:hAnsi="Courier New" w:cs="Courier New"/>
          <w:color w:val="000000"/>
          <w:sz w:val="20"/>
          <w:szCs w:val="20"/>
        </w:rPr>
        <w:t>http://www</w:t>
      </w:r>
      <w:r>
        <w:rPr>
          <w:rFonts w:ascii="Courier New" w:hAnsi="Courier New" w:cs="Courier New"/>
          <w:color w:val="A8660D"/>
          <w:sz w:val="20"/>
          <w:szCs w:val="20"/>
        </w:rPr>
        <w:t>.1800</w:t>
      </w:r>
      <w:r>
        <w:rPr>
          <w:rFonts w:ascii="Courier New" w:hAnsi="Courier New" w:cs="Courier New"/>
          <w:color w:val="000000"/>
          <w:sz w:val="20"/>
          <w:szCs w:val="20"/>
        </w:rPr>
        <w:t>flowers.com</w:t>
      </w:r>
      <w:r>
        <w:rPr>
          <w:rFonts w:ascii="Courier New" w:hAnsi="Courier New" w:cs="Courier New"/>
          <w:b/>
          <w:bCs/>
          <w:color w:val="2239A8"/>
          <w:sz w:val="20"/>
          <w:szCs w:val="20"/>
        </w:rPr>
        <w:t>&lt;/NavigateUrl&gt;</w:t>
      </w:r>
    </w:p>
    <w:p w14:paraId="055C43D7"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AlternateText</w:t>
      </w:r>
      <w:proofErr w:type="spellEnd"/>
      <w:r>
        <w:rPr>
          <w:rFonts w:ascii="Courier New" w:hAnsi="Courier New" w:cs="Courier New"/>
          <w:b/>
          <w:bCs/>
          <w:color w:val="2239A8"/>
          <w:sz w:val="20"/>
          <w:szCs w:val="20"/>
        </w:rPr>
        <w:t>&gt;</w:t>
      </w:r>
    </w:p>
    <w:p w14:paraId="3FA34DBF"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Order flowers, roses, gifts and more</w:t>
      </w:r>
    </w:p>
    <w:p w14:paraId="76EA6C87"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AlternateText</w:t>
      </w:r>
      <w:proofErr w:type="spellEnd"/>
      <w:r>
        <w:rPr>
          <w:rFonts w:ascii="Courier New" w:hAnsi="Courier New" w:cs="Courier New"/>
          <w:b/>
          <w:bCs/>
          <w:color w:val="2239A8"/>
          <w:sz w:val="20"/>
          <w:szCs w:val="20"/>
        </w:rPr>
        <w:t>&gt;</w:t>
      </w:r>
    </w:p>
    <w:p w14:paraId="1A527693"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&lt;Impressions&gt;</w:t>
      </w:r>
      <w:r>
        <w:rPr>
          <w:rFonts w:ascii="Courier New" w:hAnsi="Courier New" w:cs="Courier New"/>
          <w:color w:val="A8660D"/>
          <w:sz w:val="20"/>
          <w:szCs w:val="20"/>
        </w:rPr>
        <w:t>20</w:t>
      </w:r>
      <w:r>
        <w:rPr>
          <w:rFonts w:ascii="Courier New" w:hAnsi="Courier New" w:cs="Courier New"/>
          <w:b/>
          <w:bCs/>
          <w:color w:val="2239A8"/>
          <w:sz w:val="20"/>
          <w:szCs w:val="20"/>
        </w:rPr>
        <w:t>&lt;/Impressions&gt;</w:t>
      </w:r>
    </w:p>
    <w:p w14:paraId="689B9EDF"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&lt;Keyword&gt;</w:t>
      </w:r>
      <w:r>
        <w:rPr>
          <w:rFonts w:ascii="Courier New" w:hAnsi="Courier New" w:cs="Courier New"/>
          <w:color w:val="000000"/>
          <w:sz w:val="20"/>
          <w:szCs w:val="20"/>
        </w:rPr>
        <w:t>flowers</w:t>
      </w:r>
      <w:r>
        <w:rPr>
          <w:rFonts w:ascii="Courier New" w:hAnsi="Courier New" w:cs="Courier New"/>
          <w:b/>
          <w:bCs/>
          <w:color w:val="2239A8"/>
          <w:sz w:val="20"/>
          <w:szCs w:val="20"/>
        </w:rPr>
        <w:t>&lt;/Keyword&gt;</w:t>
      </w:r>
    </w:p>
    <w:p w14:paraId="352AB711"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&lt;/Ad&gt;</w:t>
      </w:r>
    </w:p>
    <w:p w14:paraId="42BDC9CA"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5F31038"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&lt;Ad&gt;</w:t>
      </w:r>
    </w:p>
    <w:p w14:paraId="58C1F2E8"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ImageUrl</w:t>
      </w:r>
      <w:proofErr w:type="spellEnd"/>
      <w:r>
        <w:rPr>
          <w:rFonts w:ascii="Courier New" w:hAnsi="Courier New" w:cs="Courier New"/>
          <w:b/>
          <w:bCs/>
          <w:color w:val="2239A8"/>
          <w:sz w:val="20"/>
          <w:szCs w:val="20"/>
        </w:rPr>
        <w:t>&gt;</w:t>
      </w:r>
      <w:r>
        <w:rPr>
          <w:rFonts w:ascii="Courier New" w:hAnsi="Courier New" w:cs="Courier New"/>
          <w:color w:val="000000"/>
          <w:sz w:val="20"/>
          <w:szCs w:val="20"/>
        </w:rPr>
        <w:t>rose2.jpg</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ImageUrl</w:t>
      </w:r>
      <w:proofErr w:type="spellEnd"/>
      <w:r>
        <w:rPr>
          <w:rFonts w:ascii="Courier New" w:hAnsi="Courier New" w:cs="Courier New"/>
          <w:b/>
          <w:bCs/>
          <w:color w:val="2239A8"/>
          <w:sz w:val="20"/>
          <w:szCs w:val="20"/>
        </w:rPr>
        <w:t>&gt;</w:t>
      </w:r>
    </w:p>
    <w:p w14:paraId="2390A1D3"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NavigateUrl</w:t>
      </w:r>
      <w:proofErr w:type="spellEnd"/>
      <w:r>
        <w:rPr>
          <w:rFonts w:ascii="Courier New" w:hAnsi="Courier New" w:cs="Courier New"/>
          <w:b/>
          <w:bCs/>
          <w:color w:val="2239A8"/>
          <w:sz w:val="20"/>
          <w:szCs w:val="20"/>
        </w:rPr>
        <w:t>&gt;</w:t>
      </w:r>
      <w:r>
        <w:rPr>
          <w:rFonts w:ascii="Courier New" w:hAnsi="Courier New" w:cs="Courier New"/>
          <w:color w:val="000000"/>
          <w:sz w:val="20"/>
          <w:szCs w:val="20"/>
        </w:rPr>
        <w:t>http://www.babybouquets.com.au</w:t>
      </w:r>
      <w:r>
        <w:rPr>
          <w:rFonts w:ascii="Courier New" w:hAnsi="Courier New" w:cs="Courier New"/>
          <w:b/>
          <w:bCs/>
          <w:color w:val="2239A8"/>
          <w:sz w:val="20"/>
          <w:szCs w:val="20"/>
        </w:rPr>
        <w:t>&lt;/NavigateUrl&gt;</w:t>
      </w:r>
    </w:p>
    <w:p w14:paraId="7E9CD292"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AlternateText</w:t>
      </w:r>
      <w:proofErr w:type="spellEnd"/>
      <w:r>
        <w:rPr>
          <w:rFonts w:ascii="Courier New" w:hAnsi="Courier New" w:cs="Courier New"/>
          <w:b/>
          <w:bCs/>
          <w:color w:val="2239A8"/>
          <w:sz w:val="20"/>
          <w:szCs w:val="20"/>
        </w:rPr>
        <w:t>&gt;</w:t>
      </w:r>
      <w:r>
        <w:rPr>
          <w:rFonts w:ascii="Courier New" w:hAnsi="Courier New" w:cs="Courier New"/>
          <w:color w:val="000000"/>
          <w:sz w:val="20"/>
          <w:szCs w:val="20"/>
        </w:rPr>
        <w:t>Order roses and flowers</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AlternateText</w:t>
      </w:r>
      <w:proofErr w:type="spellEnd"/>
      <w:r>
        <w:rPr>
          <w:rFonts w:ascii="Courier New" w:hAnsi="Courier New" w:cs="Courier New"/>
          <w:b/>
          <w:bCs/>
          <w:color w:val="2239A8"/>
          <w:sz w:val="20"/>
          <w:szCs w:val="20"/>
        </w:rPr>
        <w:t>&gt;</w:t>
      </w:r>
    </w:p>
    <w:p w14:paraId="614730B6"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&lt;Impressions&gt;</w:t>
      </w:r>
      <w:r>
        <w:rPr>
          <w:rFonts w:ascii="Courier New" w:hAnsi="Courier New" w:cs="Courier New"/>
          <w:color w:val="A8660D"/>
          <w:sz w:val="20"/>
          <w:szCs w:val="20"/>
        </w:rPr>
        <w:t>20</w:t>
      </w:r>
      <w:r>
        <w:rPr>
          <w:rFonts w:ascii="Courier New" w:hAnsi="Courier New" w:cs="Courier New"/>
          <w:b/>
          <w:bCs/>
          <w:color w:val="2239A8"/>
          <w:sz w:val="20"/>
          <w:szCs w:val="20"/>
        </w:rPr>
        <w:t>&lt;/Impressions&gt;</w:t>
      </w:r>
    </w:p>
    <w:p w14:paraId="032491C2"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&lt;Keyword&gt;</w:t>
      </w:r>
      <w:r>
        <w:rPr>
          <w:rFonts w:ascii="Courier New" w:hAnsi="Courier New" w:cs="Courier New"/>
          <w:color w:val="000000"/>
          <w:sz w:val="20"/>
          <w:szCs w:val="20"/>
        </w:rPr>
        <w:t>gifts</w:t>
      </w:r>
      <w:r>
        <w:rPr>
          <w:rFonts w:ascii="Courier New" w:hAnsi="Courier New" w:cs="Courier New"/>
          <w:b/>
          <w:bCs/>
          <w:color w:val="2239A8"/>
          <w:sz w:val="20"/>
          <w:szCs w:val="20"/>
        </w:rPr>
        <w:t>&lt;/Keyword&gt;</w:t>
      </w:r>
    </w:p>
    <w:p w14:paraId="2CF87893"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&lt;/Ad&gt;</w:t>
      </w:r>
    </w:p>
    <w:p w14:paraId="5336629D"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8720F41"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&lt;Ad&gt;</w:t>
      </w:r>
    </w:p>
    <w:p w14:paraId="7AC011DE"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ImageUrl</w:t>
      </w:r>
      <w:proofErr w:type="spellEnd"/>
      <w:r>
        <w:rPr>
          <w:rFonts w:ascii="Courier New" w:hAnsi="Courier New" w:cs="Courier New"/>
          <w:b/>
          <w:bCs/>
          <w:color w:val="2239A8"/>
          <w:sz w:val="20"/>
          <w:szCs w:val="20"/>
        </w:rPr>
        <w:t>&gt;</w:t>
      </w:r>
      <w:r>
        <w:rPr>
          <w:rFonts w:ascii="Courier New" w:hAnsi="Courier New" w:cs="Courier New"/>
          <w:color w:val="000000"/>
          <w:sz w:val="20"/>
          <w:szCs w:val="20"/>
        </w:rPr>
        <w:t>rose3.jpg</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ImageUrl</w:t>
      </w:r>
      <w:proofErr w:type="spellEnd"/>
      <w:r>
        <w:rPr>
          <w:rFonts w:ascii="Courier New" w:hAnsi="Courier New" w:cs="Courier New"/>
          <w:b/>
          <w:bCs/>
          <w:color w:val="2239A8"/>
          <w:sz w:val="20"/>
          <w:szCs w:val="20"/>
        </w:rPr>
        <w:t>&gt;</w:t>
      </w:r>
    </w:p>
    <w:p w14:paraId="357A6903"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NavigateUrl</w:t>
      </w:r>
      <w:proofErr w:type="spellEnd"/>
      <w:r>
        <w:rPr>
          <w:rFonts w:ascii="Courier New" w:hAnsi="Courier New" w:cs="Courier New"/>
          <w:b/>
          <w:bCs/>
          <w:color w:val="2239A8"/>
          <w:sz w:val="20"/>
          <w:szCs w:val="20"/>
        </w:rPr>
        <w:t>&gt;</w:t>
      </w:r>
      <w:r>
        <w:rPr>
          <w:rFonts w:ascii="Courier New" w:hAnsi="Courier New" w:cs="Courier New"/>
          <w:color w:val="000000"/>
          <w:sz w:val="20"/>
          <w:szCs w:val="20"/>
        </w:rPr>
        <w:t>http://www.flowers2moscow.com</w:t>
      </w:r>
      <w:r>
        <w:rPr>
          <w:rFonts w:ascii="Courier New" w:hAnsi="Courier New" w:cs="Courier New"/>
          <w:b/>
          <w:bCs/>
          <w:color w:val="2239A8"/>
          <w:sz w:val="20"/>
          <w:szCs w:val="20"/>
        </w:rPr>
        <w:t>&lt;/NavigateUrl&gt;</w:t>
      </w:r>
    </w:p>
    <w:p w14:paraId="341B5934"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AlternateText</w:t>
      </w:r>
      <w:proofErr w:type="spellEnd"/>
      <w:r>
        <w:rPr>
          <w:rFonts w:ascii="Courier New" w:hAnsi="Courier New" w:cs="Courier New"/>
          <w:b/>
          <w:bCs/>
          <w:color w:val="2239A8"/>
          <w:sz w:val="20"/>
          <w:szCs w:val="20"/>
        </w:rPr>
        <w:t>&gt;</w:t>
      </w:r>
      <w:r>
        <w:rPr>
          <w:rFonts w:ascii="Courier New" w:hAnsi="Courier New" w:cs="Courier New"/>
          <w:color w:val="000000"/>
          <w:sz w:val="20"/>
          <w:szCs w:val="20"/>
        </w:rPr>
        <w:t>Send flowers to Russia</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AlternateText</w:t>
      </w:r>
      <w:proofErr w:type="spellEnd"/>
      <w:r>
        <w:rPr>
          <w:rFonts w:ascii="Courier New" w:hAnsi="Courier New" w:cs="Courier New"/>
          <w:b/>
          <w:bCs/>
          <w:color w:val="2239A8"/>
          <w:sz w:val="20"/>
          <w:szCs w:val="20"/>
        </w:rPr>
        <w:t>&gt;</w:t>
      </w:r>
    </w:p>
    <w:p w14:paraId="1839F3D0"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&lt;Impressions&gt;</w:t>
      </w:r>
      <w:r>
        <w:rPr>
          <w:rFonts w:ascii="Courier New" w:hAnsi="Courier New" w:cs="Courier New"/>
          <w:color w:val="A8660D"/>
          <w:sz w:val="20"/>
          <w:szCs w:val="20"/>
        </w:rPr>
        <w:t>20</w:t>
      </w:r>
      <w:r>
        <w:rPr>
          <w:rFonts w:ascii="Courier New" w:hAnsi="Courier New" w:cs="Courier New"/>
          <w:b/>
          <w:bCs/>
          <w:color w:val="2239A8"/>
          <w:sz w:val="20"/>
          <w:szCs w:val="20"/>
        </w:rPr>
        <w:t>&lt;/Impressions&gt;</w:t>
      </w:r>
    </w:p>
    <w:p w14:paraId="024B36D4"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&lt;Keyword&gt;</w:t>
      </w:r>
      <w:proofErr w:type="spellStart"/>
      <w:r>
        <w:rPr>
          <w:rFonts w:ascii="Courier New" w:hAnsi="Courier New" w:cs="Courier New"/>
          <w:color w:val="000000"/>
          <w:sz w:val="20"/>
          <w:szCs w:val="20"/>
        </w:rPr>
        <w:t>russia</w:t>
      </w:r>
      <w:proofErr w:type="spellEnd"/>
      <w:r>
        <w:rPr>
          <w:rFonts w:ascii="Courier New" w:hAnsi="Courier New" w:cs="Courier New"/>
          <w:b/>
          <w:bCs/>
          <w:color w:val="2239A8"/>
          <w:sz w:val="20"/>
          <w:szCs w:val="20"/>
        </w:rPr>
        <w:t>&lt;/Keyword&gt;</w:t>
      </w:r>
    </w:p>
    <w:p w14:paraId="1A830257"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&lt;/Ad&gt;</w:t>
      </w:r>
    </w:p>
    <w:p w14:paraId="2EFD743D"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C610E38"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&lt;Ad&gt;</w:t>
      </w:r>
    </w:p>
    <w:p w14:paraId="426B4DD0"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ImageUrl</w:t>
      </w:r>
      <w:proofErr w:type="spellEnd"/>
      <w:r>
        <w:rPr>
          <w:rFonts w:ascii="Courier New" w:hAnsi="Courier New" w:cs="Courier New"/>
          <w:b/>
          <w:bCs/>
          <w:color w:val="2239A8"/>
          <w:sz w:val="20"/>
          <w:szCs w:val="20"/>
        </w:rPr>
        <w:t>&gt;</w:t>
      </w:r>
      <w:r>
        <w:rPr>
          <w:rFonts w:ascii="Courier New" w:hAnsi="Courier New" w:cs="Courier New"/>
          <w:color w:val="000000"/>
          <w:sz w:val="20"/>
          <w:szCs w:val="20"/>
        </w:rPr>
        <w:t>rose4.jpg</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ImageUrl</w:t>
      </w:r>
      <w:proofErr w:type="spellEnd"/>
      <w:r>
        <w:rPr>
          <w:rFonts w:ascii="Courier New" w:hAnsi="Courier New" w:cs="Courier New"/>
          <w:b/>
          <w:bCs/>
          <w:color w:val="2239A8"/>
          <w:sz w:val="20"/>
          <w:szCs w:val="20"/>
        </w:rPr>
        <w:t>&gt;</w:t>
      </w:r>
    </w:p>
    <w:p w14:paraId="29950BBE"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NavigateUrl</w:t>
      </w:r>
      <w:proofErr w:type="spellEnd"/>
      <w:r>
        <w:rPr>
          <w:rFonts w:ascii="Courier New" w:hAnsi="Courier New" w:cs="Courier New"/>
          <w:b/>
          <w:bCs/>
          <w:color w:val="2239A8"/>
          <w:sz w:val="20"/>
          <w:szCs w:val="20"/>
        </w:rPr>
        <w:t>&gt;</w:t>
      </w:r>
      <w:r>
        <w:rPr>
          <w:rFonts w:ascii="Courier New" w:hAnsi="Courier New" w:cs="Courier New"/>
          <w:color w:val="000000"/>
          <w:sz w:val="20"/>
          <w:szCs w:val="20"/>
        </w:rPr>
        <w:t>http://www.edibleblooms.com</w:t>
      </w:r>
      <w:r>
        <w:rPr>
          <w:rFonts w:ascii="Courier New" w:hAnsi="Courier New" w:cs="Courier New"/>
          <w:b/>
          <w:bCs/>
          <w:color w:val="2239A8"/>
          <w:sz w:val="20"/>
          <w:szCs w:val="20"/>
        </w:rPr>
        <w:t>&lt;/NavigateUrl&gt;</w:t>
      </w:r>
    </w:p>
    <w:p w14:paraId="55F03012"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AlternateText</w:t>
      </w:r>
      <w:proofErr w:type="spellEnd"/>
      <w:r>
        <w:rPr>
          <w:rFonts w:ascii="Courier New" w:hAnsi="Courier New" w:cs="Courier New"/>
          <w:b/>
          <w:bCs/>
          <w:color w:val="2239A8"/>
          <w:sz w:val="20"/>
          <w:szCs w:val="20"/>
        </w:rPr>
        <w:t>&gt;</w:t>
      </w:r>
      <w:r>
        <w:rPr>
          <w:rFonts w:ascii="Courier New" w:hAnsi="Courier New" w:cs="Courier New"/>
          <w:color w:val="000000"/>
          <w:sz w:val="20"/>
          <w:szCs w:val="20"/>
        </w:rPr>
        <w:t>Edible Blooms</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AlternateText</w:t>
      </w:r>
      <w:proofErr w:type="spellEnd"/>
      <w:r>
        <w:rPr>
          <w:rFonts w:ascii="Courier New" w:hAnsi="Courier New" w:cs="Courier New"/>
          <w:b/>
          <w:bCs/>
          <w:color w:val="2239A8"/>
          <w:sz w:val="20"/>
          <w:szCs w:val="20"/>
        </w:rPr>
        <w:t>&gt;</w:t>
      </w:r>
    </w:p>
    <w:p w14:paraId="7A70F748"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&lt;Impressions&gt;</w:t>
      </w:r>
      <w:r>
        <w:rPr>
          <w:rFonts w:ascii="Courier New" w:hAnsi="Courier New" w:cs="Courier New"/>
          <w:color w:val="A8660D"/>
          <w:sz w:val="20"/>
          <w:szCs w:val="20"/>
        </w:rPr>
        <w:t>20</w:t>
      </w:r>
      <w:r>
        <w:rPr>
          <w:rFonts w:ascii="Courier New" w:hAnsi="Courier New" w:cs="Courier New"/>
          <w:b/>
          <w:bCs/>
          <w:color w:val="2239A8"/>
          <w:sz w:val="20"/>
          <w:szCs w:val="20"/>
        </w:rPr>
        <w:t>&lt;/Impressions&gt;</w:t>
      </w:r>
    </w:p>
    <w:p w14:paraId="5ACB6FB4"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&lt;Keyword&gt;</w:t>
      </w:r>
      <w:r>
        <w:rPr>
          <w:rFonts w:ascii="Courier New" w:hAnsi="Courier New" w:cs="Courier New"/>
          <w:color w:val="000000"/>
          <w:sz w:val="20"/>
          <w:szCs w:val="20"/>
        </w:rPr>
        <w:t>gifts</w:t>
      </w:r>
      <w:r>
        <w:rPr>
          <w:rFonts w:ascii="Courier New" w:hAnsi="Courier New" w:cs="Courier New"/>
          <w:b/>
          <w:bCs/>
          <w:color w:val="2239A8"/>
          <w:sz w:val="20"/>
          <w:szCs w:val="20"/>
        </w:rPr>
        <w:t>&lt;/Keyword&gt;</w:t>
      </w:r>
    </w:p>
    <w:p w14:paraId="4989319E"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&lt;/Ad&gt;</w:t>
      </w:r>
    </w:p>
    <w:p w14:paraId="2F416373" w14:textId="77777777" w:rsidR="00E1418C" w:rsidRDefault="00E1418C"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&lt;/Advertisements&gt;</w:t>
      </w:r>
    </w:p>
    <w:p w14:paraId="0F33F107" w14:textId="77777777" w:rsidR="00E21304" w:rsidRDefault="00E21304">
      <w:pPr>
        <w:rPr>
          <w:rFonts w:ascii="Arial" w:eastAsia="Times New Roman" w:hAnsi="Arial" w:cs="Arial"/>
          <w:sz w:val="35"/>
          <w:szCs w:val="35"/>
        </w:rPr>
      </w:pPr>
      <w:r>
        <w:rPr>
          <w:rFonts w:ascii="Arial" w:eastAsia="Times New Roman" w:hAnsi="Arial" w:cs="Arial"/>
          <w:sz w:val="35"/>
          <w:szCs w:val="35"/>
        </w:rPr>
        <w:br w:type="page"/>
      </w:r>
    </w:p>
    <w:p w14:paraId="617AF696" w14:textId="40DA3BC6"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Properties and Events of the AdRotator Class</w:t>
      </w:r>
    </w:p>
    <w:p w14:paraId="4552B60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AdRotator class is derived from the </w:t>
      </w:r>
      <w:proofErr w:type="spellStart"/>
      <w:r w:rsidRPr="001227BC">
        <w:rPr>
          <w:rFonts w:ascii="Arial" w:eastAsia="Times New Roman" w:hAnsi="Arial" w:cs="Arial"/>
          <w:color w:val="000000"/>
          <w:sz w:val="24"/>
          <w:szCs w:val="24"/>
        </w:rPr>
        <w:t>WebControl</w:t>
      </w:r>
      <w:proofErr w:type="spellEnd"/>
      <w:r w:rsidRPr="001227BC">
        <w:rPr>
          <w:rFonts w:ascii="Arial" w:eastAsia="Times New Roman" w:hAnsi="Arial" w:cs="Arial"/>
          <w:color w:val="000000"/>
          <w:sz w:val="24"/>
          <w:szCs w:val="24"/>
        </w:rPr>
        <w:t xml:space="preserve"> class and inherits its properties. Apart from those, the AdRotator class has the following properties: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5"/>
        <w:gridCol w:w="7200"/>
      </w:tblGrid>
      <w:tr w:rsidR="001227BC" w:rsidRPr="001227BC" w14:paraId="65C77932" w14:textId="77777777" w:rsidTr="0046352D">
        <w:tc>
          <w:tcPr>
            <w:tcW w:w="2245" w:type="dxa"/>
            <w:shd w:val="clear" w:color="auto" w:fill="EEEEEE"/>
            <w:tcMar>
              <w:top w:w="120" w:type="dxa"/>
              <w:left w:w="120" w:type="dxa"/>
              <w:bottom w:w="120" w:type="dxa"/>
              <w:right w:w="120" w:type="dxa"/>
            </w:tcMar>
            <w:hideMark/>
          </w:tcPr>
          <w:p w14:paraId="111D1238"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Properties</w:t>
            </w:r>
          </w:p>
        </w:tc>
        <w:tc>
          <w:tcPr>
            <w:tcW w:w="7200" w:type="dxa"/>
            <w:shd w:val="clear" w:color="auto" w:fill="EEEEEE"/>
            <w:tcMar>
              <w:top w:w="120" w:type="dxa"/>
              <w:left w:w="120" w:type="dxa"/>
              <w:bottom w:w="120" w:type="dxa"/>
              <w:right w:w="120" w:type="dxa"/>
            </w:tcMar>
            <w:hideMark/>
          </w:tcPr>
          <w:p w14:paraId="23509742"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12ED4A1E" w14:textId="77777777" w:rsidTr="0046352D">
        <w:tc>
          <w:tcPr>
            <w:tcW w:w="2245" w:type="dxa"/>
            <w:shd w:val="clear" w:color="auto" w:fill="auto"/>
            <w:tcMar>
              <w:top w:w="120" w:type="dxa"/>
              <w:left w:w="120" w:type="dxa"/>
              <w:bottom w:w="120" w:type="dxa"/>
              <w:right w:w="120" w:type="dxa"/>
            </w:tcMar>
            <w:hideMark/>
          </w:tcPr>
          <w:p w14:paraId="3081522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AdvertisementFile</w:t>
            </w:r>
            <w:proofErr w:type="spellEnd"/>
          </w:p>
        </w:tc>
        <w:tc>
          <w:tcPr>
            <w:tcW w:w="7200" w:type="dxa"/>
            <w:shd w:val="clear" w:color="auto" w:fill="auto"/>
            <w:tcMar>
              <w:top w:w="120" w:type="dxa"/>
              <w:left w:w="120" w:type="dxa"/>
              <w:bottom w:w="120" w:type="dxa"/>
              <w:right w:w="120" w:type="dxa"/>
            </w:tcMar>
            <w:hideMark/>
          </w:tcPr>
          <w:p w14:paraId="6C3A481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path to the advertisement file.</w:t>
            </w:r>
          </w:p>
        </w:tc>
      </w:tr>
      <w:tr w:rsidR="001227BC" w:rsidRPr="001227BC" w14:paraId="3167D742" w14:textId="77777777" w:rsidTr="0046352D">
        <w:tc>
          <w:tcPr>
            <w:tcW w:w="2245" w:type="dxa"/>
            <w:shd w:val="clear" w:color="auto" w:fill="auto"/>
            <w:tcMar>
              <w:top w:w="120" w:type="dxa"/>
              <w:left w:w="120" w:type="dxa"/>
              <w:bottom w:w="120" w:type="dxa"/>
              <w:right w:w="120" w:type="dxa"/>
            </w:tcMar>
            <w:hideMark/>
          </w:tcPr>
          <w:p w14:paraId="344122C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AlternateTextFeild</w:t>
            </w:r>
            <w:proofErr w:type="spellEnd"/>
          </w:p>
        </w:tc>
        <w:tc>
          <w:tcPr>
            <w:tcW w:w="7200" w:type="dxa"/>
            <w:shd w:val="clear" w:color="auto" w:fill="auto"/>
            <w:tcMar>
              <w:top w:w="120" w:type="dxa"/>
              <w:left w:w="120" w:type="dxa"/>
              <w:bottom w:w="120" w:type="dxa"/>
              <w:right w:w="120" w:type="dxa"/>
            </w:tcMar>
            <w:hideMark/>
          </w:tcPr>
          <w:p w14:paraId="41DF5FB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The element name of the field where alternate text is provided. The default value is </w:t>
            </w:r>
            <w:proofErr w:type="spellStart"/>
            <w:r w:rsidRPr="001227BC">
              <w:rPr>
                <w:rFonts w:ascii="Arial" w:eastAsia="Times New Roman" w:hAnsi="Arial" w:cs="Arial"/>
                <w:sz w:val="24"/>
                <w:szCs w:val="24"/>
              </w:rPr>
              <w:t>AlternateText</w:t>
            </w:r>
            <w:proofErr w:type="spellEnd"/>
            <w:r w:rsidRPr="001227BC">
              <w:rPr>
                <w:rFonts w:ascii="Arial" w:eastAsia="Times New Roman" w:hAnsi="Arial" w:cs="Arial"/>
                <w:sz w:val="24"/>
                <w:szCs w:val="24"/>
              </w:rPr>
              <w:t>.</w:t>
            </w:r>
          </w:p>
        </w:tc>
      </w:tr>
      <w:tr w:rsidR="001227BC" w:rsidRPr="001227BC" w14:paraId="0E847FFF" w14:textId="77777777" w:rsidTr="0046352D">
        <w:tc>
          <w:tcPr>
            <w:tcW w:w="2245" w:type="dxa"/>
            <w:shd w:val="clear" w:color="auto" w:fill="auto"/>
            <w:tcMar>
              <w:top w:w="120" w:type="dxa"/>
              <w:left w:w="120" w:type="dxa"/>
              <w:bottom w:w="120" w:type="dxa"/>
              <w:right w:w="120" w:type="dxa"/>
            </w:tcMar>
            <w:hideMark/>
          </w:tcPr>
          <w:p w14:paraId="77B9C86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DataMember</w:t>
            </w:r>
            <w:proofErr w:type="spellEnd"/>
          </w:p>
        </w:tc>
        <w:tc>
          <w:tcPr>
            <w:tcW w:w="7200" w:type="dxa"/>
            <w:shd w:val="clear" w:color="auto" w:fill="auto"/>
            <w:tcMar>
              <w:top w:w="120" w:type="dxa"/>
              <w:left w:w="120" w:type="dxa"/>
              <w:bottom w:w="120" w:type="dxa"/>
              <w:right w:w="120" w:type="dxa"/>
            </w:tcMar>
            <w:hideMark/>
          </w:tcPr>
          <w:p w14:paraId="2D4A17E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name of the specific list of data to be bound when advertisement file is not used.</w:t>
            </w:r>
          </w:p>
        </w:tc>
      </w:tr>
      <w:tr w:rsidR="001227BC" w:rsidRPr="001227BC" w14:paraId="32823E30" w14:textId="77777777" w:rsidTr="0046352D">
        <w:tc>
          <w:tcPr>
            <w:tcW w:w="2245" w:type="dxa"/>
            <w:shd w:val="clear" w:color="auto" w:fill="auto"/>
            <w:tcMar>
              <w:top w:w="120" w:type="dxa"/>
              <w:left w:w="120" w:type="dxa"/>
              <w:bottom w:w="120" w:type="dxa"/>
              <w:right w:w="120" w:type="dxa"/>
            </w:tcMar>
            <w:hideMark/>
          </w:tcPr>
          <w:p w14:paraId="0C2F032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DataSource</w:t>
            </w:r>
            <w:proofErr w:type="spellEnd"/>
          </w:p>
        </w:tc>
        <w:tc>
          <w:tcPr>
            <w:tcW w:w="7200" w:type="dxa"/>
            <w:shd w:val="clear" w:color="auto" w:fill="auto"/>
            <w:tcMar>
              <w:top w:w="120" w:type="dxa"/>
              <w:left w:w="120" w:type="dxa"/>
              <w:bottom w:w="120" w:type="dxa"/>
              <w:right w:w="120" w:type="dxa"/>
            </w:tcMar>
            <w:hideMark/>
          </w:tcPr>
          <w:p w14:paraId="0298946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Control from where it would retrieve data.</w:t>
            </w:r>
          </w:p>
        </w:tc>
      </w:tr>
      <w:tr w:rsidR="001227BC" w:rsidRPr="001227BC" w14:paraId="5F941A97" w14:textId="77777777" w:rsidTr="0046352D">
        <w:tc>
          <w:tcPr>
            <w:tcW w:w="2245" w:type="dxa"/>
            <w:shd w:val="clear" w:color="auto" w:fill="auto"/>
            <w:tcMar>
              <w:top w:w="120" w:type="dxa"/>
              <w:left w:w="120" w:type="dxa"/>
              <w:bottom w:w="120" w:type="dxa"/>
              <w:right w:w="120" w:type="dxa"/>
            </w:tcMar>
            <w:hideMark/>
          </w:tcPr>
          <w:p w14:paraId="49987A3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DataSourceID</w:t>
            </w:r>
            <w:proofErr w:type="spellEnd"/>
          </w:p>
        </w:tc>
        <w:tc>
          <w:tcPr>
            <w:tcW w:w="7200" w:type="dxa"/>
            <w:shd w:val="clear" w:color="auto" w:fill="auto"/>
            <w:tcMar>
              <w:top w:w="120" w:type="dxa"/>
              <w:left w:w="120" w:type="dxa"/>
              <w:bottom w:w="120" w:type="dxa"/>
              <w:right w:w="120" w:type="dxa"/>
            </w:tcMar>
            <w:hideMark/>
          </w:tcPr>
          <w:p w14:paraId="7994E14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Id of the control from where it would retrieve data.</w:t>
            </w:r>
          </w:p>
        </w:tc>
      </w:tr>
      <w:tr w:rsidR="001227BC" w:rsidRPr="001227BC" w14:paraId="27665ED6" w14:textId="77777777" w:rsidTr="0046352D">
        <w:tc>
          <w:tcPr>
            <w:tcW w:w="2245" w:type="dxa"/>
            <w:shd w:val="clear" w:color="auto" w:fill="auto"/>
            <w:tcMar>
              <w:top w:w="120" w:type="dxa"/>
              <w:left w:w="120" w:type="dxa"/>
              <w:bottom w:w="120" w:type="dxa"/>
              <w:right w:w="120" w:type="dxa"/>
            </w:tcMar>
            <w:hideMark/>
          </w:tcPr>
          <w:p w14:paraId="4FCD07F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Font</w:t>
            </w:r>
          </w:p>
        </w:tc>
        <w:tc>
          <w:tcPr>
            <w:tcW w:w="7200" w:type="dxa"/>
            <w:shd w:val="clear" w:color="auto" w:fill="auto"/>
            <w:tcMar>
              <w:top w:w="120" w:type="dxa"/>
              <w:left w:w="120" w:type="dxa"/>
              <w:bottom w:w="120" w:type="dxa"/>
              <w:right w:w="120" w:type="dxa"/>
            </w:tcMar>
            <w:hideMark/>
          </w:tcPr>
          <w:p w14:paraId="07B78B4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Specifies the font properties associated with the advertisement banner control.</w:t>
            </w:r>
          </w:p>
        </w:tc>
      </w:tr>
      <w:tr w:rsidR="001227BC" w:rsidRPr="001227BC" w14:paraId="4048EFBD" w14:textId="77777777" w:rsidTr="0046352D">
        <w:tc>
          <w:tcPr>
            <w:tcW w:w="2245" w:type="dxa"/>
            <w:shd w:val="clear" w:color="auto" w:fill="auto"/>
            <w:tcMar>
              <w:top w:w="120" w:type="dxa"/>
              <w:left w:w="120" w:type="dxa"/>
              <w:bottom w:w="120" w:type="dxa"/>
              <w:right w:w="120" w:type="dxa"/>
            </w:tcMar>
            <w:hideMark/>
          </w:tcPr>
          <w:p w14:paraId="1D50F4E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ImageUrlField</w:t>
            </w:r>
            <w:proofErr w:type="spellEnd"/>
          </w:p>
        </w:tc>
        <w:tc>
          <w:tcPr>
            <w:tcW w:w="7200" w:type="dxa"/>
            <w:shd w:val="clear" w:color="auto" w:fill="auto"/>
            <w:tcMar>
              <w:top w:w="120" w:type="dxa"/>
              <w:left w:w="120" w:type="dxa"/>
              <w:bottom w:w="120" w:type="dxa"/>
              <w:right w:w="120" w:type="dxa"/>
            </w:tcMar>
            <w:hideMark/>
          </w:tcPr>
          <w:p w14:paraId="45CF645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The element name of the field where the URL for the image is provided. The default value is </w:t>
            </w:r>
            <w:proofErr w:type="spellStart"/>
            <w:r w:rsidRPr="001227BC">
              <w:rPr>
                <w:rFonts w:ascii="Arial" w:eastAsia="Times New Roman" w:hAnsi="Arial" w:cs="Arial"/>
                <w:sz w:val="24"/>
                <w:szCs w:val="24"/>
              </w:rPr>
              <w:t>ImageUrl</w:t>
            </w:r>
            <w:proofErr w:type="spellEnd"/>
            <w:r w:rsidRPr="001227BC">
              <w:rPr>
                <w:rFonts w:ascii="Arial" w:eastAsia="Times New Roman" w:hAnsi="Arial" w:cs="Arial"/>
                <w:sz w:val="24"/>
                <w:szCs w:val="24"/>
              </w:rPr>
              <w:t>.</w:t>
            </w:r>
          </w:p>
        </w:tc>
      </w:tr>
      <w:tr w:rsidR="001227BC" w:rsidRPr="001227BC" w14:paraId="019A8EC9" w14:textId="77777777" w:rsidTr="0046352D">
        <w:tc>
          <w:tcPr>
            <w:tcW w:w="2245" w:type="dxa"/>
            <w:shd w:val="clear" w:color="auto" w:fill="auto"/>
            <w:tcMar>
              <w:top w:w="120" w:type="dxa"/>
              <w:left w:w="120" w:type="dxa"/>
              <w:bottom w:w="120" w:type="dxa"/>
              <w:right w:w="120" w:type="dxa"/>
            </w:tcMar>
            <w:hideMark/>
          </w:tcPr>
          <w:p w14:paraId="4921FDD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KeywordFilter</w:t>
            </w:r>
            <w:proofErr w:type="spellEnd"/>
          </w:p>
        </w:tc>
        <w:tc>
          <w:tcPr>
            <w:tcW w:w="7200" w:type="dxa"/>
            <w:shd w:val="clear" w:color="auto" w:fill="auto"/>
            <w:tcMar>
              <w:top w:w="120" w:type="dxa"/>
              <w:left w:w="120" w:type="dxa"/>
              <w:bottom w:w="120" w:type="dxa"/>
              <w:right w:w="120" w:type="dxa"/>
            </w:tcMar>
            <w:hideMark/>
          </w:tcPr>
          <w:p w14:paraId="3814660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For displaying the </w:t>
            </w:r>
            <w:proofErr w:type="gramStart"/>
            <w:r w:rsidRPr="001227BC">
              <w:rPr>
                <w:rFonts w:ascii="Arial" w:eastAsia="Times New Roman" w:hAnsi="Arial" w:cs="Arial"/>
                <w:sz w:val="24"/>
                <w:szCs w:val="24"/>
              </w:rPr>
              <w:t>keyword based</w:t>
            </w:r>
            <w:proofErr w:type="gramEnd"/>
            <w:r w:rsidRPr="001227BC">
              <w:rPr>
                <w:rFonts w:ascii="Arial" w:eastAsia="Times New Roman" w:hAnsi="Arial" w:cs="Arial"/>
                <w:sz w:val="24"/>
                <w:szCs w:val="24"/>
              </w:rPr>
              <w:t xml:space="preserve"> ads only.</w:t>
            </w:r>
          </w:p>
        </w:tc>
      </w:tr>
      <w:tr w:rsidR="001227BC" w:rsidRPr="001227BC" w14:paraId="79ADCA10" w14:textId="77777777" w:rsidTr="0046352D">
        <w:tc>
          <w:tcPr>
            <w:tcW w:w="2245" w:type="dxa"/>
            <w:shd w:val="clear" w:color="auto" w:fill="auto"/>
            <w:tcMar>
              <w:top w:w="120" w:type="dxa"/>
              <w:left w:w="120" w:type="dxa"/>
              <w:bottom w:w="120" w:type="dxa"/>
              <w:right w:w="120" w:type="dxa"/>
            </w:tcMar>
            <w:hideMark/>
          </w:tcPr>
          <w:p w14:paraId="216454A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NavigateUrlField</w:t>
            </w:r>
            <w:proofErr w:type="spellEnd"/>
          </w:p>
        </w:tc>
        <w:tc>
          <w:tcPr>
            <w:tcW w:w="7200" w:type="dxa"/>
            <w:shd w:val="clear" w:color="auto" w:fill="auto"/>
            <w:tcMar>
              <w:top w:w="120" w:type="dxa"/>
              <w:left w:w="120" w:type="dxa"/>
              <w:bottom w:w="120" w:type="dxa"/>
              <w:right w:w="120" w:type="dxa"/>
            </w:tcMar>
            <w:hideMark/>
          </w:tcPr>
          <w:p w14:paraId="210FE41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The element name of the field where the URL to navigate to is provided. The default value is </w:t>
            </w:r>
            <w:proofErr w:type="spellStart"/>
            <w:r w:rsidRPr="001227BC">
              <w:rPr>
                <w:rFonts w:ascii="Arial" w:eastAsia="Times New Roman" w:hAnsi="Arial" w:cs="Arial"/>
                <w:sz w:val="24"/>
                <w:szCs w:val="24"/>
              </w:rPr>
              <w:t>NavigateUrl</w:t>
            </w:r>
            <w:proofErr w:type="spellEnd"/>
            <w:r w:rsidRPr="001227BC">
              <w:rPr>
                <w:rFonts w:ascii="Arial" w:eastAsia="Times New Roman" w:hAnsi="Arial" w:cs="Arial"/>
                <w:sz w:val="24"/>
                <w:szCs w:val="24"/>
              </w:rPr>
              <w:t>.</w:t>
            </w:r>
          </w:p>
        </w:tc>
      </w:tr>
      <w:tr w:rsidR="001227BC" w:rsidRPr="001227BC" w14:paraId="11CB1B4E" w14:textId="77777777" w:rsidTr="0046352D">
        <w:tc>
          <w:tcPr>
            <w:tcW w:w="2245" w:type="dxa"/>
            <w:shd w:val="clear" w:color="auto" w:fill="auto"/>
            <w:tcMar>
              <w:top w:w="120" w:type="dxa"/>
              <w:left w:w="120" w:type="dxa"/>
              <w:bottom w:w="120" w:type="dxa"/>
              <w:right w:w="120" w:type="dxa"/>
            </w:tcMar>
            <w:hideMark/>
          </w:tcPr>
          <w:p w14:paraId="1B2DB48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Target</w:t>
            </w:r>
          </w:p>
        </w:tc>
        <w:tc>
          <w:tcPr>
            <w:tcW w:w="7200" w:type="dxa"/>
            <w:shd w:val="clear" w:color="auto" w:fill="auto"/>
            <w:tcMar>
              <w:top w:w="120" w:type="dxa"/>
              <w:left w:w="120" w:type="dxa"/>
              <w:bottom w:w="120" w:type="dxa"/>
              <w:right w:w="120" w:type="dxa"/>
            </w:tcMar>
            <w:hideMark/>
          </w:tcPr>
          <w:p w14:paraId="437244E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browser window or frame that displays the content of the page linked.</w:t>
            </w:r>
          </w:p>
        </w:tc>
      </w:tr>
      <w:tr w:rsidR="001227BC" w:rsidRPr="001227BC" w14:paraId="7A3B3EA1" w14:textId="77777777" w:rsidTr="0046352D">
        <w:tc>
          <w:tcPr>
            <w:tcW w:w="2245" w:type="dxa"/>
            <w:shd w:val="clear" w:color="auto" w:fill="auto"/>
            <w:tcMar>
              <w:top w:w="120" w:type="dxa"/>
              <w:left w:w="120" w:type="dxa"/>
              <w:bottom w:w="120" w:type="dxa"/>
              <w:right w:w="120" w:type="dxa"/>
            </w:tcMar>
            <w:hideMark/>
          </w:tcPr>
          <w:p w14:paraId="37E345B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UniqueID</w:t>
            </w:r>
            <w:proofErr w:type="spellEnd"/>
          </w:p>
        </w:tc>
        <w:tc>
          <w:tcPr>
            <w:tcW w:w="7200" w:type="dxa"/>
            <w:shd w:val="clear" w:color="auto" w:fill="auto"/>
            <w:tcMar>
              <w:top w:w="120" w:type="dxa"/>
              <w:left w:w="120" w:type="dxa"/>
              <w:bottom w:w="120" w:type="dxa"/>
              <w:right w:w="120" w:type="dxa"/>
            </w:tcMar>
            <w:hideMark/>
          </w:tcPr>
          <w:p w14:paraId="24F586A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Obtains the unique, hierarchically qualified identifier for the AdRotator control.</w:t>
            </w:r>
          </w:p>
        </w:tc>
      </w:tr>
    </w:tbl>
    <w:p w14:paraId="4DDEACC2" w14:textId="77777777" w:rsidR="001227BC" w:rsidRPr="001227BC" w:rsidRDefault="001227BC" w:rsidP="00E21304">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Following are the important events of the AdRotator class: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5"/>
        <w:gridCol w:w="7740"/>
      </w:tblGrid>
      <w:tr w:rsidR="001227BC" w:rsidRPr="001227BC" w14:paraId="08C925A3" w14:textId="77777777" w:rsidTr="0046352D">
        <w:tc>
          <w:tcPr>
            <w:tcW w:w="1705" w:type="dxa"/>
            <w:shd w:val="clear" w:color="auto" w:fill="EEEEEE"/>
            <w:tcMar>
              <w:top w:w="120" w:type="dxa"/>
              <w:left w:w="120" w:type="dxa"/>
              <w:bottom w:w="120" w:type="dxa"/>
              <w:right w:w="120" w:type="dxa"/>
            </w:tcMar>
            <w:hideMark/>
          </w:tcPr>
          <w:p w14:paraId="72967B7F"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Events</w:t>
            </w:r>
          </w:p>
        </w:tc>
        <w:tc>
          <w:tcPr>
            <w:tcW w:w="7740" w:type="dxa"/>
            <w:shd w:val="clear" w:color="auto" w:fill="EEEEEE"/>
            <w:tcMar>
              <w:top w:w="120" w:type="dxa"/>
              <w:left w:w="120" w:type="dxa"/>
              <w:bottom w:w="120" w:type="dxa"/>
              <w:right w:w="120" w:type="dxa"/>
            </w:tcMar>
            <w:hideMark/>
          </w:tcPr>
          <w:p w14:paraId="120C9BFE"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4C1F8C72" w14:textId="77777777" w:rsidTr="0046352D">
        <w:tc>
          <w:tcPr>
            <w:tcW w:w="1705" w:type="dxa"/>
            <w:shd w:val="clear" w:color="auto" w:fill="auto"/>
            <w:tcMar>
              <w:top w:w="120" w:type="dxa"/>
              <w:left w:w="120" w:type="dxa"/>
              <w:bottom w:w="120" w:type="dxa"/>
              <w:right w:w="120" w:type="dxa"/>
            </w:tcMar>
            <w:hideMark/>
          </w:tcPr>
          <w:p w14:paraId="27B580D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AdCreated</w:t>
            </w:r>
            <w:proofErr w:type="spellEnd"/>
          </w:p>
        </w:tc>
        <w:tc>
          <w:tcPr>
            <w:tcW w:w="7740" w:type="dxa"/>
            <w:shd w:val="clear" w:color="auto" w:fill="auto"/>
            <w:tcMar>
              <w:top w:w="120" w:type="dxa"/>
              <w:left w:w="120" w:type="dxa"/>
              <w:bottom w:w="120" w:type="dxa"/>
              <w:right w:w="120" w:type="dxa"/>
            </w:tcMar>
            <w:hideMark/>
          </w:tcPr>
          <w:p w14:paraId="791C421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is raised once per round trip to the server after creation of the control, but before the page is rendered</w:t>
            </w:r>
          </w:p>
        </w:tc>
      </w:tr>
      <w:tr w:rsidR="001227BC" w:rsidRPr="001227BC" w14:paraId="4CDF0411" w14:textId="77777777" w:rsidTr="0046352D">
        <w:tc>
          <w:tcPr>
            <w:tcW w:w="1705" w:type="dxa"/>
            <w:shd w:val="clear" w:color="auto" w:fill="auto"/>
            <w:tcMar>
              <w:top w:w="120" w:type="dxa"/>
              <w:left w:w="120" w:type="dxa"/>
              <w:bottom w:w="120" w:type="dxa"/>
              <w:right w:w="120" w:type="dxa"/>
            </w:tcMar>
            <w:hideMark/>
          </w:tcPr>
          <w:p w14:paraId="715BDE6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DataBinding</w:t>
            </w:r>
            <w:proofErr w:type="spellEnd"/>
          </w:p>
        </w:tc>
        <w:tc>
          <w:tcPr>
            <w:tcW w:w="7740" w:type="dxa"/>
            <w:shd w:val="clear" w:color="auto" w:fill="auto"/>
            <w:tcMar>
              <w:top w:w="120" w:type="dxa"/>
              <w:left w:w="120" w:type="dxa"/>
              <w:bottom w:w="120" w:type="dxa"/>
              <w:right w:w="120" w:type="dxa"/>
            </w:tcMar>
            <w:hideMark/>
          </w:tcPr>
          <w:p w14:paraId="6C712D2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Occurs when the server control binds to a data source.</w:t>
            </w:r>
          </w:p>
        </w:tc>
      </w:tr>
      <w:tr w:rsidR="001227BC" w:rsidRPr="001227BC" w14:paraId="3AEACE87" w14:textId="77777777" w:rsidTr="0046352D">
        <w:tc>
          <w:tcPr>
            <w:tcW w:w="1705" w:type="dxa"/>
            <w:shd w:val="clear" w:color="auto" w:fill="auto"/>
            <w:tcMar>
              <w:top w:w="120" w:type="dxa"/>
              <w:left w:w="120" w:type="dxa"/>
              <w:bottom w:w="120" w:type="dxa"/>
              <w:right w:w="120" w:type="dxa"/>
            </w:tcMar>
            <w:hideMark/>
          </w:tcPr>
          <w:p w14:paraId="22ABEF9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DataBound</w:t>
            </w:r>
            <w:proofErr w:type="spellEnd"/>
          </w:p>
        </w:tc>
        <w:tc>
          <w:tcPr>
            <w:tcW w:w="7740" w:type="dxa"/>
            <w:shd w:val="clear" w:color="auto" w:fill="auto"/>
            <w:tcMar>
              <w:top w:w="120" w:type="dxa"/>
              <w:left w:w="120" w:type="dxa"/>
              <w:bottom w:w="120" w:type="dxa"/>
              <w:right w:w="120" w:type="dxa"/>
            </w:tcMar>
            <w:hideMark/>
          </w:tcPr>
          <w:p w14:paraId="391377E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Occurs after the server control binds to a data source.</w:t>
            </w:r>
          </w:p>
        </w:tc>
      </w:tr>
      <w:tr w:rsidR="001227BC" w:rsidRPr="001227BC" w14:paraId="5052FFC3" w14:textId="77777777" w:rsidTr="0046352D">
        <w:tc>
          <w:tcPr>
            <w:tcW w:w="1705" w:type="dxa"/>
            <w:shd w:val="clear" w:color="auto" w:fill="auto"/>
            <w:tcMar>
              <w:top w:w="120" w:type="dxa"/>
              <w:left w:w="120" w:type="dxa"/>
              <w:bottom w:w="120" w:type="dxa"/>
              <w:right w:w="120" w:type="dxa"/>
            </w:tcMar>
            <w:hideMark/>
          </w:tcPr>
          <w:p w14:paraId="5D01D81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lastRenderedPageBreak/>
              <w:t>Disposed</w:t>
            </w:r>
          </w:p>
        </w:tc>
        <w:tc>
          <w:tcPr>
            <w:tcW w:w="7740" w:type="dxa"/>
            <w:shd w:val="clear" w:color="auto" w:fill="auto"/>
            <w:tcMar>
              <w:top w:w="120" w:type="dxa"/>
              <w:left w:w="120" w:type="dxa"/>
              <w:bottom w:w="120" w:type="dxa"/>
              <w:right w:w="120" w:type="dxa"/>
            </w:tcMar>
            <w:hideMark/>
          </w:tcPr>
          <w:p w14:paraId="2ACB323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Occurs when a server control is released from memory, which is the last stage of the server control lifecycle when an ASP.NET page is requested</w:t>
            </w:r>
          </w:p>
        </w:tc>
      </w:tr>
      <w:tr w:rsidR="001227BC" w:rsidRPr="001227BC" w14:paraId="6BF8C6B6" w14:textId="77777777" w:rsidTr="0046352D">
        <w:tc>
          <w:tcPr>
            <w:tcW w:w="1705" w:type="dxa"/>
            <w:shd w:val="clear" w:color="auto" w:fill="auto"/>
            <w:tcMar>
              <w:top w:w="120" w:type="dxa"/>
              <w:left w:w="120" w:type="dxa"/>
              <w:bottom w:w="120" w:type="dxa"/>
              <w:right w:w="120" w:type="dxa"/>
            </w:tcMar>
            <w:hideMark/>
          </w:tcPr>
          <w:p w14:paraId="1B2ABF1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Init</w:t>
            </w:r>
          </w:p>
        </w:tc>
        <w:tc>
          <w:tcPr>
            <w:tcW w:w="7740" w:type="dxa"/>
            <w:shd w:val="clear" w:color="auto" w:fill="auto"/>
            <w:tcMar>
              <w:top w:w="120" w:type="dxa"/>
              <w:left w:w="120" w:type="dxa"/>
              <w:bottom w:w="120" w:type="dxa"/>
              <w:right w:w="120" w:type="dxa"/>
            </w:tcMar>
            <w:hideMark/>
          </w:tcPr>
          <w:p w14:paraId="51F2D59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Occurs when the server control is initialized, which is the first step in its lifecycle.</w:t>
            </w:r>
          </w:p>
        </w:tc>
      </w:tr>
      <w:tr w:rsidR="001227BC" w:rsidRPr="001227BC" w14:paraId="2DF09D0B" w14:textId="77777777" w:rsidTr="0046352D">
        <w:tc>
          <w:tcPr>
            <w:tcW w:w="1705" w:type="dxa"/>
            <w:shd w:val="clear" w:color="auto" w:fill="auto"/>
            <w:tcMar>
              <w:top w:w="120" w:type="dxa"/>
              <w:left w:w="120" w:type="dxa"/>
              <w:bottom w:w="120" w:type="dxa"/>
              <w:right w:w="120" w:type="dxa"/>
            </w:tcMar>
            <w:hideMark/>
          </w:tcPr>
          <w:p w14:paraId="41EC318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Load</w:t>
            </w:r>
          </w:p>
        </w:tc>
        <w:tc>
          <w:tcPr>
            <w:tcW w:w="7740" w:type="dxa"/>
            <w:shd w:val="clear" w:color="auto" w:fill="auto"/>
            <w:tcMar>
              <w:top w:w="120" w:type="dxa"/>
              <w:left w:w="120" w:type="dxa"/>
              <w:bottom w:w="120" w:type="dxa"/>
              <w:right w:w="120" w:type="dxa"/>
            </w:tcMar>
            <w:hideMark/>
          </w:tcPr>
          <w:p w14:paraId="1D35A46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Occurs when the server control is loaded into the Page object.</w:t>
            </w:r>
          </w:p>
        </w:tc>
      </w:tr>
      <w:tr w:rsidR="001227BC" w:rsidRPr="001227BC" w14:paraId="53AAA01F" w14:textId="77777777" w:rsidTr="0046352D">
        <w:tc>
          <w:tcPr>
            <w:tcW w:w="1705" w:type="dxa"/>
            <w:shd w:val="clear" w:color="auto" w:fill="auto"/>
            <w:tcMar>
              <w:top w:w="120" w:type="dxa"/>
              <w:left w:w="120" w:type="dxa"/>
              <w:bottom w:w="120" w:type="dxa"/>
              <w:right w:w="120" w:type="dxa"/>
            </w:tcMar>
            <w:hideMark/>
          </w:tcPr>
          <w:p w14:paraId="02C58D7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PreRender</w:t>
            </w:r>
            <w:proofErr w:type="spellEnd"/>
          </w:p>
        </w:tc>
        <w:tc>
          <w:tcPr>
            <w:tcW w:w="7740" w:type="dxa"/>
            <w:shd w:val="clear" w:color="auto" w:fill="auto"/>
            <w:tcMar>
              <w:top w:w="120" w:type="dxa"/>
              <w:left w:w="120" w:type="dxa"/>
              <w:bottom w:w="120" w:type="dxa"/>
              <w:right w:w="120" w:type="dxa"/>
            </w:tcMar>
            <w:hideMark/>
          </w:tcPr>
          <w:p w14:paraId="6FD1836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Occurs after the Control object is loaded but prior to rendering.</w:t>
            </w:r>
          </w:p>
        </w:tc>
      </w:tr>
      <w:tr w:rsidR="001227BC" w:rsidRPr="001227BC" w14:paraId="1D61FBC2" w14:textId="77777777" w:rsidTr="0046352D">
        <w:tc>
          <w:tcPr>
            <w:tcW w:w="1705" w:type="dxa"/>
            <w:shd w:val="clear" w:color="auto" w:fill="auto"/>
            <w:tcMar>
              <w:top w:w="120" w:type="dxa"/>
              <w:left w:w="120" w:type="dxa"/>
              <w:bottom w:w="120" w:type="dxa"/>
              <w:right w:w="120" w:type="dxa"/>
            </w:tcMar>
            <w:hideMark/>
          </w:tcPr>
          <w:p w14:paraId="53CD9B5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Unload</w:t>
            </w:r>
          </w:p>
        </w:tc>
        <w:tc>
          <w:tcPr>
            <w:tcW w:w="7740" w:type="dxa"/>
            <w:shd w:val="clear" w:color="auto" w:fill="auto"/>
            <w:tcMar>
              <w:top w:w="120" w:type="dxa"/>
              <w:left w:w="120" w:type="dxa"/>
              <w:bottom w:w="120" w:type="dxa"/>
              <w:right w:w="120" w:type="dxa"/>
            </w:tcMar>
            <w:hideMark/>
          </w:tcPr>
          <w:p w14:paraId="11CDC09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Occurs when the server control is unloaded from memory.</w:t>
            </w:r>
          </w:p>
        </w:tc>
      </w:tr>
    </w:tbl>
    <w:p w14:paraId="5303FCF8" w14:textId="77777777" w:rsidR="001227BC" w:rsidRPr="001227BC" w:rsidRDefault="001227BC" w:rsidP="00E21304">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Working with AdRotator Control</w:t>
      </w:r>
    </w:p>
    <w:p w14:paraId="5B0C9879"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Create a new web page and place an AdRotator control on it.</w:t>
      </w:r>
    </w:p>
    <w:p w14:paraId="10072B68" w14:textId="77777777" w:rsidR="00E1418C" w:rsidRDefault="00E1418C"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7E18E050" w14:textId="77777777" w:rsidR="00E1418C" w:rsidRDefault="00E1418C"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1B624B5C" w14:textId="77777777" w:rsidR="00E1418C" w:rsidRDefault="00E1418C"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asp:AdRotator</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"AdRotator1"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AdvertisementFile</w:t>
      </w:r>
      <w:proofErr w:type="spellEnd"/>
      <w:r>
        <w:rPr>
          <w:rFonts w:ascii="Courier New" w:hAnsi="Courier New" w:cs="Courier New"/>
          <w:color w:val="000000"/>
          <w:sz w:val="20"/>
          <w:szCs w:val="20"/>
        </w:rPr>
        <w:t xml:space="preserve">  =</w:t>
      </w:r>
      <w:r>
        <w:rPr>
          <w:rFonts w:ascii="Courier New" w:hAnsi="Courier New" w:cs="Courier New"/>
          <w:color w:val="A8660D"/>
          <w:sz w:val="20"/>
          <w:szCs w:val="20"/>
        </w:rPr>
        <w:t>"~/ads.xml"</w:t>
      </w:r>
      <w:r>
        <w:rPr>
          <w:rFonts w:ascii="Courier New" w:hAnsi="Courier New" w:cs="Courier New"/>
          <w:sz w:val="20"/>
          <w:szCs w:val="20"/>
        </w:rPr>
        <w:t xml:space="preserve"> </w:t>
      </w:r>
      <w:proofErr w:type="spellStart"/>
      <w:r>
        <w:rPr>
          <w:rFonts w:ascii="Courier New" w:hAnsi="Courier New" w:cs="Courier New"/>
          <w:b/>
          <w:bCs/>
          <w:color w:val="8C1D69"/>
          <w:sz w:val="20"/>
          <w:szCs w:val="20"/>
        </w:rPr>
        <w:t>onadcreated</w:t>
      </w:r>
      <w:proofErr w:type="spellEnd"/>
      <w:r>
        <w:rPr>
          <w:rFonts w:ascii="Courier New" w:hAnsi="Courier New" w:cs="Courier New"/>
          <w:color w:val="000000"/>
          <w:sz w:val="20"/>
          <w:szCs w:val="20"/>
        </w:rPr>
        <w:t>=</w:t>
      </w:r>
      <w:r>
        <w:rPr>
          <w:rFonts w:ascii="Courier New" w:hAnsi="Courier New" w:cs="Courier New"/>
          <w:color w:val="A8660D"/>
          <w:sz w:val="20"/>
          <w:szCs w:val="20"/>
        </w:rPr>
        <w:t>"AdRotator1_AdCreated"</w:t>
      </w:r>
      <w:r>
        <w:rPr>
          <w:rFonts w:ascii="Courier New" w:hAnsi="Courier New" w:cs="Courier New"/>
          <w:sz w:val="20"/>
          <w:szCs w:val="20"/>
        </w:rPr>
        <w:t xml:space="preserve"> </w:t>
      </w:r>
      <w:r>
        <w:rPr>
          <w:rFonts w:ascii="Courier New" w:hAnsi="Courier New" w:cs="Courier New"/>
          <w:b/>
          <w:bCs/>
          <w:color w:val="2239A8"/>
          <w:sz w:val="20"/>
          <w:szCs w:val="20"/>
        </w:rPr>
        <w:t>/&gt;</w:t>
      </w:r>
    </w:p>
    <w:p w14:paraId="24F1CA49" w14:textId="77777777" w:rsidR="00E1418C" w:rsidRDefault="00E1418C"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6AEA1F65" w14:textId="77777777" w:rsidR="00E1418C" w:rsidRDefault="00E1418C"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&lt;/form&gt;</w:t>
      </w:r>
    </w:p>
    <w:p w14:paraId="4F67D831" w14:textId="77777777" w:rsidR="001227BC" w:rsidRPr="001227BC" w:rsidRDefault="001227BC" w:rsidP="00E2130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ads.xml file and the image files should be located in the root directory of the web site.</w:t>
      </w:r>
    </w:p>
    <w:p w14:paraId="5DDDBE3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Try to execute the above application and observe that each time the page is reloaded, the ad is changed.</w:t>
      </w:r>
    </w:p>
    <w:p w14:paraId="782FD0EC" w14:textId="77777777" w:rsidR="00E36B22" w:rsidRDefault="00E36B22"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1ED846B0" w14:textId="2EEA93AB" w:rsidR="001227BC" w:rsidRPr="001227BC" w:rsidRDefault="001227BC" w:rsidP="00E83E27">
      <w:pPr>
        <w:pStyle w:val="Heading1"/>
        <w:spacing w:before="0" w:beforeAutospacing="0" w:after="0" w:afterAutospacing="0"/>
        <w:jc w:val="both"/>
      </w:pPr>
      <w:bookmarkStart w:id="19" w:name="_Ref62412209"/>
      <w:r w:rsidRPr="001227BC">
        <w:lastRenderedPageBreak/>
        <w:t>Calendars</w:t>
      </w:r>
      <w:bookmarkEnd w:id="19"/>
    </w:p>
    <w:p w14:paraId="6A1C929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calendar control is a functionally rich web control, which provides the following capabilities:</w:t>
      </w:r>
    </w:p>
    <w:p w14:paraId="652FD390" w14:textId="77777777" w:rsidR="001227BC" w:rsidRPr="001227BC" w:rsidRDefault="001227BC" w:rsidP="00E83E27">
      <w:pPr>
        <w:numPr>
          <w:ilvl w:val="0"/>
          <w:numId w:val="39"/>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Displaying one month at a time</w:t>
      </w:r>
    </w:p>
    <w:p w14:paraId="76D4240F" w14:textId="77777777" w:rsidR="001227BC" w:rsidRPr="001227BC" w:rsidRDefault="001227BC" w:rsidP="00E83E27">
      <w:pPr>
        <w:numPr>
          <w:ilvl w:val="0"/>
          <w:numId w:val="39"/>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Selecting a day, a week or a month</w:t>
      </w:r>
    </w:p>
    <w:p w14:paraId="4378511B" w14:textId="77777777" w:rsidR="001227BC" w:rsidRPr="001227BC" w:rsidRDefault="001227BC" w:rsidP="00E83E27">
      <w:pPr>
        <w:numPr>
          <w:ilvl w:val="0"/>
          <w:numId w:val="39"/>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Selecting a range of days</w:t>
      </w:r>
    </w:p>
    <w:p w14:paraId="79CC43CF" w14:textId="77777777" w:rsidR="001227BC" w:rsidRPr="001227BC" w:rsidRDefault="001227BC" w:rsidP="00E83E27">
      <w:pPr>
        <w:numPr>
          <w:ilvl w:val="0"/>
          <w:numId w:val="39"/>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Moving from month to month</w:t>
      </w:r>
    </w:p>
    <w:p w14:paraId="2C525596" w14:textId="77777777" w:rsidR="001227BC" w:rsidRPr="001227BC" w:rsidRDefault="001227BC" w:rsidP="00E21304">
      <w:pPr>
        <w:numPr>
          <w:ilvl w:val="0"/>
          <w:numId w:val="39"/>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Controlling the display of the days programmatically</w:t>
      </w:r>
    </w:p>
    <w:p w14:paraId="6DAA18D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basic syntax of a calendar control is:</w:t>
      </w:r>
    </w:p>
    <w:p w14:paraId="2BDFBCAF"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asp:Calender</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ID =</w:t>
      </w:r>
      <w:r>
        <w:rPr>
          <w:rFonts w:ascii="Courier New" w:hAnsi="Courier New" w:cs="Courier New"/>
          <w:sz w:val="20"/>
          <w:szCs w:val="20"/>
        </w:rPr>
        <w:t xml:space="preserve"> </w:t>
      </w:r>
      <w:r>
        <w:rPr>
          <w:rFonts w:ascii="Courier New" w:hAnsi="Courier New" w:cs="Courier New"/>
          <w:color w:val="A8660D"/>
          <w:sz w:val="20"/>
          <w:szCs w:val="20"/>
        </w:rPr>
        <w:t>"Calendar1"</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runat</w:t>
      </w:r>
      <w:proofErr w:type="spellEnd"/>
      <w:r>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41563F0B" w14:textId="77777777" w:rsidR="00E1418C" w:rsidRDefault="00E1418C"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asp:Calender</w:t>
      </w:r>
      <w:proofErr w:type="spellEnd"/>
      <w:proofErr w:type="gramEnd"/>
      <w:r>
        <w:rPr>
          <w:rFonts w:ascii="Courier New" w:hAnsi="Courier New" w:cs="Courier New"/>
          <w:b/>
          <w:bCs/>
          <w:color w:val="2239A8"/>
          <w:sz w:val="20"/>
          <w:szCs w:val="20"/>
        </w:rPr>
        <w:t>&gt;</w:t>
      </w:r>
    </w:p>
    <w:p w14:paraId="7FF860F2" w14:textId="77777777" w:rsidR="001227BC" w:rsidRPr="001227BC" w:rsidRDefault="001227BC" w:rsidP="00D6039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Properties and Events of the Calendar Control</w:t>
      </w:r>
    </w:p>
    <w:p w14:paraId="76AC2FA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calendar control has many properties and events, using which you can customize the actions and display of the control. The following table provides some important properties of the Calendar control:</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5"/>
        <w:gridCol w:w="6840"/>
      </w:tblGrid>
      <w:tr w:rsidR="001227BC" w:rsidRPr="001227BC" w14:paraId="3AACE92D" w14:textId="77777777" w:rsidTr="0046352D">
        <w:tc>
          <w:tcPr>
            <w:tcW w:w="2605" w:type="dxa"/>
            <w:shd w:val="clear" w:color="auto" w:fill="EEEEEE"/>
            <w:tcMar>
              <w:top w:w="120" w:type="dxa"/>
              <w:left w:w="120" w:type="dxa"/>
              <w:bottom w:w="120" w:type="dxa"/>
              <w:right w:w="120" w:type="dxa"/>
            </w:tcMar>
            <w:hideMark/>
          </w:tcPr>
          <w:p w14:paraId="46AD10BB"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Properties</w:t>
            </w:r>
          </w:p>
        </w:tc>
        <w:tc>
          <w:tcPr>
            <w:tcW w:w="6840" w:type="dxa"/>
            <w:shd w:val="clear" w:color="auto" w:fill="EEEEEE"/>
            <w:tcMar>
              <w:top w:w="120" w:type="dxa"/>
              <w:left w:w="120" w:type="dxa"/>
              <w:bottom w:w="120" w:type="dxa"/>
              <w:right w:w="120" w:type="dxa"/>
            </w:tcMar>
            <w:hideMark/>
          </w:tcPr>
          <w:p w14:paraId="7867A188"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2513A13D" w14:textId="77777777" w:rsidTr="0046352D">
        <w:tc>
          <w:tcPr>
            <w:tcW w:w="2605" w:type="dxa"/>
            <w:shd w:val="clear" w:color="auto" w:fill="auto"/>
            <w:tcMar>
              <w:top w:w="120" w:type="dxa"/>
              <w:left w:w="120" w:type="dxa"/>
              <w:bottom w:w="120" w:type="dxa"/>
              <w:right w:w="120" w:type="dxa"/>
            </w:tcMar>
            <w:hideMark/>
          </w:tcPr>
          <w:p w14:paraId="167A261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Caption</w:t>
            </w:r>
          </w:p>
        </w:tc>
        <w:tc>
          <w:tcPr>
            <w:tcW w:w="6840" w:type="dxa"/>
            <w:shd w:val="clear" w:color="auto" w:fill="auto"/>
            <w:tcMar>
              <w:top w:w="120" w:type="dxa"/>
              <w:left w:w="120" w:type="dxa"/>
              <w:bottom w:w="120" w:type="dxa"/>
              <w:right w:w="120" w:type="dxa"/>
            </w:tcMar>
            <w:hideMark/>
          </w:tcPr>
          <w:p w14:paraId="6714D3F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caption for the calendar control.</w:t>
            </w:r>
          </w:p>
        </w:tc>
      </w:tr>
      <w:tr w:rsidR="001227BC" w:rsidRPr="001227BC" w14:paraId="1D0D5B56" w14:textId="77777777" w:rsidTr="0046352D">
        <w:tc>
          <w:tcPr>
            <w:tcW w:w="2605" w:type="dxa"/>
            <w:shd w:val="clear" w:color="auto" w:fill="auto"/>
            <w:tcMar>
              <w:top w:w="120" w:type="dxa"/>
              <w:left w:w="120" w:type="dxa"/>
              <w:bottom w:w="120" w:type="dxa"/>
              <w:right w:w="120" w:type="dxa"/>
            </w:tcMar>
            <w:hideMark/>
          </w:tcPr>
          <w:p w14:paraId="7D1D6F1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CaptionAlign</w:t>
            </w:r>
            <w:proofErr w:type="spellEnd"/>
          </w:p>
        </w:tc>
        <w:tc>
          <w:tcPr>
            <w:tcW w:w="6840" w:type="dxa"/>
            <w:shd w:val="clear" w:color="auto" w:fill="auto"/>
            <w:tcMar>
              <w:top w:w="120" w:type="dxa"/>
              <w:left w:w="120" w:type="dxa"/>
              <w:bottom w:w="120" w:type="dxa"/>
              <w:right w:w="120" w:type="dxa"/>
            </w:tcMar>
            <w:hideMark/>
          </w:tcPr>
          <w:p w14:paraId="6D3B753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alignment for the caption.</w:t>
            </w:r>
          </w:p>
        </w:tc>
      </w:tr>
      <w:tr w:rsidR="001227BC" w:rsidRPr="001227BC" w14:paraId="6C09FFF9" w14:textId="77777777" w:rsidTr="0046352D">
        <w:tc>
          <w:tcPr>
            <w:tcW w:w="2605" w:type="dxa"/>
            <w:shd w:val="clear" w:color="auto" w:fill="auto"/>
            <w:tcMar>
              <w:top w:w="120" w:type="dxa"/>
              <w:left w:w="120" w:type="dxa"/>
              <w:bottom w:w="120" w:type="dxa"/>
              <w:right w:w="120" w:type="dxa"/>
            </w:tcMar>
            <w:hideMark/>
          </w:tcPr>
          <w:p w14:paraId="2475B24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CellPadding</w:t>
            </w:r>
            <w:proofErr w:type="spellEnd"/>
          </w:p>
        </w:tc>
        <w:tc>
          <w:tcPr>
            <w:tcW w:w="6840" w:type="dxa"/>
            <w:shd w:val="clear" w:color="auto" w:fill="auto"/>
            <w:tcMar>
              <w:top w:w="120" w:type="dxa"/>
              <w:left w:w="120" w:type="dxa"/>
              <w:bottom w:w="120" w:type="dxa"/>
              <w:right w:w="120" w:type="dxa"/>
            </w:tcMar>
            <w:hideMark/>
          </w:tcPr>
          <w:p w14:paraId="52463FC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number of spaces between the data and the cell border.</w:t>
            </w:r>
          </w:p>
        </w:tc>
      </w:tr>
      <w:tr w:rsidR="001227BC" w:rsidRPr="001227BC" w14:paraId="622568A1" w14:textId="77777777" w:rsidTr="0046352D">
        <w:tc>
          <w:tcPr>
            <w:tcW w:w="2605" w:type="dxa"/>
            <w:shd w:val="clear" w:color="auto" w:fill="auto"/>
            <w:tcMar>
              <w:top w:w="120" w:type="dxa"/>
              <w:left w:w="120" w:type="dxa"/>
              <w:bottom w:w="120" w:type="dxa"/>
              <w:right w:w="120" w:type="dxa"/>
            </w:tcMar>
            <w:hideMark/>
          </w:tcPr>
          <w:p w14:paraId="56ADDA4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CellSpacing</w:t>
            </w:r>
            <w:proofErr w:type="spellEnd"/>
          </w:p>
        </w:tc>
        <w:tc>
          <w:tcPr>
            <w:tcW w:w="6840" w:type="dxa"/>
            <w:shd w:val="clear" w:color="auto" w:fill="auto"/>
            <w:tcMar>
              <w:top w:w="120" w:type="dxa"/>
              <w:left w:w="120" w:type="dxa"/>
              <w:bottom w:w="120" w:type="dxa"/>
              <w:right w:w="120" w:type="dxa"/>
            </w:tcMar>
            <w:hideMark/>
          </w:tcPr>
          <w:p w14:paraId="669AF7E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space between cells.</w:t>
            </w:r>
          </w:p>
        </w:tc>
      </w:tr>
      <w:tr w:rsidR="001227BC" w:rsidRPr="001227BC" w14:paraId="01CA0B2F" w14:textId="77777777" w:rsidTr="0046352D">
        <w:tc>
          <w:tcPr>
            <w:tcW w:w="2605" w:type="dxa"/>
            <w:shd w:val="clear" w:color="auto" w:fill="auto"/>
            <w:tcMar>
              <w:top w:w="120" w:type="dxa"/>
              <w:left w:w="120" w:type="dxa"/>
              <w:bottom w:w="120" w:type="dxa"/>
              <w:right w:w="120" w:type="dxa"/>
            </w:tcMar>
            <w:hideMark/>
          </w:tcPr>
          <w:p w14:paraId="502BD12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DayHeaderStyle</w:t>
            </w:r>
            <w:proofErr w:type="spellEnd"/>
          </w:p>
        </w:tc>
        <w:tc>
          <w:tcPr>
            <w:tcW w:w="6840" w:type="dxa"/>
            <w:shd w:val="clear" w:color="auto" w:fill="auto"/>
            <w:tcMar>
              <w:top w:w="120" w:type="dxa"/>
              <w:left w:w="120" w:type="dxa"/>
              <w:bottom w:w="120" w:type="dxa"/>
              <w:right w:w="120" w:type="dxa"/>
            </w:tcMar>
            <w:hideMark/>
          </w:tcPr>
          <w:p w14:paraId="3C04089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style properties for the section that displays the day of the week.</w:t>
            </w:r>
          </w:p>
        </w:tc>
      </w:tr>
      <w:tr w:rsidR="001227BC" w:rsidRPr="001227BC" w14:paraId="20C46340" w14:textId="77777777" w:rsidTr="0046352D">
        <w:tc>
          <w:tcPr>
            <w:tcW w:w="2605" w:type="dxa"/>
            <w:shd w:val="clear" w:color="auto" w:fill="auto"/>
            <w:tcMar>
              <w:top w:w="120" w:type="dxa"/>
              <w:left w:w="120" w:type="dxa"/>
              <w:bottom w:w="120" w:type="dxa"/>
              <w:right w:w="120" w:type="dxa"/>
            </w:tcMar>
            <w:hideMark/>
          </w:tcPr>
          <w:p w14:paraId="3F1BAF6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DayNameFormat</w:t>
            </w:r>
            <w:proofErr w:type="spellEnd"/>
          </w:p>
        </w:tc>
        <w:tc>
          <w:tcPr>
            <w:tcW w:w="6840" w:type="dxa"/>
            <w:shd w:val="clear" w:color="auto" w:fill="auto"/>
            <w:tcMar>
              <w:top w:w="120" w:type="dxa"/>
              <w:left w:w="120" w:type="dxa"/>
              <w:bottom w:w="120" w:type="dxa"/>
              <w:right w:w="120" w:type="dxa"/>
            </w:tcMar>
            <w:hideMark/>
          </w:tcPr>
          <w:p w14:paraId="2424545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format of days of the week.</w:t>
            </w:r>
          </w:p>
        </w:tc>
      </w:tr>
      <w:tr w:rsidR="001227BC" w:rsidRPr="001227BC" w14:paraId="4D18C579" w14:textId="77777777" w:rsidTr="0046352D">
        <w:tc>
          <w:tcPr>
            <w:tcW w:w="2605" w:type="dxa"/>
            <w:shd w:val="clear" w:color="auto" w:fill="auto"/>
            <w:tcMar>
              <w:top w:w="120" w:type="dxa"/>
              <w:left w:w="120" w:type="dxa"/>
              <w:bottom w:w="120" w:type="dxa"/>
              <w:right w:w="120" w:type="dxa"/>
            </w:tcMar>
            <w:hideMark/>
          </w:tcPr>
          <w:p w14:paraId="2920595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DayStyle</w:t>
            </w:r>
            <w:proofErr w:type="spellEnd"/>
          </w:p>
        </w:tc>
        <w:tc>
          <w:tcPr>
            <w:tcW w:w="6840" w:type="dxa"/>
            <w:shd w:val="clear" w:color="auto" w:fill="auto"/>
            <w:tcMar>
              <w:top w:w="120" w:type="dxa"/>
              <w:left w:w="120" w:type="dxa"/>
              <w:bottom w:w="120" w:type="dxa"/>
              <w:right w:w="120" w:type="dxa"/>
            </w:tcMar>
            <w:hideMark/>
          </w:tcPr>
          <w:p w14:paraId="590FC58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style properties for the days in the displayed month.</w:t>
            </w:r>
          </w:p>
        </w:tc>
      </w:tr>
      <w:tr w:rsidR="001227BC" w:rsidRPr="001227BC" w14:paraId="1CBDB9BB" w14:textId="77777777" w:rsidTr="0046352D">
        <w:tc>
          <w:tcPr>
            <w:tcW w:w="2605" w:type="dxa"/>
            <w:shd w:val="clear" w:color="auto" w:fill="auto"/>
            <w:tcMar>
              <w:top w:w="120" w:type="dxa"/>
              <w:left w:w="120" w:type="dxa"/>
              <w:bottom w:w="120" w:type="dxa"/>
              <w:right w:w="120" w:type="dxa"/>
            </w:tcMar>
            <w:hideMark/>
          </w:tcPr>
          <w:p w14:paraId="4A5C841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FirstDayOfWeek</w:t>
            </w:r>
            <w:proofErr w:type="spellEnd"/>
          </w:p>
        </w:tc>
        <w:tc>
          <w:tcPr>
            <w:tcW w:w="6840" w:type="dxa"/>
            <w:shd w:val="clear" w:color="auto" w:fill="auto"/>
            <w:tcMar>
              <w:top w:w="120" w:type="dxa"/>
              <w:left w:w="120" w:type="dxa"/>
              <w:bottom w:w="120" w:type="dxa"/>
              <w:right w:w="120" w:type="dxa"/>
            </w:tcMar>
            <w:hideMark/>
          </w:tcPr>
          <w:p w14:paraId="5A44CEC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day of week to display in the first column.</w:t>
            </w:r>
          </w:p>
        </w:tc>
      </w:tr>
      <w:tr w:rsidR="001227BC" w:rsidRPr="001227BC" w14:paraId="5CC1CCB7" w14:textId="77777777" w:rsidTr="0046352D">
        <w:tc>
          <w:tcPr>
            <w:tcW w:w="2605" w:type="dxa"/>
            <w:shd w:val="clear" w:color="auto" w:fill="auto"/>
            <w:tcMar>
              <w:top w:w="120" w:type="dxa"/>
              <w:left w:w="120" w:type="dxa"/>
              <w:bottom w:w="120" w:type="dxa"/>
              <w:right w:w="120" w:type="dxa"/>
            </w:tcMar>
            <w:hideMark/>
          </w:tcPr>
          <w:p w14:paraId="358B041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NextMonthText</w:t>
            </w:r>
            <w:proofErr w:type="spellEnd"/>
          </w:p>
        </w:tc>
        <w:tc>
          <w:tcPr>
            <w:tcW w:w="6840" w:type="dxa"/>
            <w:shd w:val="clear" w:color="auto" w:fill="auto"/>
            <w:tcMar>
              <w:top w:w="120" w:type="dxa"/>
              <w:left w:w="120" w:type="dxa"/>
              <w:bottom w:w="120" w:type="dxa"/>
              <w:right w:w="120" w:type="dxa"/>
            </w:tcMar>
            <w:hideMark/>
          </w:tcPr>
          <w:p w14:paraId="3127BE7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text for next month navigation control. The default value is &gt;.</w:t>
            </w:r>
          </w:p>
        </w:tc>
      </w:tr>
      <w:tr w:rsidR="001227BC" w:rsidRPr="001227BC" w14:paraId="65DF502C" w14:textId="77777777" w:rsidTr="0046352D">
        <w:tc>
          <w:tcPr>
            <w:tcW w:w="2605" w:type="dxa"/>
            <w:shd w:val="clear" w:color="auto" w:fill="auto"/>
            <w:tcMar>
              <w:top w:w="120" w:type="dxa"/>
              <w:left w:w="120" w:type="dxa"/>
              <w:bottom w:w="120" w:type="dxa"/>
              <w:right w:w="120" w:type="dxa"/>
            </w:tcMar>
            <w:hideMark/>
          </w:tcPr>
          <w:p w14:paraId="11D7764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NextPrevFormat</w:t>
            </w:r>
            <w:proofErr w:type="spellEnd"/>
          </w:p>
        </w:tc>
        <w:tc>
          <w:tcPr>
            <w:tcW w:w="6840" w:type="dxa"/>
            <w:shd w:val="clear" w:color="auto" w:fill="auto"/>
            <w:tcMar>
              <w:top w:w="120" w:type="dxa"/>
              <w:left w:w="120" w:type="dxa"/>
              <w:bottom w:w="120" w:type="dxa"/>
              <w:right w:w="120" w:type="dxa"/>
            </w:tcMar>
            <w:hideMark/>
          </w:tcPr>
          <w:p w14:paraId="11E0531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format of the next and previous month navigation control.</w:t>
            </w:r>
          </w:p>
        </w:tc>
      </w:tr>
      <w:tr w:rsidR="001227BC" w:rsidRPr="001227BC" w14:paraId="6DF3B808" w14:textId="77777777" w:rsidTr="0046352D">
        <w:tc>
          <w:tcPr>
            <w:tcW w:w="2605" w:type="dxa"/>
            <w:shd w:val="clear" w:color="auto" w:fill="auto"/>
            <w:tcMar>
              <w:top w:w="120" w:type="dxa"/>
              <w:left w:w="120" w:type="dxa"/>
              <w:bottom w:w="120" w:type="dxa"/>
              <w:right w:w="120" w:type="dxa"/>
            </w:tcMar>
            <w:hideMark/>
          </w:tcPr>
          <w:p w14:paraId="43138D2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OtherMonthDayStyle</w:t>
            </w:r>
            <w:proofErr w:type="spellEnd"/>
          </w:p>
        </w:tc>
        <w:tc>
          <w:tcPr>
            <w:tcW w:w="6840" w:type="dxa"/>
            <w:shd w:val="clear" w:color="auto" w:fill="auto"/>
            <w:tcMar>
              <w:top w:w="120" w:type="dxa"/>
              <w:left w:w="120" w:type="dxa"/>
              <w:bottom w:w="120" w:type="dxa"/>
              <w:right w:w="120" w:type="dxa"/>
            </w:tcMar>
            <w:hideMark/>
          </w:tcPr>
          <w:p w14:paraId="601A59C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style properties for the days on the Calendar control that are not in the displayed month.</w:t>
            </w:r>
          </w:p>
        </w:tc>
      </w:tr>
      <w:tr w:rsidR="001227BC" w:rsidRPr="001227BC" w14:paraId="4E807016" w14:textId="77777777" w:rsidTr="0046352D">
        <w:tc>
          <w:tcPr>
            <w:tcW w:w="2605" w:type="dxa"/>
            <w:shd w:val="clear" w:color="auto" w:fill="auto"/>
            <w:tcMar>
              <w:top w:w="120" w:type="dxa"/>
              <w:left w:w="120" w:type="dxa"/>
              <w:bottom w:w="120" w:type="dxa"/>
              <w:right w:w="120" w:type="dxa"/>
            </w:tcMar>
            <w:hideMark/>
          </w:tcPr>
          <w:p w14:paraId="39E7EB5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lastRenderedPageBreak/>
              <w:t>PrevMonthText</w:t>
            </w:r>
            <w:proofErr w:type="spellEnd"/>
          </w:p>
        </w:tc>
        <w:tc>
          <w:tcPr>
            <w:tcW w:w="6840" w:type="dxa"/>
            <w:shd w:val="clear" w:color="auto" w:fill="auto"/>
            <w:tcMar>
              <w:top w:w="120" w:type="dxa"/>
              <w:left w:w="120" w:type="dxa"/>
              <w:bottom w:w="120" w:type="dxa"/>
              <w:right w:w="120" w:type="dxa"/>
            </w:tcMar>
            <w:hideMark/>
          </w:tcPr>
          <w:p w14:paraId="113C39C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text for previous month navigation control. The default value is &lt;.</w:t>
            </w:r>
          </w:p>
        </w:tc>
      </w:tr>
      <w:tr w:rsidR="001227BC" w:rsidRPr="001227BC" w14:paraId="27A0D4F7" w14:textId="77777777" w:rsidTr="0046352D">
        <w:tc>
          <w:tcPr>
            <w:tcW w:w="2605" w:type="dxa"/>
            <w:shd w:val="clear" w:color="auto" w:fill="auto"/>
            <w:tcMar>
              <w:top w:w="120" w:type="dxa"/>
              <w:left w:w="120" w:type="dxa"/>
              <w:bottom w:w="120" w:type="dxa"/>
              <w:right w:w="120" w:type="dxa"/>
            </w:tcMar>
            <w:hideMark/>
          </w:tcPr>
          <w:p w14:paraId="3058E71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SelectedDate</w:t>
            </w:r>
            <w:proofErr w:type="spellEnd"/>
          </w:p>
        </w:tc>
        <w:tc>
          <w:tcPr>
            <w:tcW w:w="6840" w:type="dxa"/>
            <w:shd w:val="clear" w:color="auto" w:fill="auto"/>
            <w:tcMar>
              <w:top w:w="120" w:type="dxa"/>
              <w:left w:w="120" w:type="dxa"/>
              <w:bottom w:w="120" w:type="dxa"/>
              <w:right w:w="120" w:type="dxa"/>
            </w:tcMar>
            <w:hideMark/>
          </w:tcPr>
          <w:p w14:paraId="5DA5404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selected date.</w:t>
            </w:r>
          </w:p>
        </w:tc>
      </w:tr>
      <w:tr w:rsidR="001227BC" w:rsidRPr="001227BC" w14:paraId="544873AD" w14:textId="77777777" w:rsidTr="0046352D">
        <w:tc>
          <w:tcPr>
            <w:tcW w:w="2605" w:type="dxa"/>
            <w:shd w:val="clear" w:color="auto" w:fill="auto"/>
            <w:tcMar>
              <w:top w:w="120" w:type="dxa"/>
              <w:left w:w="120" w:type="dxa"/>
              <w:bottom w:w="120" w:type="dxa"/>
              <w:right w:w="120" w:type="dxa"/>
            </w:tcMar>
            <w:hideMark/>
          </w:tcPr>
          <w:p w14:paraId="6016DF6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SelectedDates</w:t>
            </w:r>
            <w:proofErr w:type="spellEnd"/>
          </w:p>
        </w:tc>
        <w:tc>
          <w:tcPr>
            <w:tcW w:w="6840" w:type="dxa"/>
            <w:shd w:val="clear" w:color="auto" w:fill="auto"/>
            <w:tcMar>
              <w:top w:w="120" w:type="dxa"/>
              <w:left w:w="120" w:type="dxa"/>
              <w:bottom w:w="120" w:type="dxa"/>
              <w:right w:w="120" w:type="dxa"/>
            </w:tcMar>
            <w:hideMark/>
          </w:tcPr>
          <w:p w14:paraId="6885137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Gets a collection of </w:t>
            </w:r>
            <w:proofErr w:type="spellStart"/>
            <w:r w:rsidRPr="001227BC">
              <w:rPr>
                <w:rFonts w:ascii="Arial" w:eastAsia="Times New Roman" w:hAnsi="Arial" w:cs="Arial"/>
                <w:sz w:val="24"/>
                <w:szCs w:val="24"/>
              </w:rPr>
              <w:t>DateTime</w:t>
            </w:r>
            <w:proofErr w:type="spellEnd"/>
            <w:r w:rsidRPr="001227BC">
              <w:rPr>
                <w:rFonts w:ascii="Arial" w:eastAsia="Times New Roman" w:hAnsi="Arial" w:cs="Arial"/>
                <w:sz w:val="24"/>
                <w:szCs w:val="24"/>
              </w:rPr>
              <w:t xml:space="preserve"> objects representing the selected dates.</w:t>
            </w:r>
          </w:p>
        </w:tc>
      </w:tr>
      <w:tr w:rsidR="001227BC" w:rsidRPr="001227BC" w14:paraId="4FD86D08" w14:textId="77777777" w:rsidTr="0046352D">
        <w:tc>
          <w:tcPr>
            <w:tcW w:w="2605" w:type="dxa"/>
            <w:shd w:val="clear" w:color="auto" w:fill="auto"/>
            <w:tcMar>
              <w:top w:w="120" w:type="dxa"/>
              <w:left w:w="120" w:type="dxa"/>
              <w:bottom w:w="120" w:type="dxa"/>
              <w:right w:w="120" w:type="dxa"/>
            </w:tcMar>
            <w:hideMark/>
          </w:tcPr>
          <w:p w14:paraId="7A8A9D9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SelectedDayStyle</w:t>
            </w:r>
            <w:proofErr w:type="spellEnd"/>
          </w:p>
        </w:tc>
        <w:tc>
          <w:tcPr>
            <w:tcW w:w="6840" w:type="dxa"/>
            <w:shd w:val="clear" w:color="auto" w:fill="auto"/>
            <w:tcMar>
              <w:top w:w="120" w:type="dxa"/>
              <w:left w:w="120" w:type="dxa"/>
              <w:bottom w:w="120" w:type="dxa"/>
              <w:right w:w="120" w:type="dxa"/>
            </w:tcMar>
            <w:hideMark/>
          </w:tcPr>
          <w:p w14:paraId="32CBCF3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style properties for the selected dates.</w:t>
            </w:r>
          </w:p>
        </w:tc>
      </w:tr>
      <w:tr w:rsidR="001227BC" w:rsidRPr="001227BC" w14:paraId="08966984" w14:textId="77777777" w:rsidTr="0046352D">
        <w:tc>
          <w:tcPr>
            <w:tcW w:w="2605" w:type="dxa"/>
            <w:shd w:val="clear" w:color="auto" w:fill="auto"/>
            <w:tcMar>
              <w:top w:w="120" w:type="dxa"/>
              <w:left w:w="120" w:type="dxa"/>
              <w:bottom w:w="120" w:type="dxa"/>
              <w:right w:w="120" w:type="dxa"/>
            </w:tcMar>
            <w:hideMark/>
          </w:tcPr>
          <w:p w14:paraId="3CDBAAC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SelectionMode</w:t>
            </w:r>
            <w:proofErr w:type="spellEnd"/>
          </w:p>
        </w:tc>
        <w:tc>
          <w:tcPr>
            <w:tcW w:w="6840" w:type="dxa"/>
            <w:shd w:val="clear" w:color="auto" w:fill="auto"/>
            <w:tcMar>
              <w:top w:w="120" w:type="dxa"/>
              <w:left w:w="120" w:type="dxa"/>
              <w:bottom w:w="120" w:type="dxa"/>
              <w:right w:w="120" w:type="dxa"/>
            </w:tcMar>
            <w:hideMark/>
          </w:tcPr>
          <w:p w14:paraId="5232F96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selection mode that specifies whether the user can select a single day, a week or an entire month.</w:t>
            </w:r>
          </w:p>
        </w:tc>
      </w:tr>
      <w:tr w:rsidR="001227BC" w:rsidRPr="001227BC" w14:paraId="1C022D90" w14:textId="77777777" w:rsidTr="0046352D">
        <w:tc>
          <w:tcPr>
            <w:tcW w:w="2605" w:type="dxa"/>
            <w:shd w:val="clear" w:color="auto" w:fill="auto"/>
            <w:tcMar>
              <w:top w:w="120" w:type="dxa"/>
              <w:left w:w="120" w:type="dxa"/>
              <w:bottom w:w="120" w:type="dxa"/>
              <w:right w:w="120" w:type="dxa"/>
            </w:tcMar>
            <w:hideMark/>
          </w:tcPr>
          <w:p w14:paraId="0D5AADE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SelectMonthText</w:t>
            </w:r>
            <w:proofErr w:type="spellEnd"/>
          </w:p>
        </w:tc>
        <w:tc>
          <w:tcPr>
            <w:tcW w:w="6840" w:type="dxa"/>
            <w:shd w:val="clear" w:color="auto" w:fill="auto"/>
            <w:tcMar>
              <w:top w:w="120" w:type="dxa"/>
              <w:left w:w="120" w:type="dxa"/>
              <w:bottom w:w="120" w:type="dxa"/>
              <w:right w:w="120" w:type="dxa"/>
            </w:tcMar>
            <w:hideMark/>
          </w:tcPr>
          <w:p w14:paraId="6ACED65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text for the month selection element in the selector column.</w:t>
            </w:r>
          </w:p>
        </w:tc>
      </w:tr>
      <w:tr w:rsidR="001227BC" w:rsidRPr="001227BC" w14:paraId="1704B7E5" w14:textId="77777777" w:rsidTr="0046352D">
        <w:tc>
          <w:tcPr>
            <w:tcW w:w="2605" w:type="dxa"/>
            <w:shd w:val="clear" w:color="auto" w:fill="auto"/>
            <w:tcMar>
              <w:top w:w="120" w:type="dxa"/>
              <w:left w:w="120" w:type="dxa"/>
              <w:bottom w:w="120" w:type="dxa"/>
              <w:right w:w="120" w:type="dxa"/>
            </w:tcMar>
            <w:hideMark/>
          </w:tcPr>
          <w:p w14:paraId="1A9AB25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SelectorStyle</w:t>
            </w:r>
            <w:proofErr w:type="spellEnd"/>
          </w:p>
        </w:tc>
        <w:tc>
          <w:tcPr>
            <w:tcW w:w="6840" w:type="dxa"/>
            <w:shd w:val="clear" w:color="auto" w:fill="auto"/>
            <w:tcMar>
              <w:top w:w="120" w:type="dxa"/>
              <w:left w:w="120" w:type="dxa"/>
              <w:bottom w:w="120" w:type="dxa"/>
              <w:right w:w="120" w:type="dxa"/>
            </w:tcMar>
            <w:hideMark/>
          </w:tcPr>
          <w:p w14:paraId="3BB7D8C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style properties for the week and month selector column.</w:t>
            </w:r>
          </w:p>
        </w:tc>
      </w:tr>
      <w:tr w:rsidR="001227BC" w:rsidRPr="001227BC" w14:paraId="4D5C501E" w14:textId="77777777" w:rsidTr="0046352D">
        <w:tc>
          <w:tcPr>
            <w:tcW w:w="2605" w:type="dxa"/>
            <w:shd w:val="clear" w:color="auto" w:fill="auto"/>
            <w:tcMar>
              <w:top w:w="120" w:type="dxa"/>
              <w:left w:w="120" w:type="dxa"/>
              <w:bottom w:w="120" w:type="dxa"/>
              <w:right w:w="120" w:type="dxa"/>
            </w:tcMar>
            <w:hideMark/>
          </w:tcPr>
          <w:p w14:paraId="2B0F7EF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SelectWeekText</w:t>
            </w:r>
            <w:proofErr w:type="spellEnd"/>
          </w:p>
        </w:tc>
        <w:tc>
          <w:tcPr>
            <w:tcW w:w="6840" w:type="dxa"/>
            <w:shd w:val="clear" w:color="auto" w:fill="auto"/>
            <w:tcMar>
              <w:top w:w="120" w:type="dxa"/>
              <w:left w:w="120" w:type="dxa"/>
              <w:bottom w:w="120" w:type="dxa"/>
              <w:right w:w="120" w:type="dxa"/>
            </w:tcMar>
            <w:hideMark/>
          </w:tcPr>
          <w:p w14:paraId="0C87B5F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text displayed for the week selection element in the selector column.</w:t>
            </w:r>
          </w:p>
        </w:tc>
      </w:tr>
      <w:tr w:rsidR="001227BC" w:rsidRPr="001227BC" w14:paraId="42186028" w14:textId="77777777" w:rsidTr="0046352D">
        <w:tc>
          <w:tcPr>
            <w:tcW w:w="2605" w:type="dxa"/>
            <w:shd w:val="clear" w:color="auto" w:fill="auto"/>
            <w:tcMar>
              <w:top w:w="120" w:type="dxa"/>
              <w:left w:w="120" w:type="dxa"/>
              <w:bottom w:w="120" w:type="dxa"/>
              <w:right w:w="120" w:type="dxa"/>
            </w:tcMar>
            <w:hideMark/>
          </w:tcPr>
          <w:p w14:paraId="697A801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ShowDayHeader</w:t>
            </w:r>
            <w:proofErr w:type="spellEnd"/>
          </w:p>
        </w:tc>
        <w:tc>
          <w:tcPr>
            <w:tcW w:w="6840" w:type="dxa"/>
            <w:shd w:val="clear" w:color="auto" w:fill="auto"/>
            <w:tcMar>
              <w:top w:w="120" w:type="dxa"/>
              <w:left w:w="120" w:type="dxa"/>
              <w:bottom w:w="120" w:type="dxa"/>
              <w:right w:w="120" w:type="dxa"/>
            </w:tcMar>
            <w:hideMark/>
          </w:tcPr>
          <w:p w14:paraId="1B91C3F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value indicating whether the heading for the days of the week is displayed.</w:t>
            </w:r>
          </w:p>
        </w:tc>
      </w:tr>
      <w:tr w:rsidR="001227BC" w:rsidRPr="001227BC" w14:paraId="52B142C9" w14:textId="77777777" w:rsidTr="0046352D">
        <w:tc>
          <w:tcPr>
            <w:tcW w:w="2605" w:type="dxa"/>
            <w:shd w:val="clear" w:color="auto" w:fill="auto"/>
            <w:tcMar>
              <w:top w:w="120" w:type="dxa"/>
              <w:left w:w="120" w:type="dxa"/>
              <w:bottom w:w="120" w:type="dxa"/>
              <w:right w:w="120" w:type="dxa"/>
            </w:tcMar>
            <w:hideMark/>
          </w:tcPr>
          <w:p w14:paraId="3C2DAE8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ShowGridLines</w:t>
            </w:r>
            <w:proofErr w:type="spellEnd"/>
          </w:p>
        </w:tc>
        <w:tc>
          <w:tcPr>
            <w:tcW w:w="6840" w:type="dxa"/>
            <w:shd w:val="clear" w:color="auto" w:fill="auto"/>
            <w:tcMar>
              <w:top w:w="120" w:type="dxa"/>
              <w:left w:w="120" w:type="dxa"/>
              <w:bottom w:w="120" w:type="dxa"/>
              <w:right w:w="120" w:type="dxa"/>
            </w:tcMar>
            <w:hideMark/>
          </w:tcPr>
          <w:p w14:paraId="3F8E572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value indicating whether the gridlines would be shown.</w:t>
            </w:r>
          </w:p>
        </w:tc>
      </w:tr>
      <w:tr w:rsidR="001227BC" w:rsidRPr="001227BC" w14:paraId="0A532C37" w14:textId="77777777" w:rsidTr="0046352D">
        <w:tc>
          <w:tcPr>
            <w:tcW w:w="2605" w:type="dxa"/>
            <w:shd w:val="clear" w:color="auto" w:fill="auto"/>
            <w:tcMar>
              <w:top w:w="120" w:type="dxa"/>
              <w:left w:w="120" w:type="dxa"/>
              <w:bottom w:w="120" w:type="dxa"/>
              <w:right w:w="120" w:type="dxa"/>
            </w:tcMar>
            <w:hideMark/>
          </w:tcPr>
          <w:p w14:paraId="755C02E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ShowNextPrevMonth</w:t>
            </w:r>
            <w:proofErr w:type="spellEnd"/>
          </w:p>
        </w:tc>
        <w:tc>
          <w:tcPr>
            <w:tcW w:w="6840" w:type="dxa"/>
            <w:shd w:val="clear" w:color="auto" w:fill="auto"/>
            <w:tcMar>
              <w:top w:w="120" w:type="dxa"/>
              <w:left w:w="120" w:type="dxa"/>
              <w:bottom w:w="120" w:type="dxa"/>
              <w:right w:w="120" w:type="dxa"/>
            </w:tcMar>
            <w:hideMark/>
          </w:tcPr>
          <w:p w14:paraId="65E7D7E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a value indicating whether next and previous month navigation elements are shown in the title section.</w:t>
            </w:r>
          </w:p>
        </w:tc>
      </w:tr>
      <w:tr w:rsidR="001227BC" w:rsidRPr="001227BC" w14:paraId="7CD948A7" w14:textId="77777777" w:rsidTr="0046352D">
        <w:tc>
          <w:tcPr>
            <w:tcW w:w="2605" w:type="dxa"/>
            <w:shd w:val="clear" w:color="auto" w:fill="auto"/>
            <w:tcMar>
              <w:top w:w="120" w:type="dxa"/>
              <w:left w:w="120" w:type="dxa"/>
              <w:bottom w:w="120" w:type="dxa"/>
              <w:right w:w="120" w:type="dxa"/>
            </w:tcMar>
            <w:hideMark/>
          </w:tcPr>
          <w:p w14:paraId="33D3E54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ShowTitle</w:t>
            </w:r>
            <w:proofErr w:type="spellEnd"/>
          </w:p>
        </w:tc>
        <w:tc>
          <w:tcPr>
            <w:tcW w:w="6840" w:type="dxa"/>
            <w:shd w:val="clear" w:color="auto" w:fill="auto"/>
            <w:tcMar>
              <w:top w:w="120" w:type="dxa"/>
              <w:left w:w="120" w:type="dxa"/>
              <w:bottom w:w="120" w:type="dxa"/>
              <w:right w:w="120" w:type="dxa"/>
            </w:tcMar>
            <w:hideMark/>
          </w:tcPr>
          <w:p w14:paraId="6310214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a value indicating whether the title section is displayed.</w:t>
            </w:r>
          </w:p>
        </w:tc>
      </w:tr>
      <w:tr w:rsidR="001227BC" w:rsidRPr="001227BC" w14:paraId="41EF1964" w14:textId="77777777" w:rsidTr="0046352D">
        <w:tc>
          <w:tcPr>
            <w:tcW w:w="2605" w:type="dxa"/>
            <w:shd w:val="clear" w:color="auto" w:fill="auto"/>
            <w:tcMar>
              <w:top w:w="120" w:type="dxa"/>
              <w:left w:w="120" w:type="dxa"/>
              <w:bottom w:w="120" w:type="dxa"/>
              <w:right w:w="120" w:type="dxa"/>
            </w:tcMar>
            <w:hideMark/>
          </w:tcPr>
          <w:p w14:paraId="36C520C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TitleFormat</w:t>
            </w:r>
            <w:proofErr w:type="spellEnd"/>
          </w:p>
        </w:tc>
        <w:tc>
          <w:tcPr>
            <w:tcW w:w="6840" w:type="dxa"/>
            <w:shd w:val="clear" w:color="auto" w:fill="auto"/>
            <w:tcMar>
              <w:top w:w="120" w:type="dxa"/>
              <w:left w:w="120" w:type="dxa"/>
              <w:bottom w:w="120" w:type="dxa"/>
              <w:right w:w="120" w:type="dxa"/>
            </w:tcMar>
            <w:hideMark/>
          </w:tcPr>
          <w:p w14:paraId="43878B1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format for the title section.</w:t>
            </w:r>
          </w:p>
        </w:tc>
      </w:tr>
      <w:tr w:rsidR="001227BC" w:rsidRPr="001227BC" w14:paraId="366DD26A" w14:textId="77777777" w:rsidTr="0046352D">
        <w:tc>
          <w:tcPr>
            <w:tcW w:w="2605" w:type="dxa"/>
            <w:shd w:val="clear" w:color="auto" w:fill="auto"/>
            <w:tcMar>
              <w:top w:w="120" w:type="dxa"/>
              <w:left w:w="120" w:type="dxa"/>
              <w:bottom w:w="120" w:type="dxa"/>
              <w:right w:w="120" w:type="dxa"/>
            </w:tcMar>
            <w:hideMark/>
          </w:tcPr>
          <w:p w14:paraId="0CADE1B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Titlestyle</w:t>
            </w:r>
            <w:proofErr w:type="spellEnd"/>
          </w:p>
        </w:tc>
        <w:tc>
          <w:tcPr>
            <w:tcW w:w="6840" w:type="dxa"/>
            <w:shd w:val="clear" w:color="auto" w:fill="auto"/>
            <w:tcMar>
              <w:top w:w="120" w:type="dxa"/>
              <w:left w:w="120" w:type="dxa"/>
              <w:bottom w:w="120" w:type="dxa"/>
              <w:right w:w="120" w:type="dxa"/>
            </w:tcMar>
            <w:hideMark/>
          </w:tcPr>
          <w:p w14:paraId="05B9729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 the style properties of the title heading for the Calendar control.</w:t>
            </w:r>
          </w:p>
        </w:tc>
      </w:tr>
      <w:tr w:rsidR="001227BC" w:rsidRPr="001227BC" w14:paraId="72F75199" w14:textId="77777777" w:rsidTr="0046352D">
        <w:tc>
          <w:tcPr>
            <w:tcW w:w="2605" w:type="dxa"/>
            <w:shd w:val="clear" w:color="auto" w:fill="auto"/>
            <w:tcMar>
              <w:top w:w="120" w:type="dxa"/>
              <w:left w:w="120" w:type="dxa"/>
              <w:bottom w:w="120" w:type="dxa"/>
              <w:right w:w="120" w:type="dxa"/>
            </w:tcMar>
            <w:hideMark/>
          </w:tcPr>
          <w:p w14:paraId="2E2DF1E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TodayDayStyle</w:t>
            </w:r>
            <w:proofErr w:type="spellEnd"/>
          </w:p>
        </w:tc>
        <w:tc>
          <w:tcPr>
            <w:tcW w:w="6840" w:type="dxa"/>
            <w:shd w:val="clear" w:color="auto" w:fill="auto"/>
            <w:tcMar>
              <w:top w:w="120" w:type="dxa"/>
              <w:left w:w="120" w:type="dxa"/>
              <w:bottom w:w="120" w:type="dxa"/>
              <w:right w:w="120" w:type="dxa"/>
            </w:tcMar>
            <w:hideMark/>
          </w:tcPr>
          <w:p w14:paraId="33A5995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style properties for today's date on the Calendar control.</w:t>
            </w:r>
          </w:p>
        </w:tc>
      </w:tr>
      <w:tr w:rsidR="001227BC" w:rsidRPr="001227BC" w14:paraId="1F14B7D0" w14:textId="77777777" w:rsidTr="0046352D">
        <w:tc>
          <w:tcPr>
            <w:tcW w:w="2605" w:type="dxa"/>
            <w:shd w:val="clear" w:color="auto" w:fill="auto"/>
            <w:tcMar>
              <w:top w:w="120" w:type="dxa"/>
              <w:left w:w="120" w:type="dxa"/>
              <w:bottom w:w="120" w:type="dxa"/>
              <w:right w:w="120" w:type="dxa"/>
            </w:tcMar>
            <w:hideMark/>
          </w:tcPr>
          <w:p w14:paraId="15025BF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TodaysDate</w:t>
            </w:r>
            <w:proofErr w:type="spellEnd"/>
          </w:p>
        </w:tc>
        <w:tc>
          <w:tcPr>
            <w:tcW w:w="6840" w:type="dxa"/>
            <w:shd w:val="clear" w:color="auto" w:fill="auto"/>
            <w:tcMar>
              <w:top w:w="120" w:type="dxa"/>
              <w:left w:w="120" w:type="dxa"/>
              <w:bottom w:w="120" w:type="dxa"/>
              <w:right w:w="120" w:type="dxa"/>
            </w:tcMar>
            <w:hideMark/>
          </w:tcPr>
          <w:p w14:paraId="168FA0B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value for today's date.</w:t>
            </w:r>
          </w:p>
        </w:tc>
      </w:tr>
      <w:tr w:rsidR="001227BC" w:rsidRPr="001227BC" w14:paraId="55D8A2F5" w14:textId="77777777" w:rsidTr="0046352D">
        <w:tc>
          <w:tcPr>
            <w:tcW w:w="2605" w:type="dxa"/>
            <w:shd w:val="clear" w:color="auto" w:fill="auto"/>
            <w:tcMar>
              <w:top w:w="120" w:type="dxa"/>
              <w:left w:w="120" w:type="dxa"/>
              <w:bottom w:w="120" w:type="dxa"/>
              <w:right w:w="120" w:type="dxa"/>
            </w:tcMar>
            <w:hideMark/>
          </w:tcPr>
          <w:p w14:paraId="78DC76A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UseAccessibleHeader</w:t>
            </w:r>
            <w:proofErr w:type="spellEnd"/>
          </w:p>
        </w:tc>
        <w:tc>
          <w:tcPr>
            <w:tcW w:w="6840" w:type="dxa"/>
            <w:shd w:val="clear" w:color="auto" w:fill="auto"/>
            <w:tcMar>
              <w:top w:w="120" w:type="dxa"/>
              <w:left w:w="120" w:type="dxa"/>
              <w:bottom w:w="120" w:type="dxa"/>
              <w:right w:w="120" w:type="dxa"/>
            </w:tcMar>
            <w:hideMark/>
          </w:tcPr>
          <w:p w14:paraId="3CC111E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a value that indicates whether to render the table header &lt;</w:t>
            </w:r>
            <w:proofErr w:type="spellStart"/>
            <w:r w:rsidRPr="001227BC">
              <w:rPr>
                <w:rFonts w:ascii="Arial" w:eastAsia="Times New Roman" w:hAnsi="Arial" w:cs="Arial"/>
                <w:sz w:val="24"/>
                <w:szCs w:val="24"/>
              </w:rPr>
              <w:t>th</w:t>
            </w:r>
            <w:proofErr w:type="spellEnd"/>
            <w:r w:rsidRPr="001227BC">
              <w:rPr>
                <w:rFonts w:ascii="Arial" w:eastAsia="Times New Roman" w:hAnsi="Arial" w:cs="Arial"/>
                <w:sz w:val="24"/>
                <w:szCs w:val="24"/>
              </w:rPr>
              <w:t>&gt; HTML element for the day headers instead of the table data &lt;td&gt; HTML element.</w:t>
            </w:r>
          </w:p>
        </w:tc>
      </w:tr>
      <w:tr w:rsidR="001227BC" w:rsidRPr="001227BC" w14:paraId="58DE7E99" w14:textId="77777777" w:rsidTr="0046352D">
        <w:tc>
          <w:tcPr>
            <w:tcW w:w="2605" w:type="dxa"/>
            <w:shd w:val="clear" w:color="auto" w:fill="auto"/>
            <w:tcMar>
              <w:top w:w="120" w:type="dxa"/>
              <w:left w:w="120" w:type="dxa"/>
              <w:bottom w:w="120" w:type="dxa"/>
              <w:right w:w="120" w:type="dxa"/>
            </w:tcMar>
            <w:hideMark/>
          </w:tcPr>
          <w:p w14:paraId="72F07B4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lastRenderedPageBreak/>
              <w:t>VisibleDate</w:t>
            </w:r>
            <w:proofErr w:type="spellEnd"/>
          </w:p>
        </w:tc>
        <w:tc>
          <w:tcPr>
            <w:tcW w:w="6840" w:type="dxa"/>
            <w:shd w:val="clear" w:color="auto" w:fill="auto"/>
            <w:tcMar>
              <w:top w:w="120" w:type="dxa"/>
              <w:left w:w="120" w:type="dxa"/>
              <w:bottom w:w="120" w:type="dxa"/>
              <w:right w:w="120" w:type="dxa"/>
            </w:tcMar>
            <w:hideMark/>
          </w:tcPr>
          <w:p w14:paraId="0EB535D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date that specifies the month to display.</w:t>
            </w:r>
          </w:p>
        </w:tc>
      </w:tr>
      <w:tr w:rsidR="001227BC" w:rsidRPr="001227BC" w14:paraId="3DFD0BB0" w14:textId="77777777" w:rsidTr="0046352D">
        <w:tc>
          <w:tcPr>
            <w:tcW w:w="2605" w:type="dxa"/>
            <w:shd w:val="clear" w:color="auto" w:fill="auto"/>
            <w:tcMar>
              <w:top w:w="120" w:type="dxa"/>
              <w:left w:w="120" w:type="dxa"/>
              <w:bottom w:w="120" w:type="dxa"/>
              <w:right w:w="120" w:type="dxa"/>
            </w:tcMar>
            <w:hideMark/>
          </w:tcPr>
          <w:p w14:paraId="6AAB8E1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WeekendDayStyle</w:t>
            </w:r>
            <w:proofErr w:type="spellEnd"/>
          </w:p>
        </w:tc>
        <w:tc>
          <w:tcPr>
            <w:tcW w:w="6840" w:type="dxa"/>
            <w:shd w:val="clear" w:color="auto" w:fill="auto"/>
            <w:tcMar>
              <w:top w:w="120" w:type="dxa"/>
              <w:left w:w="120" w:type="dxa"/>
              <w:bottom w:w="120" w:type="dxa"/>
              <w:right w:w="120" w:type="dxa"/>
            </w:tcMar>
            <w:hideMark/>
          </w:tcPr>
          <w:p w14:paraId="527718B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style properties for the weekend dates on the Calendar control.</w:t>
            </w:r>
          </w:p>
        </w:tc>
      </w:tr>
    </w:tbl>
    <w:p w14:paraId="2FB63089" w14:textId="77777777" w:rsidR="001227BC" w:rsidRPr="001227BC" w:rsidRDefault="001227BC" w:rsidP="00E21304">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Calendar control has the following three most important events that allow the developers to program the calendar control. They are:</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5"/>
        <w:gridCol w:w="6840"/>
      </w:tblGrid>
      <w:tr w:rsidR="001227BC" w:rsidRPr="001227BC" w14:paraId="56525942" w14:textId="77777777" w:rsidTr="0046352D">
        <w:tc>
          <w:tcPr>
            <w:tcW w:w="2605" w:type="dxa"/>
            <w:shd w:val="clear" w:color="auto" w:fill="EEEEEE"/>
            <w:tcMar>
              <w:top w:w="120" w:type="dxa"/>
              <w:left w:w="120" w:type="dxa"/>
              <w:bottom w:w="120" w:type="dxa"/>
              <w:right w:w="120" w:type="dxa"/>
            </w:tcMar>
            <w:hideMark/>
          </w:tcPr>
          <w:p w14:paraId="7B70CA30"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Events</w:t>
            </w:r>
          </w:p>
        </w:tc>
        <w:tc>
          <w:tcPr>
            <w:tcW w:w="6840" w:type="dxa"/>
            <w:shd w:val="clear" w:color="auto" w:fill="EEEEEE"/>
            <w:tcMar>
              <w:top w:w="120" w:type="dxa"/>
              <w:left w:w="120" w:type="dxa"/>
              <w:bottom w:w="120" w:type="dxa"/>
              <w:right w:w="120" w:type="dxa"/>
            </w:tcMar>
            <w:hideMark/>
          </w:tcPr>
          <w:p w14:paraId="31098C26"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168502E5" w14:textId="77777777" w:rsidTr="0046352D">
        <w:tc>
          <w:tcPr>
            <w:tcW w:w="2605" w:type="dxa"/>
            <w:shd w:val="clear" w:color="auto" w:fill="auto"/>
            <w:tcMar>
              <w:top w:w="120" w:type="dxa"/>
              <w:left w:w="120" w:type="dxa"/>
              <w:bottom w:w="120" w:type="dxa"/>
              <w:right w:w="120" w:type="dxa"/>
            </w:tcMar>
            <w:hideMark/>
          </w:tcPr>
          <w:p w14:paraId="30370F7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SelectionChanged</w:t>
            </w:r>
            <w:proofErr w:type="spellEnd"/>
          </w:p>
        </w:tc>
        <w:tc>
          <w:tcPr>
            <w:tcW w:w="6840" w:type="dxa"/>
            <w:shd w:val="clear" w:color="auto" w:fill="auto"/>
            <w:tcMar>
              <w:top w:w="120" w:type="dxa"/>
              <w:left w:w="120" w:type="dxa"/>
              <w:bottom w:w="120" w:type="dxa"/>
              <w:right w:w="120" w:type="dxa"/>
            </w:tcMar>
            <w:hideMark/>
          </w:tcPr>
          <w:p w14:paraId="4B58536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is raised when a day, a week or an entire month is selected.</w:t>
            </w:r>
          </w:p>
        </w:tc>
      </w:tr>
      <w:tr w:rsidR="001227BC" w:rsidRPr="001227BC" w14:paraId="133E19B5" w14:textId="77777777" w:rsidTr="0046352D">
        <w:tc>
          <w:tcPr>
            <w:tcW w:w="2605" w:type="dxa"/>
            <w:shd w:val="clear" w:color="auto" w:fill="auto"/>
            <w:tcMar>
              <w:top w:w="120" w:type="dxa"/>
              <w:left w:w="120" w:type="dxa"/>
              <w:bottom w:w="120" w:type="dxa"/>
              <w:right w:w="120" w:type="dxa"/>
            </w:tcMar>
            <w:hideMark/>
          </w:tcPr>
          <w:p w14:paraId="07CCC89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DayRender</w:t>
            </w:r>
            <w:proofErr w:type="spellEnd"/>
          </w:p>
        </w:tc>
        <w:tc>
          <w:tcPr>
            <w:tcW w:w="6840" w:type="dxa"/>
            <w:shd w:val="clear" w:color="auto" w:fill="auto"/>
            <w:tcMar>
              <w:top w:w="120" w:type="dxa"/>
              <w:left w:w="120" w:type="dxa"/>
              <w:bottom w:w="120" w:type="dxa"/>
              <w:right w:w="120" w:type="dxa"/>
            </w:tcMar>
            <w:hideMark/>
          </w:tcPr>
          <w:p w14:paraId="5636E6B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is raised when each data cell of the calendar control is rendered.</w:t>
            </w:r>
          </w:p>
        </w:tc>
      </w:tr>
      <w:tr w:rsidR="001227BC" w:rsidRPr="001227BC" w14:paraId="49E28CF7" w14:textId="77777777" w:rsidTr="0046352D">
        <w:tc>
          <w:tcPr>
            <w:tcW w:w="2605" w:type="dxa"/>
            <w:shd w:val="clear" w:color="auto" w:fill="auto"/>
            <w:tcMar>
              <w:top w:w="120" w:type="dxa"/>
              <w:left w:w="120" w:type="dxa"/>
              <w:bottom w:w="120" w:type="dxa"/>
              <w:right w:w="120" w:type="dxa"/>
            </w:tcMar>
            <w:hideMark/>
          </w:tcPr>
          <w:p w14:paraId="506CE7B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VisibleMonthChanged</w:t>
            </w:r>
            <w:proofErr w:type="spellEnd"/>
          </w:p>
        </w:tc>
        <w:tc>
          <w:tcPr>
            <w:tcW w:w="6840" w:type="dxa"/>
            <w:shd w:val="clear" w:color="auto" w:fill="auto"/>
            <w:tcMar>
              <w:top w:w="120" w:type="dxa"/>
              <w:left w:w="120" w:type="dxa"/>
              <w:bottom w:w="120" w:type="dxa"/>
              <w:right w:w="120" w:type="dxa"/>
            </w:tcMar>
            <w:hideMark/>
          </w:tcPr>
          <w:p w14:paraId="7D01D20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is raised when user changes a month.</w:t>
            </w:r>
          </w:p>
        </w:tc>
      </w:tr>
    </w:tbl>
    <w:p w14:paraId="1346AB7C" w14:textId="77777777" w:rsidR="001227BC" w:rsidRPr="001227BC" w:rsidRDefault="001227BC" w:rsidP="00E21304">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Working with the Calendar Control</w:t>
      </w:r>
    </w:p>
    <w:p w14:paraId="192D800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Putting a bare-bone calendar control without any code behind file provides a workable calendar to a site, which shows the months and days of the year. It also allows navigation to next and previous months.</w:t>
      </w:r>
    </w:p>
    <w:p w14:paraId="01954711"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455B634C" wp14:editId="5DFD2FF4">
            <wp:extent cx="2714625" cy="2286000"/>
            <wp:effectExtent l="0" t="0" r="9525" b="0"/>
            <wp:docPr id="29" name="Picture 29"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lend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4625" cy="2286000"/>
                    </a:xfrm>
                    <a:prstGeom prst="rect">
                      <a:avLst/>
                    </a:prstGeom>
                    <a:noFill/>
                    <a:ln>
                      <a:noFill/>
                    </a:ln>
                  </pic:spPr>
                </pic:pic>
              </a:graphicData>
            </a:graphic>
          </wp:inline>
        </w:drawing>
      </w:r>
    </w:p>
    <w:p w14:paraId="56D4055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Calendar controls allow the users to select a single day, a week, or an entire month. This is done by using the </w:t>
      </w:r>
      <w:proofErr w:type="spellStart"/>
      <w:r w:rsidRPr="001227BC">
        <w:rPr>
          <w:rFonts w:ascii="Arial" w:eastAsia="Times New Roman" w:hAnsi="Arial" w:cs="Arial"/>
          <w:color w:val="000000"/>
          <w:sz w:val="24"/>
          <w:szCs w:val="24"/>
        </w:rPr>
        <w:t>SelectionMode</w:t>
      </w:r>
      <w:proofErr w:type="spellEnd"/>
      <w:r w:rsidRPr="001227BC">
        <w:rPr>
          <w:rFonts w:ascii="Arial" w:eastAsia="Times New Roman" w:hAnsi="Arial" w:cs="Arial"/>
          <w:color w:val="000000"/>
          <w:sz w:val="24"/>
          <w:szCs w:val="24"/>
        </w:rPr>
        <w:t xml:space="preserve"> property. This property has the following values: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5"/>
        <w:gridCol w:w="7470"/>
      </w:tblGrid>
      <w:tr w:rsidR="001227BC" w:rsidRPr="001227BC" w14:paraId="63D676AD" w14:textId="77777777" w:rsidTr="0046352D">
        <w:tc>
          <w:tcPr>
            <w:tcW w:w="1975" w:type="dxa"/>
            <w:shd w:val="clear" w:color="auto" w:fill="EEEEEE"/>
            <w:tcMar>
              <w:top w:w="120" w:type="dxa"/>
              <w:left w:w="120" w:type="dxa"/>
              <w:bottom w:w="120" w:type="dxa"/>
              <w:right w:w="120" w:type="dxa"/>
            </w:tcMar>
            <w:hideMark/>
          </w:tcPr>
          <w:p w14:paraId="1EDD6387"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Properties</w:t>
            </w:r>
          </w:p>
        </w:tc>
        <w:tc>
          <w:tcPr>
            <w:tcW w:w="7470" w:type="dxa"/>
            <w:shd w:val="clear" w:color="auto" w:fill="EEEEEE"/>
            <w:tcMar>
              <w:top w:w="120" w:type="dxa"/>
              <w:left w:w="120" w:type="dxa"/>
              <w:bottom w:w="120" w:type="dxa"/>
              <w:right w:w="120" w:type="dxa"/>
            </w:tcMar>
            <w:hideMark/>
          </w:tcPr>
          <w:p w14:paraId="2E3FE239"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5F522F0B" w14:textId="77777777" w:rsidTr="0046352D">
        <w:tc>
          <w:tcPr>
            <w:tcW w:w="1975" w:type="dxa"/>
            <w:shd w:val="clear" w:color="auto" w:fill="auto"/>
            <w:tcMar>
              <w:top w:w="120" w:type="dxa"/>
              <w:left w:w="120" w:type="dxa"/>
              <w:bottom w:w="120" w:type="dxa"/>
              <w:right w:w="120" w:type="dxa"/>
            </w:tcMar>
            <w:hideMark/>
          </w:tcPr>
          <w:p w14:paraId="3593C01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Day</w:t>
            </w:r>
          </w:p>
        </w:tc>
        <w:tc>
          <w:tcPr>
            <w:tcW w:w="7470" w:type="dxa"/>
            <w:shd w:val="clear" w:color="auto" w:fill="auto"/>
            <w:tcMar>
              <w:top w:w="120" w:type="dxa"/>
              <w:left w:w="120" w:type="dxa"/>
              <w:bottom w:w="120" w:type="dxa"/>
              <w:right w:w="120" w:type="dxa"/>
            </w:tcMar>
            <w:hideMark/>
          </w:tcPr>
          <w:p w14:paraId="003DD64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To select a single day.</w:t>
            </w:r>
          </w:p>
        </w:tc>
      </w:tr>
      <w:tr w:rsidR="001227BC" w:rsidRPr="001227BC" w14:paraId="07F83AF3" w14:textId="77777777" w:rsidTr="0046352D">
        <w:tc>
          <w:tcPr>
            <w:tcW w:w="1975" w:type="dxa"/>
            <w:shd w:val="clear" w:color="auto" w:fill="auto"/>
            <w:tcMar>
              <w:top w:w="120" w:type="dxa"/>
              <w:left w:w="120" w:type="dxa"/>
              <w:bottom w:w="120" w:type="dxa"/>
              <w:right w:w="120" w:type="dxa"/>
            </w:tcMar>
            <w:hideMark/>
          </w:tcPr>
          <w:p w14:paraId="6EE39D4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DayWeek</w:t>
            </w:r>
            <w:proofErr w:type="spellEnd"/>
          </w:p>
        </w:tc>
        <w:tc>
          <w:tcPr>
            <w:tcW w:w="7470" w:type="dxa"/>
            <w:shd w:val="clear" w:color="auto" w:fill="auto"/>
            <w:tcMar>
              <w:top w:w="120" w:type="dxa"/>
              <w:left w:w="120" w:type="dxa"/>
              <w:bottom w:w="120" w:type="dxa"/>
              <w:right w:w="120" w:type="dxa"/>
            </w:tcMar>
            <w:hideMark/>
          </w:tcPr>
          <w:p w14:paraId="2D1489D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To select a single day or an entire week.</w:t>
            </w:r>
          </w:p>
        </w:tc>
      </w:tr>
      <w:tr w:rsidR="001227BC" w:rsidRPr="001227BC" w14:paraId="14C8382C" w14:textId="77777777" w:rsidTr="0046352D">
        <w:tc>
          <w:tcPr>
            <w:tcW w:w="1975" w:type="dxa"/>
            <w:shd w:val="clear" w:color="auto" w:fill="auto"/>
            <w:tcMar>
              <w:top w:w="120" w:type="dxa"/>
              <w:left w:w="120" w:type="dxa"/>
              <w:bottom w:w="120" w:type="dxa"/>
              <w:right w:w="120" w:type="dxa"/>
            </w:tcMar>
            <w:hideMark/>
          </w:tcPr>
          <w:p w14:paraId="58FA20D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DayWeekMonth</w:t>
            </w:r>
            <w:proofErr w:type="spellEnd"/>
          </w:p>
        </w:tc>
        <w:tc>
          <w:tcPr>
            <w:tcW w:w="7470" w:type="dxa"/>
            <w:shd w:val="clear" w:color="auto" w:fill="auto"/>
            <w:tcMar>
              <w:top w:w="120" w:type="dxa"/>
              <w:left w:w="120" w:type="dxa"/>
              <w:bottom w:w="120" w:type="dxa"/>
              <w:right w:w="120" w:type="dxa"/>
            </w:tcMar>
            <w:hideMark/>
          </w:tcPr>
          <w:p w14:paraId="0ECACA8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To select a single day, a week, or an entire month.</w:t>
            </w:r>
          </w:p>
        </w:tc>
      </w:tr>
      <w:tr w:rsidR="001227BC" w:rsidRPr="001227BC" w14:paraId="26BBE44D" w14:textId="77777777" w:rsidTr="0046352D">
        <w:tc>
          <w:tcPr>
            <w:tcW w:w="1975" w:type="dxa"/>
            <w:shd w:val="clear" w:color="auto" w:fill="auto"/>
            <w:tcMar>
              <w:top w:w="120" w:type="dxa"/>
              <w:left w:w="120" w:type="dxa"/>
              <w:bottom w:w="120" w:type="dxa"/>
              <w:right w:w="120" w:type="dxa"/>
            </w:tcMar>
            <w:hideMark/>
          </w:tcPr>
          <w:p w14:paraId="601F9A0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None</w:t>
            </w:r>
          </w:p>
        </w:tc>
        <w:tc>
          <w:tcPr>
            <w:tcW w:w="7470" w:type="dxa"/>
            <w:shd w:val="clear" w:color="auto" w:fill="auto"/>
            <w:tcMar>
              <w:top w:w="120" w:type="dxa"/>
              <w:left w:w="120" w:type="dxa"/>
              <w:bottom w:w="120" w:type="dxa"/>
              <w:right w:w="120" w:type="dxa"/>
            </w:tcMar>
            <w:hideMark/>
          </w:tcPr>
          <w:p w14:paraId="376487D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Nothing can be selected.</w:t>
            </w:r>
          </w:p>
        </w:tc>
      </w:tr>
    </w:tbl>
    <w:p w14:paraId="1132235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The syntax for selecting days:</w:t>
      </w:r>
    </w:p>
    <w:p w14:paraId="1E16CE0F" w14:textId="77777777" w:rsidR="00E1418C" w:rsidRDefault="00E1418C" w:rsidP="00E1418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asp:Calender</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ID =</w:t>
      </w:r>
      <w:r>
        <w:rPr>
          <w:rFonts w:ascii="Courier New" w:hAnsi="Courier New" w:cs="Courier New"/>
          <w:sz w:val="20"/>
          <w:szCs w:val="20"/>
        </w:rPr>
        <w:t xml:space="preserve"> </w:t>
      </w:r>
      <w:r>
        <w:rPr>
          <w:rFonts w:ascii="Courier New" w:hAnsi="Courier New" w:cs="Courier New"/>
          <w:color w:val="A8660D"/>
          <w:sz w:val="20"/>
          <w:szCs w:val="20"/>
        </w:rPr>
        <w:t>"Calendar1"</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runat</w:t>
      </w:r>
      <w:proofErr w:type="spellEnd"/>
      <w:r>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color w:val="A8660D"/>
          <w:sz w:val="20"/>
          <w:szCs w:val="20"/>
        </w:rPr>
        <w:t>"server"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SelectionMode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DayWeekMonth</w:t>
      </w:r>
      <w:proofErr w:type="spellEnd"/>
      <w:r>
        <w:rPr>
          <w:rFonts w:ascii="Courier New" w:hAnsi="Courier New" w:cs="Courier New"/>
          <w:color w:val="A8660D"/>
          <w:sz w:val="20"/>
          <w:szCs w:val="20"/>
        </w:rPr>
        <w:t>"</w:t>
      </w:r>
      <w:r>
        <w:rPr>
          <w:rFonts w:ascii="Courier New" w:hAnsi="Courier New" w:cs="Courier New"/>
          <w:b/>
          <w:bCs/>
          <w:color w:val="2239A8"/>
          <w:sz w:val="20"/>
          <w:szCs w:val="20"/>
        </w:rPr>
        <w:t>&gt;</w:t>
      </w:r>
    </w:p>
    <w:p w14:paraId="6BEBD8A8" w14:textId="77777777" w:rsidR="00E1418C" w:rsidRDefault="00E1418C"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asp:Calender</w:t>
      </w:r>
      <w:proofErr w:type="spellEnd"/>
      <w:proofErr w:type="gramEnd"/>
      <w:r>
        <w:rPr>
          <w:rFonts w:ascii="Courier New" w:hAnsi="Courier New" w:cs="Courier New"/>
          <w:b/>
          <w:bCs/>
          <w:color w:val="2239A8"/>
          <w:sz w:val="20"/>
          <w:szCs w:val="20"/>
        </w:rPr>
        <w:t>&gt;</w:t>
      </w:r>
    </w:p>
    <w:p w14:paraId="23D14B4F" w14:textId="77777777" w:rsidR="001227BC" w:rsidRPr="001227BC" w:rsidRDefault="001227BC" w:rsidP="00D6039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When the selection mode is set to the value </w:t>
      </w:r>
      <w:proofErr w:type="spellStart"/>
      <w:r w:rsidRPr="001227BC">
        <w:rPr>
          <w:rFonts w:ascii="Arial" w:eastAsia="Times New Roman" w:hAnsi="Arial" w:cs="Arial"/>
          <w:color w:val="000000"/>
          <w:sz w:val="24"/>
          <w:szCs w:val="24"/>
        </w:rPr>
        <w:t>DayWeekMonth</w:t>
      </w:r>
      <w:proofErr w:type="spellEnd"/>
      <w:r w:rsidRPr="001227BC">
        <w:rPr>
          <w:rFonts w:ascii="Arial" w:eastAsia="Times New Roman" w:hAnsi="Arial" w:cs="Arial"/>
          <w:color w:val="000000"/>
          <w:sz w:val="24"/>
          <w:szCs w:val="24"/>
        </w:rPr>
        <w:t>, an extra column with the &gt; symbol appears for selecting the week, and a &gt;&gt; symbol appears to the left of the days name for selecting the month.</w:t>
      </w:r>
    </w:p>
    <w:p w14:paraId="2F42E3C7"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55257935" wp14:editId="118528CA">
            <wp:extent cx="2762250" cy="2071688"/>
            <wp:effectExtent l="0" t="0" r="0" b="5080"/>
            <wp:docPr id="30" name="Picture 30" descr="Calend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lendar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1841" cy="2078881"/>
                    </a:xfrm>
                    <a:prstGeom prst="rect">
                      <a:avLst/>
                    </a:prstGeom>
                    <a:noFill/>
                    <a:ln>
                      <a:noFill/>
                    </a:ln>
                  </pic:spPr>
                </pic:pic>
              </a:graphicData>
            </a:graphic>
          </wp:inline>
        </w:drawing>
      </w:r>
    </w:p>
    <w:p w14:paraId="3429071C" w14:textId="77777777" w:rsidR="001227BC" w:rsidRPr="001227BC" w:rsidRDefault="001227BC" w:rsidP="00E21304">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Example</w:t>
      </w:r>
    </w:p>
    <w:p w14:paraId="2502916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example demonstrates selecting a date and displays the date in a label:</w:t>
      </w:r>
    </w:p>
    <w:p w14:paraId="6E90897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content file code is as follows:</w:t>
      </w:r>
    </w:p>
    <w:p w14:paraId="238DCEF5" w14:textId="77777777"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sidRPr="00E21304">
        <w:rPr>
          <w:rFonts w:ascii="Courier New" w:hAnsi="Courier New" w:cs="Courier New"/>
          <w:b/>
          <w:bCs/>
          <w:color w:val="2239A8"/>
          <w:sz w:val="20"/>
          <w:szCs w:val="20"/>
        </w:rPr>
        <w:t xml:space="preserve">&lt;%@ Page </w:t>
      </w:r>
      <w:r>
        <w:rPr>
          <w:rFonts w:ascii="Courier New" w:hAnsi="Courier New" w:cs="Courier New"/>
          <w:b/>
          <w:bCs/>
          <w:color w:val="8C1D69"/>
          <w:sz w:val="20"/>
          <w:szCs w:val="20"/>
        </w:rPr>
        <w:t>Language</w:t>
      </w:r>
      <w:r>
        <w:rPr>
          <w:rFonts w:ascii="Courier New" w:hAnsi="Courier New" w:cs="Courier New"/>
          <w:color w:val="000000"/>
          <w:sz w:val="20"/>
          <w:szCs w:val="20"/>
        </w:rPr>
        <w:t>=</w:t>
      </w:r>
      <w:r>
        <w:rPr>
          <w:rFonts w:ascii="Courier New" w:hAnsi="Courier New" w:cs="Courier New"/>
          <w:color w:val="A8660D"/>
          <w:sz w:val="20"/>
          <w:szCs w:val="20"/>
        </w:rPr>
        <w:t>"C#"</w:t>
      </w:r>
      <w:r>
        <w:rPr>
          <w:rFonts w:ascii="Courier New" w:hAnsi="Courier New" w:cs="Courier New"/>
          <w:sz w:val="20"/>
          <w:szCs w:val="20"/>
        </w:rPr>
        <w:t xml:space="preserve"> </w:t>
      </w:r>
      <w:proofErr w:type="spellStart"/>
      <w:r>
        <w:rPr>
          <w:rFonts w:ascii="Courier New" w:hAnsi="Courier New" w:cs="Courier New"/>
          <w:b/>
          <w:bCs/>
          <w:color w:val="8C1D69"/>
          <w:sz w:val="20"/>
          <w:szCs w:val="20"/>
        </w:rPr>
        <w:t>AutoEventWireup</w:t>
      </w:r>
      <w:proofErr w:type="spell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proofErr w:type="spellStart"/>
      <w:r>
        <w:rPr>
          <w:rFonts w:ascii="Courier New" w:hAnsi="Courier New" w:cs="Courier New"/>
          <w:b/>
          <w:bCs/>
          <w:color w:val="8C1D69"/>
          <w:sz w:val="20"/>
          <w:szCs w:val="20"/>
        </w:rPr>
        <w:t>CodeBehind</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Default.aspx.cs</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21D390DF" w14:textId="6F0D1CDC"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Inherits</w:t>
      </w:r>
      <w:r>
        <w:rPr>
          <w:rFonts w:ascii="Courier New" w:hAnsi="Courier New" w:cs="Courier New"/>
          <w:color w:val="000000"/>
          <w:sz w:val="20"/>
          <w:szCs w:val="20"/>
        </w:rPr>
        <w:t>=</w:t>
      </w:r>
      <w:r>
        <w:rPr>
          <w:rFonts w:ascii="Courier New" w:hAnsi="Courier New" w:cs="Courier New"/>
          <w:color w:val="A8660D"/>
          <w:sz w:val="20"/>
          <w:szCs w:val="20"/>
        </w:rPr>
        <w:t>"</w:t>
      </w:r>
      <w:proofErr w:type="spellStart"/>
      <w:proofErr w:type="gramStart"/>
      <w:r>
        <w:rPr>
          <w:rFonts w:ascii="Courier New" w:hAnsi="Courier New" w:cs="Courier New"/>
          <w:color w:val="A8660D"/>
          <w:sz w:val="20"/>
          <w:szCs w:val="20"/>
        </w:rPr>
        <w:t>calendardemo</w:t>
      </w:r>
      <w:proofErr w:type="spellEnd"/>
      <w:r>
        <w:rPr>
          <w:rFonts w:ascii="Courier New" w:hAnsi="Courier New" w:cs="Courier New"/>
          <w:color w:val="A8660D"/>
          <w:sz w:val="20"/>
          <w:szCs w:val="20"/>
        </w:rPr>
        <w:t>._</w:t>
      </w:r>
      <w:proofErr w:type="gramEnd"/>
      <w:r>
        <w:rPr>
          <w:rFonts w:ascii="Courier New" w:hAnsi="Courier New" w:cs="Courier New"/>
          <w:color w:val="A8660D"/>
          <w:sz w:val="20"/>
          <w:szCs w:val="20"/>
        </w:rPr>
        <w:t>Default"</w:t>
      </w:r>
      <w:r>
        <w:rPr>
          <w:rFonts w:ascii="Courier New" w:hAnsi="Courier New" w:cs="Courier New"/>
          <w:sz w:val="20"/>
          <w:szCs w:val="20"/>
        </w:rPr>
        <w:t xml:space="preserve"> </w:t>
      </w:r>
      <w:r>
        <w:rPr>
          <w:rFonts w:ascii="Courier New" w:hAnsi="Courier New" w:cs="Courier New"/>
          <w:b/>
          <w:bCs/>
          <w:color w:val="2239A8"/>
          <w:sz w:val="20"/>
          <w:szCs w:val="20"/>
        </w:rPr>
        <w:t>%&gt;</w:t>
      </w:r>
    </w:p>
    <w:p w14:paraId="189DAF35" w14:textId="77777777" w:rsidR="006D7A02" w:rsidRDefault="006D7A02"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b/>
          <w:bCs/>
          <w:color w:val="2239A8"/>
          <w:sz w:val="20"/>
          <w:szCs w:val="20"/>
        </w:rPr>
      </w:pPr>
    </w:p>
    <w:p w14:paraId="4C69705C" w14:textId="20D14DAD"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 PUBLIC</w:t>
      </w:r>
      <w:r>
        <w:rPr>
          <w:rFonts w:ascii="Courier New" w:hAnsi="Courier New" w:cs="Courier New"/>
          <w:sz w:val="20"/>
          <w:szCs w:val="20"/>
        </w:rPr>
        <w:t xml:space="preserve"> </w:t>
      </w:r>
      <w:r>
        <w:rPr>
          <w:rFonts w:ascii="Courier New" w:hAnsi="Courier New" w:cs="Courier New"/>
          <w:color w:val="A8660D"/>
          <w:sz w:val="20"/>
          <w:szCs w:val="20"/>
        </w:rPr>
        <w:t>"-//W3C//DTD XHTML 1.0 Transitional//EN"</w:t>
      </w:r>
      <w:r>
        <w:rPr>
          <w:rFonts w:ascii="Courier New" w:hAnsi="Courier New" w:cs="Courier New"/>
          <w:sz w:val="20"/>
          <w:szCs w:val="20"/>
        </w:rPr>
        <w:t xml:space="preserve"> </w:t>
      </w:r>
    </w:p>
    <w:p w14:paraId="5051ED49" w14:textId="64089B5E"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"http://www.w3.org/TR/xhtml1/DTD/xhtml1-transitional.dtd"</w:t>
      </w:r>
      <w:r>
        <w:rPr>
          <w:rFonts w:ascii="Courier New" w:hAnsi="Courier New" w:cs="Courier New"/>
          <w:b/>
          <w:bCs/>
          <w:color w:val="2239A8"/>
          <w:sz w:val="20"/>
          <w:szCs w:val="20"/>
        </w:rPr>
        <w:t>&gt;</w:t>
      </w:r>
    </w:p>
    <w:p w14:paraId="7208E11C" w14:textId="77777777"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w:t>
      </w:r>
      <w:r>
        <w:rPr>
          <w:rFonts w:ascii="Courier New" w:hAnsi="Courier New" w:cs="Courier New"/>
          <w:sz w:val="20"/>
          <w:szCs w:val="20"/>
        </w:rPr>
        <w:t xml:space="preserve"> </w:t>
      </w:r>
      <w:proofErr w:type="spellStart"/>
      <w:r>
        <w:rPr>
          <w:rFonts w:ascii="Courier New" w:hAnsi="Courier New" w:cs="Courier New"/>
          <w:b/>
          <w:bCs/>
          <w:color w:val="8C1D69"/>
          <w:sz w:val="20"/>
          <w:szCs w:val="20"/>
        </w:rPr>
        <w:t>xmlns</w:t>
      </w:r>
      <w:proofErr w:type="spellEnd"/>
      <w:r>
        <w:rPr>
          <w:rFonts w:ascii="Courier New" w:hAnsi="Courier New" w:cs="Courier New"/>
          <w:color w:val="000000"/>
          <w:sz w:val="20"/>
          <w:szCs w:val="20"/>
        </w:rPr>
        <w:t>=</w:t>
      </w:r>
      <w:r>
        <w:rPr>
          <w:rFonts w:ascii="Courier New" w:hAnsi="Courier New" w:cs="Courier New"/>
          <w:color w:val="A8660D"/>
          <w:sz w:val="20"/>
          <w:szCs w:val="20"/>
        </w:rPr>
        <w:t>"http://www.w3.org/1999/xhtml"</w:t>
      </w:r>
      <w:r>
        <w:rPr>
          <w:rFonts w:ascii="Courier New" w:hAnsi="Courier New" w:cs="Courier New"/>
          <w:sz w:val="20"/>
          <w:szCs w:val="20"/>
        </w:rPr>
        <w:t xml:space="preserve"> </w:t>
      </w:r>
      <w:r>
        <w:rPr>
          <w:rFonts w:ascii="Courier New" w:hAnsi="Courier New" w:cs="Courier New"/>
          <w:b/>
          <w:bCs/>
          <w:color w:val="2239A8"/>
          <w:sz w:val="20"/>
          <w:szCs w:val="20"/>
        </w:rPr>
        <w:t>&gt;</w:t>
      </w:r>
    </w:p>
    <w:p w14:paraId="59B0D5F9" w14:textId="77777777"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700D9363" w14:textId="77777777"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53DC2650" w14:textId="77777777"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Untitled Page</w:t>
      </w:r>
    </w:p>
    <w:p w14:paraId="3FB6B3E3" w14:textId="77777777"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5F1FE9B9" w14:textId="77777777"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&lt;/head&gt;</w:t>
      </w:r>
    </w:p>
    <w:p w14:paraId="66564B60" w14:textId="77777777"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179694AB" w14:textId="77777777"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06D22217" w14:textId="77777777"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46728826" w14:textId="77777777"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&lt;h3&gt;</w:t>
      </w:r>
      <w:r>
        <w:rPr>
          <w:rFonts w:ascii="Courier New" w:hAnsi="Courier New" w:cs="Courier New"/>
          <w:sz w:val="20"/>
          <w:szCs w:val="20"/>
        </w:rPr>
        <w:t xml:space="preserve"> </w:t>
      </w:r>
      <w:r>
        <w:rPr>
          <w:rFonts w:ascii="Courier New" w:hAnsi="Courier New" w:cs="Courier New"/>
          <w:color w:val="000000"/>
          <w:sz w:val="20"/>
          <w:szCs w:val="20"/>
        </w:rPr>
        <w:t>Your Birthday:</w:t>
      </w:r>
      <w:r>
        <w:rPr>
          <w:rFonts w:ascii="Courier New" w:hAnsi="Courier New" w:cs="Courier New"/>
          <w:b/>
          <w:bCs/>
          <w:color w:val="2239A8"/>
          <w:sz w:val="20"/>
          <w:szCs w:val="20"/>
        </w:rPr>
        <w:t>&lt;/h3&gt;</w:t>
      </w:r>
    </w:p>
    <w:p w14:paraId="63D6C6CA" w14:textId="77777777" w:rsidR="006D7A02"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asp:Calendar</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"Calendar1"</w:t>
      </w:r>
      <w:r>
        <w:rPr>
          <w:rFonts w:ascii="Courier New" w:hAnsi="Courier New" w:cs="Courier New"/>
          <w:sz w:val="20"/>
          <w:szCs w:val="20"/>
        </w:rPr>
        <w:t xml:space="preserve"> </w:t>
      </w:r>
      <w:proofErr w:type="spellStart"/>
      <w:r w:rsidR="006D7A02">
        <w:rPr>
          <w:rFonts w:ascii="Courier New" w:hAnsi="Courier New" w:cs="Courier New"/>
          <w:b/>
          <w:bCs/>
          <w:color w:val="8C1D69"/>
          <w:sz w:val="20"/>
          <w:szCs w:val="20"/>
        </w:rPr>
        <w:t>runat</w:t>
      </w:r>
      <w:proofErr w:type="spellEnd"/>
      <w:r w:rsidR="006D7A02">
        <w:rPr>
          <w:rFonts w:ascii="Courier New" w:hAnsi="Courier New" w:cs="Courier New"/>
          <w:color w:val="000000"/>
          <w:sz w:val="20"/>
          <w:szCs w:val="20"/>
        </w:rPr>
        <w:t>=</w:t>
      </w:r>
      <w:r w:rsidR="006D7A02">
        <w:rPr>
          <w:rFonts w:ascii="Courier New" w:hAnsi="Courier New" w:cs="Courier New"/>
          <w:color w:val="A8660D"/>
          <w:sz w:val="20"/>
          <w:szCs w:val="20"/>
        </w:rPr>
        <w:t>"server"</w:t>
      </w:r>
      <w:r w:rsidR="006D7A02">
        <w:rPr>
          <w:rFonts w:ascii="Courier New" w:hAnsi="Courier New" w:cs="Courier New"/>
          <w:sz w:val="20"/>
          <w:szCs w:val="20"/>
        </w:rPr>
        <w:t xml:space="preserve">                  </w:t>
      </w:r>
    </w:p>
    <w:p w14:paraId="57C07862" w14:textId="3BA9099B" w:rsidR="00E21304" w:rsidRPr="006D7A02" w:rsidRDefault="006D7A02"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sidR="00E21304">
        <w:rPr>
          <w:rFonts w:ascii="Courier New" w:hAnsi="Courier New" w:cs="Courier New"/>
          <w:b/>
          <w:bCs/>
          <w:color w:val="8C1D69"/>
          <w:sz w:val="20"/>
          <w:szCs w:val="20"/>
        </w:rPr>
        <w:t>SelectionMode</w:t>
      </w:r>
      <w:proofErr w:type="spellEnd"/>
      <w:r w:rsidR="00E21304">
        <w:rPr>
          <w:rFonts w:ascii="Courier New" w:hAnsi="Courier New" w:cs="Courier New"/>
          <w:color w:val="000000"/>
          <w:sz w:val="20"/>
          <w:szCs w:val="20"/>
        </w:rPr>
        <w:t>=</w:t>
      </w:r>
      <w:r w:rsidR="00E21304">
        <w:rPr>
          <w:rFonts w:ascii="Courier New" w:hAnsi="Courier New" w:cs="Courier New"/>
          <w:color w:val="A8660D"/>
          <w:sz w:val="20"/>
          <w:szCs w:val="20"/>
        </w:rPr>
        <w:t>"</w:t>
      </w:r>
      <w:proofErr w:type="spellStart"/>
      <w:r w:rsidR="00E21304">
        <w:rPr>
          <w:rFonts w:ascii="Courier New" w:hAnsi="Courier New" w:cs="Courier New"/>
          <w:color w:val="A8660D"/>
          <w:sz w:val="20"/>
          <w:szCs w:val="20"/>
        </w:rPr>
        <w:t>DayWeekMonth</w:t>
      </w:r>
      <w:proofErr w:type="spellEnd"/>
      <w:r w:rsidR="00E21304">
        <w:rPr>
          <w:rFonts w:ascii="Courier New" w:hAnsi="Courier New" w:cs="Courier New"/>
          <w:color w:val="A8660D"/>
          <w:sz w:val="20"/>
          <w:szCs w:val="20"/>
        </w:rPr>
        <w:t>"</w:t>
      </w:r>
    </w:p>
    <w:p w14:paraId="078E15FB" w14:textId="23669692"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A8660D"/>
          <w:sz w:val="20"/>
          <w:szCs w:val="20"/>
        </w:rPr>
        <w:t xml:space="preserve">                    </w:t>
      </w:r>
      <w:r>
        <w:rPr>
          <w:rFonts w:ascii="Courier New" w:hAnsi="Courier New" w:cs="Courier New"/>
          <w:sz w:val="20"/>
          <w:szCs w:val="20"/>
        </w:rPr>
        <w:t xml:space="preserve">  </w:t>
      </w:r>
      <w:proofErr w:type="spellStart"/>
      <w:r>
        <w:rPr>
          <w:rFonts w:ascii="Courier New" w:hAnsi="Courier New" w:cs="Courier New"/>
          <w:b/>
          <w:bCs/>
          <w:color w:val="8C1D69"/>
          <w:sz w:val="20"/>
          <w:szCs w:val="20"/>
        </w:rPr>
        <w:t>onselectionchanged</w:t>
      </w:r>
      <w:proofErr w:type="spellEnd"/>
      <w:r>
        <w:rPr>
          <w:rFonts w:ascii="Courier New" w:hAnsi="Courier New" w:cs="Courier New"/>
          <w:color w:val="000000"/>
          <w:sz w:val="20"/>
          <w:szCs w:val="20"/>
        </w:rPr>
        <w:t>=</w:t>
      </w:r>
      <w:r>
        <w:rPr>
          <w:rFonts w:ascii="Courier New" w:hAnsi="Courier New" w:cs="Courier New"/>
          <w:color w:val="A8660D"/>
          <w:sz w:val="20"/>
          <w:szCs w:val="20"/>
        </w:rPr>
        <w:t>"Calendar1_SelectionChanged"</w:t>
      </w:r>
      <w:r>
        <w:rPr>
          <w:rFonts w:ascii="Courier New" w:hAnsi="Courier New" w:cs="Courier New"/>
          <w:b/>
          <w:bCs/>
          <w:color w:val="2239A8"/>
          <w:sz w:val="20"/>
          <w:szCs w:val="20"/>
        </w:rPr>
        <w:t>&gt;</w:t>
      </w:r>
    </w:p>
    <w:p w14:paraId="70EDE944" w14:textId="5D1756FF"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asp:Calendar</w:t>
      </w:r>
      <w:proofErr w:type="spellEnd"/>
      <w:proofErr w:type="gramEnd"/>
      <w:r>
        <w:rPr>
          <w:rFonts w:ascii="Courier New" w:hAnsi="Courier New" w:cs="Courier New"/>
          <w:b/>
          <w:bCs/>
          <w:color w:val="2239A8"/>
          <w:sz w:val="20"/>
          <w:szCs w:val="20"/>
        </w:rPr>
        <w:t>&gt;</w:t>
      </w:r>
    </w:p>
    <w:p w14:paraId="721AC08C" w14:textId="69A115C8"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0759BBF7" w14:textId="5773AE3D"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w:t>
      </w:r>
      <w:r>
        <w:rPr>
          <w:rFonts w:ascii="Courier New" w:hAnsi="Courier New" w:cs="Courier New"/>
          <w:color w:val="000000"/>
          <w:sz w:val="20"/>
          <w:szCs w:val="20"/>
        </w:rPr>
        <w:t>Todays date is:</w:t>
      </w:r>
      <w:r>
        <w:rPr>
          <w:rFonts w:ascii="Courier New" w:hAnsi="Courier New" w:cs="Courier New"/>
          <w:sz w:val="20"/>
          <w:szCs w:val="20"/>
        </w:rPr>
        <w:t xml:space="preserve"> </w:t>
      </w:r>
    </w:p>
    <w:p w14:paraId="188CA503" w14:textId="6C3E64DF"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lblday</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asp:Label</w:t>
      </w:r>
      <w:proofErr w:type="spellEnd"/>
      <w:r>
        <w:rPr>
          <w:rFonts w:ascii="Courier New" w:hAnsi="Courier New" w:cs="Courier New"/>
          <w:b/>
          <w:bCs/>
          <w:color w:val="2239A8"/>
          <w:sz w:val="20"/>
          <w:szCs w:val="20"/>
        </w:rPr>
        <w:t>&gt;</w:t>
      </w:r>
    </w:p>
    <w:p w14:paraId="191C8F3D" w14:textId="535A5D42"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w:t>
      </w:r>
      <w:r>
        <w:rPr>
          <w:rFonts w:ascii="Courier New" w:hAnsi="Courier New" w:cs="Courier New"/>
          <w:sz w:val="20"/>
          <w:szCs w:val="20"/>
        </w:rPr>
        <w:t xml:space="preserve">     </w:t>
      </w:r>
    </w:p>
    <w:p w14:paraId="77AFDF63" w14:textId="0BAD70B9"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w:t>
      </w:r>
      <w:r>
        <w:rPr>
          <w:rFonts w:ascii="Courier New" w:hAnsi="Courier New" w:cs="Courier New"/>
          <w:color w:val="000000"/>
          <w:sz w:val="20"/>
          <w:szCs w:val="20"/>
        </w:rPr>
        <w:t xml:space="preserve">Your </w:t>
      </w:r>
      <w:proofErr w:type="spellStart"/>
      <w:r>
        <w:rPr>
          <w:rFonts w:ascii="Courier New" w:hAnsi="Courier New" w:cs="Courier New"/>
          <w:color w:val="000000"/>
          <w:sz w:val="20"/>
          <w:szCs w:val="20"/>
        </w:rPr>
        <w:t>Birday</w:t>
      </w:r>
      <w:proofErr w:type="spellEnd"/>
      <w:r>
        <w:rPr>
          <w:rFonts w:ascii="Courier New" w:hAnsi="Courier New" w:cs="Courier New"/>
          <w:color w:val="000000"/>
          <w:sz w:val="20"/>
          <w:szCs w:val="20"/>
        </w:rPr>
        <w:t xml:space="preserve"> is:</w:t>
      </w:r>
      <w:r>
        <w:rPr>
          <w:rFonts w:ascii="Courier New" w:hAnsi="Courier New" w:cs="Courier New"/>
          <w:sz w:val="20"/>
          <w:szCs w:val="20"/>
        </w:rPr>
        <w:t xml:space="preserve"> </w:t>
      </w:r>
    </w:p>
    <w:p w14:paraId="3119DD11" w14:textId="3B071D03"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lblbday</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asp:Label</w:t>
      </w:r>
      <w:proofErr w:type="spellEnd"/>
      <w:r>
        <w:rPr>
          <w:rFonts w:ascii="Courier New" w:hAnsi="Courier New" w:cs="Courier New"/>
          <w:b/>
          <w:bCs/>
          <w:color w:val="2239A8"/>
          <w:sz w:val="20"/>
          <w:szCs w:val="20"/>
        </w:rPr>
        <w:t>&gt;</w:t>
      </w:r>
    </w:p>
    <w:p w14:paraId="484291A5" w14:textId="11F7B183"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w:t>
      </w:r>
    </w:p>
    <w:p w14:paraId="3CDA30D2" w14:textId="4DFA30A9"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&lt;/form&gt;</w:t>
      </w:r>
    </w:p>
    <w:p w14:paraId="198FC5E1" w14:textId="1229AE18"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3BA6F732" w14:textId="77777777" w:rsidR="00E21304" w:rsidRDefault="00E21304" w:rsidP="00E2130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&lt;/html&gt;</w:t>
      </w:r>
    </w:p>
    <w:p w14:paraId="4E80440B" w14:textId="7631B379"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 xml:space="preserve">The event handler for the event </w:t>
      </w:r>
      <w:proofErr w:type="spellStart"/>
      <w:r w:rsidRPr="001227BC">
        <w:rPr>
          <w:rFonts w:ascii="Arial" w:eastAsia="Times New Roman" w:hAnsi="Arial" w:cs="Arial"/>
          <w:color w:val="000000"/>
          <w:sz w:val="24"/>
          <w:szCs w:val="24"/>
        </w:rPr>
        <w:t>SelectionChanged</w:t>
      </w:r>
      <w:proofErr w:type="spellEnd"/>
      <w:r w:rsidRPr="001227BC">
        <w:rPr>
          <w:rFonts w:ascii="Arial" w:eastAsia="Times New Roman" w:hAnsi="Arial" w:cs="Arial"/>
          <w:color w:val="000000"/>
          <w:sz w:val="24"/>
          <w:szCs w:val="24"/>
        </w:rPr>
        <w:t>:</w:t>
      </w:r>
    </w:p>
    <w:p w14:paraId="24D22E83"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protected void</w:t>
      </w:r>
      <w:r>
        <w:rPr>
          <w:rFonts w:ascii="Courier New" w:hAnsi="Courier New" w:cs="Courier New"/>
          <w:sz w:val="20"/>
          <w:szCs w:val="20"/>
        </w:rPr>
        <w:t xml:space="preserve"> </w:t>
      </w:r>
      <w:r>
        <w:rPr>
          <w:rFonts w:ascii="Courier New" w:hAnsi="Courier New" w:cs="Courier New"/>
          <w:color w:val="A8227B"/>
          <w:sz w:val="20"/>
          <w:szCs w:val="20"/>
        </w:rPr>
        <w:t>Calendar1_</w:t>
      </w:r>
      <w:proofErr w:type="gramStart"/>
      <w:r>
        <w:rPr>
          <w:rFonts w:ascii="Courier New" w:hAnsi="Courier New" w:cs="Courier New"/>
          <w:color w:val="A8227B"/>
          <w:sz w:val="20"/>
          <w:szCs w:val="20"/>
        </w:rPr>
        <w:t>SelectionChanged</w:t>
      </w:r>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2E4F2810"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DC0CACD"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lblday.Text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Calendar1.TodaysDate.</w:t>
      </w:r>
      <w:r>
        <w:rPr>
          <w:rFonts w:ascii="Courier New" w:hAnsi="Courier New" w:cs="Courier New"/>
          <w:color w:val="A8227B"/>
          <w:sz w:val="20"/>
          <w:szCs w:val="20"/>
        </w:rPr>
        <w:t>ToShortDateString</w:t>
      </w:r>
      <w:r>
        <w:rPr>
          <w:rFonts w:ascii="Courier New" w:hAnsi="Courier New" w:cs="Courier New"/>
          <w:color w:val="000000"/>
          <w:sz w:val="20"/>
          <w:szCs w:val="20"/>
        </w:rPr>
        <w:t>();</w:t>
      </w:r>
    </w:p>
    <w:p w14:paraId="5830DDE8"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lblbday.Text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Calendar1.SelectedDate.</w:t>
      </w:r>
      <w:r>
        <w:rPr>
          <w:rFonts w:ascii="Courier New" w:hAnsi="Courier New" w:cs="Courier New"/>
          <w:color w:val="A8227B"/>
          <w:sz w:val="20"/>
          <w:szCs w:val="20"/>
        </w:rPr>
        <w:t>ToShortDateString</w:t>
      </w:r>
      <w:r>
        <w:rPr>
          <w:rFonts w:ascii="Courier New" w:hAnsi="Courier New" w:cs="Courier New"/>
          <w:color w:val="000000"/>
          <w:sz w:val="20"/>
          <w:szCs w:val="20"/>
        </w:rPr>
        <w:t>();</w:t>
      </w:r>
    </w:p>
    <w:p w14:paraId="65BDF967"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4936427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the file is run, it should produce the following output:</w:t>
      </w:r>
    </w:p>
    <w:p w14:paraId="41A08EB2"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55FF4DAE" wp14:editId="3E53EB72">
            <wp:extent cx="3267075" cy="2981325"/>
            <wp:effectExtent l="0" t="0" r="9525" b="9525"/>
            <wp:docPr id="31" name="Picture 31" descr="Calend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lenda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7075" cy="2981325"/>
                    </a:xfrm>
                    <a:prstGeom prst="rect">
                      <a:avLst/>
                    </a:prstGeom>
                    <a:noFill/>
                    <a:ln>
                      <a:noFill/>
                    </a:ln>
                  </pic:spPr>
                </pic:pic>
              </a:graphicData>
            </a:graphic>
          </wp:inline>
        </w:drawing>
      </w:r>
    </w:p>
    <w:p w14:paraId="47D3C503" w14:textId="77777777" w:rsidR="00E36B22" w:rsidRDefault="00E36B22"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478F16BC" w14:textId="032F476D" w:rsidR="001227BC" w:rsidRPr="001227BC" w:rsidRDefault="001227BC" w:rsidP="00E83E27">
      <w:pPr>
        <w:pStyle w:val="Heading1"/>
        <w:spacing w:before="0" w:beforeAutospacing="0" w:after="0" w:afterAutospacing="0"/>
        <w:jc w:val="both"/>
      </w:pPr>
      <w:bookmarkStart w:id="20" w:name="_Ref62412212"/>
      <w:r w:rsidRPr="001227BC">
        <w:lastRenderedPageBreak/>
        <w:t>Multi Views</w:t>
      </w:r>
      <w:bookmarkEnd w:id="20"/>
    </w:p>
    <w:p w14:paraId="5767FC7E" w14:textId="77777777" w:rsidR="001227BC" w:rsidRPr="001227BC" w:rsidRDefault="001227BC" w:rsidP="00687FC2">
      <w:pPr>
        <w:spacing w:line="240" w:lineRule="auto"/>
        <w:ind w:left="48" w:right="48"/>
        <w:jc w:val="both"/>
        <w:rPr>
          <w:rFonts w:ascii="Arial" w:eastAsia="Times New Roman" w:hAnsi="Arial" w:cs="Arial"/>
          <w:color w:val="000000"/>
          <w:sz w:val="24"/>
          <w:szCs w:val="24"/>
        </w:rPr>
      </w:pPr>
      <w:proofErr w:type="spellStart"/>
      <w:r w:rsidRPr="001227BC">
        <w:rPr>
          <w:rFonts w:ascii="Arial" w:eastAsia="Times New Roman" w:hAnsi="Arial" w:cs="Arial"/>
          <w:color w:val="000000"/>
          <w:sz w:val="24"/>
          <w:szCs w:val="24"/>
        </w:rPr>
        <w:t>MultiView</w:t>
      </w:r>
      <w:proofErr w:type="spellEnd"/>
      <w:r w:rsidRPr="001227BC">
        <w:rPr>
          <w:rFonts w:ascii="Arial" w:eastAsia="Times New Roman" w:hAnsi="Arial" w:cs="Arial"/>
          <w:color w:val="000000"/>
          <w:sz w:val="24"/>
          <w:szCs w:val="24"/>
        </w:rPr>
        <w:t xml:space="preserve"> and View controls allow you to divide the content of a page into different groups, displaying only one group at a time. Each View control manages one group of content and all the View controls are held together in a </w:t>
      </w:r>
      <w:proofErr w:type="spellStart"/>
      <w:r w:rsidRPr="001227BC">
        <w:rPr>
          <w:rFonts w:ascii="Arial" w:eastAsia="Times New Roman" w:hAnsi="Arial" w:cs="Arial"/>
          <w:color w:val="000000"/>
          <w:sz w:val="24"/>
          <w:szCs w:val="24"/>
        </w:rPr>
        <w:t>MultiView</w:t>
      </w:r>
      <w:proofErr w:type="spellEnd"/>
      <w:r w:rsidRPr="001227BC">
        <w:rPr>
          <w:rFonts w:ascii="Arial" w:eastAsia="Times New Roman" w:hAnsi="Arial" w:cs="Arial"/>
          <w:color w:val="000000"/>
          <w:sz w:val="24"/>
          <w:szCs w:val="24"/>
        </w:rPr>
        <w:t xml:space="preserve"> control.</w:t>
      </w:r>
    </w:p>
    <w:p w14:paraId="4B4E5194" w14:textId="77777777" w:rsidR="001227BC" w:rsidRPr="001227BC" w:rsidRDefault="001227BC" w:rsidP="00687FC2">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MultiView</w:t>
      </w:r>
      <w:proofErr w:type="spellEnd"/>
      <w:r w:rsidRPr="001227BC">
        <w:rPr>
          <w:rFonts w:ascii="Arial" w:eastAsia="Times New Roman" w:hAnsi="Arial" w:cs="Arial"/>
          <w:color w:val="000000"/>
          <w:sz w:val="24"/>
          <w:szCs w:val="24"/>
        </w:rPr>
        <w:t xml:space="preserve"> control is responsible for displaying one View control at a time. The View displayed is called the active view.</w:t>
      </w:r>
    </w:p>
    <w:p w14:paraId="169C728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syntax of </w:t>
      </w:r>
      <w:proofErr w:type="spellStart"/>
      <w:r w:rsidRPr="001227BC">
        <w:rPr>
          <w:rFonts w:ascii="Arial" w:eastAsia="Times New Roman" w:hAnsi="Arial" w:cs="Arial"/>
          <w:color w:val="000000"/>
          <w:sz w:val="24"/>
          <w:szCs w:val="24"/>
        </w:rPr>
        <w:t>MultiView</w:t>
      </w:r>
      <w:proofErr w:type="spellEnd"/>
      <w:r w:rsidRPr="001227BC">
        <w:rPr>
          <w:rFonts w:ascii="Arial" w:eastAsia="Times New Roman" w:hAnsi="Arial" w:cs="Arial"/>
          <w:color w:val="000000"/>
          <w:sz w:val="24"/>
          <w:szCs w:val="24"/>
        </w:rPr>
        <w:t xml:space="preserve"> control is:</w:t>
      </w:r>
    </w:p>
    <w:p w14:paraId="63E3B48E" w14:textId="77777777" w:rsidR="00A34875" w:rsidRDefault="00A34875" w:rsidP="00A348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asp:MultView</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A8660D"/>
          <w:sz w:val="20"/>
          <w:szCs w:val="20"/>
        </w:rPr>
        <w:t>"MultiView1"</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runat</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319289C6" w14:textId="77777777" w:rsidR="00A34875" w:rsidRDefault="00A34875"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asp:MultiView</w:t>
      </w:r>
      <w:proofErr w:type="spellEnd"/>
      <w:proofErr w:type="gramEnd"/>
      <w:r>
        <w:rPr>
          <w:rFonts w:ascii="Courier New" w:hAnsi="Courier New" w:cs="Courier New"/>
          <w:b/>
          <w:bCs/>
          <w:color w:val="2239A8"/>
          <w:sz w:val="20"/>
          <w:szCs w:val="20"/>
        </w:rPr>
        <w:t>&gt;</w:t>
      </w:r>
    </w:p>
    <w:p w14:paraId="05BCD4F4" w14:textId="77777777" w:rsidR="001227BC" w:rsidRPr="001227BC" w:rsidRDefault="001227BC" w:rsidP="00D6039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syntax of View control is:</w:t>
      </w:r>
    </w:p>
    <w:p w14:paraId="4480430F" w14:textId="77777777" w:rsidR="00A34875" w:rsidRDefault="00A34875" w:rsidP="00A348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asp:View</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A8660D"/>
          <w:sz w:val="20"/>
          <w:szCs w:val="20"/>
        </w:rPr>
        <w:t>"View1"</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runat</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07995FBC" w14:textId="77777777" w:rsidR="00A34875" w:rsidRDefault="00A34875"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asp:View</w:t>
      </w:r>
      <w:proofErr w:type="spellEnd"/>
      <w:proofErr w:type="gramEnd"/>
      <w:r>
        <w:rPr>
          <w:rFonts w:ascii="Courier New" w:hAnsi="Courier New" w:cs="Courier New"/>
          <w:b/>
          <w:bCs/>
          <w:color w:val="2239A8"/>
          <w:sz w:val="20"/>
          <w:szCs w:val="20"/>
        </w:rPr>
        <w:t>&gt;</w:t>
      </w:r>
    </w:p>
    <w:p w14:paraId="221A570F" w14:textId="77777777" w:rsidR="001227BC" w:rsidRPr="001227BC" w:rsidRDefault="001227BC" w:rsidP="00D6039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However, the View control cannot exist on its own. It would render error if you try to use it stand-alone. It is always used with a Multiview control as:</w:t>
      </w:r>
    </w:p>
    <w:p w14:paraId="5B3A7481" w14:textId="77777777" w:rsidR="00A34875" w:rsidRDefault="00A34875" w:rsidP="00A348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asp:MultView</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A8660D"/>
          <w:sz w:val="20"/>
          <w:szCs w:val="20"/>
        </w:rPr>
        <w:t>"MultiView1"</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runat</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6C944CDB" w14:textId="77777777" w:rsidR="00A34875" w:rsidRDefault="00A34875" w:rsidP="00A348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asp:View</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A8660D"/>
          <w:sz w:val="20"/>
          <w:szCs w:val="20"/>
        </w:rPr>
        <w:t>"View1"</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runat</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"server"</w:t>
      </w:r>
      <w:r>
        <w:rPr>
          <w:rFonts w:ascii="Courier New" w:hAnsi="Courier New" w:cs="Courier New"/>
          <w:b/>
          <w:bCs/>
          <w:color w:val="2239A8"/>
          <w:sz w:val="20"/>
          <w:szCs w:val="20"/>
        </w:rPr>
        <w:t>&gt; &lt;/</w:t>
      </w:r>
      <w:proofErr w:type="spellStart"/>
      <w:r>
        <w:rPr>
          <w:rFonts w:ascii="Courier New" w:hAnsi="Courier New" w:cs="Courier New"/>
          <w:b/>
          <w:bCs/>
          <w:color w:val="2239A8"/>
          <w:sz w:val="20"/>
          <w:szCs w:val="20"/>
        </w:rPr>
        <w:t>asp:View</w:t>
      </w:r>
      <w:proofErr w:type="spellEnd"/>
      <w:r>
        <w:rPr>
          <w:rFonts w:ascii="Courier New" w:hAnsi="Courier New" w:cs="Courier New"/>
          <w:b/>
          <w:bCs/>
          <w:color w:val="2239A8"/>
          <w:sz w:val="20"/>
          <w:szCs w:val="20"/>
        </w:rPr>
        <w:t>&gt;</w:t>
      </w:r>
    </w:p>
    <w:p w14:paraId="10555F27" w14:textId="77777777" w:rsidR="00A34875" w:rsidRDefault="00A34875"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asp:MultiView</w:t>
      </w:r>
      <w:proofErr w:type="spellEnd"/>
      <w:proofErr w:type="gramEnd"/>
      <w:r>
        <w:rPr>
          <w:rFonts w:ascii="Courier New" w:hAnsi="Courier New" w:cs="Courier New"/>
          <w:b/>
          <w:bCs/>
          <w:color w:val="2239A8"/>
          <w:sz w:val="20"/>
          <w:szCs w:val="20"/>
        </w:rPr>
        <w:t>&gt;</w:t>
      </w:r>
    </w:p>
    <w:p w14:paraId="64E8833D" w14:textId="77777777" w:rsidR="001227BC" w:rsidRPr="001227BC" w:rsidRDefault="001227BC" w:rsidP="00D6039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 xml:space="preserve">Properties of View and </w:t>
      </w:r>
      <w:proofErr w:type="spellStart"/>
      <w:r w:rsidRPr="001227BC">
        <w:rPr>
          <w:rFonts w:ascii="Arial" w:eastAsia="Times New Roman" w:hAnsi="Arial" w:cs="Arial"/>
          <w:sz w:val="35"/>
          <w:szCs w:val="35"/>
        </w:rPr>
        <w:t>MultiView</w:t>
      </w:r>
      <w:proofErr w:type="spellEnd"/>
      <w:r w:rsidRPr="001227BC">
        <w:rPr>
          <w:rFonts w:ascii="Arial" w:eastAsia="Times New Roman" w:hAnsi="Arial" w:cs="Arial"/>
          <w:sz w:val="35"/>
          <w:szCs w:val="35"/>
        </w:rPr>
        <w:t xml:space="preserve"> Controls</w:t>
      </w:r>
    </w:p>
    <w:p w14:paraId="46FF99DF" w14:textId="77777777" w:rsidR="001227BC" w:rsidRPr="001227BC" w:rsidRDefault="001227BC" w:rsidP="00687FC2">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Both View and </w:t>
      </w:r>
      <w:proofErr w:type="spellStart"/>
      <w:r w:rsidRPr="001227BC">
        <w:rPr>
          <w:rFonts w:ascii="Arial" w:eastAsia="Times New Roman" w:hAnsi="Arial" w:cs="Arial"/>
          <w:color w:val="000000"/>
          <w:sz w:val="24"/>
          <w:szCs w:val="24"/>
        </w:rPr>
        <w:t>MultiView</w:t>
      </w:r>
      <w:proofErr w:type="spellEnd"/>
      <w:r w:rsidRPr="001227BC">
        <w:rPr>
          <w:rFonts w:ascii="Arial" w:eastAsia="Times New Roman" w:hAnsi="Arial" w:cs="Arial"/>
          <w:color w:val="000000"/>
          <w:sz w:val="24"/>
          <w:szCs w:val="24"/>
        </w:rPr>
        <w:t xml:space="preserve"> controls are derived from Control class and inherit all its properties, methods, and events. The most important property of the View control is Visible property of type Boolean, which sets the visibility of a view.</w:t>
      </w:r>
    </w:p>
    <w:p w14:paraId="56BECA4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MultiView</w:t>
      </w:r>
      <w:proofErr w:type="spellEnd"/>
      <w:r w:rsidRPr="001227BC">
        <w:rPr>
          <w:rFonts w:ascii="Arial" w:eastAsia="Times New Roman" w:hAnsi="Arial" w:cs="Arial"/>
          <w:color w:val="000000"/>
          <w:sz w:val="24"/>
          <w:szCs w:val="24"/>
        </w:rPr>
        <w:t xml:space="preserve"> control has the following important properties: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01"/>
        <w:gridCol w:w="7444"/>
      </w:tblGrid>
      <w:tr w:rsidR="001227BC" w:rsidRPr="001227BC" w14:paraId="3AC6A2C2" w14:textId="77777777" w:rsidTr="0046352D">
        <w:tc>
          <w:tcPr>
            <w:tcW w:w="2001" w:type="dxa"/>
            <w:shd w:val="clear" w:color="auto" w:fill="EEEEEE"/>
            <w:tcMar>
              <w:top w:w="120" w:type="dxa"/>
              <w:left w:w="120" w:type="dxa"/>
              <w:bottom w:w="120" w:type="dxa"/>
              <w:right w:w="120" w:type="dxa"/>
            </w:tcMar>
            <w:hideMark/>
          </w:tcPr>
          <w:p w14:paraId="70626CC4"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Properties</w:t>
            </w:r>
          </w:p>
        </w:tc>
        <w:tc>
          <w:tcPr>
            <w:tcW w:w="7444" w:type="dxa"/>
            <w:shd w:val="clear" w:color="auto" w:fill="EEEEEE"/>
            <w:tcMar>
              <w:top w:w="120" w:type="dxa"/>
              <w:left w:w="120" w:type="dxa"/>
              <w:bottom w:w="120" w:type="dxa"/>
              <w:right w:w="120" w:type="dxa"/>
            </w:tcMar>
            <w:hideMark/>
          </w:tcPr>
          <w:p w14:paraId="0AF381C9"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1E299EB0" w14:textId="77777777" w:rsidTr="0046352D">
        <w:tc>
          <w:tcPr>
            <w:tcW w:w="2001" w:type="dxa"/>
            <w:shd w:val="clear" w:color="auto" w:fill="auto"/>
            <w:tcMar>
              <w:top w:w="120" w:type="dxa"/>
              <w:left w:w="120" w:type="dxa"/>
              <w:bottom w:w="120" w:type="dxa"/>
              <w:right w:w="120" w:type="dxa"/>
            </w:tcMar>
            <w:hideMark/>
          </w:tcPr>
          <w:p w14:paraId="715EC2C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Views</w:t>
            </w:r>
          </w:p>
        </w:tc>
        <w:tc>
          <w:tcPr>
            <w:tcW w:w="7444" w:type="dxa"/>
            <w:shd w:val="clear" w:color="auto" w:fill="auto"/>
            <w:tcMar>
              <w:top w:w="120" w:type="dxa"/>
              <w:left w:w="120" w:type="dxa"/>
              <w:bottom w:w="120" w:type="dxa"/>
              <w:right w:w="120" w:type="dxa"/>
            </w:tcMar>
            <w:hideMark/>
          </w:tcPr>
          <w:p w14:paraId="5B63C92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Collection of View controls within the </w:t>
            </w:r>
            <w:proofErr w:type="spellStart"/>
            <w:r w:rsidRPr="001227BC">
              <w:rPr>
                <w:rFonts w:ascii="Arial" w:eastAsia="Times New Roman" w:hAnsi="Arial" w:cs="Arial"/>
                <w:sz w:val="24"/>
                <w:szCs w:val="24"/>
              </w:rPr>
              <w:t>MultiView</w:t>
            </w:r>
            <w:proofErr w:type="spellEnd"/>
            <w:r w:rsidRPr="001227BC">
              <w:rPr>
                <w:rFonts w:ascii="Arial" w:eastAsia="Times New Roman" w:hAnsi="Arial" w:cs="Arial"/>
                <w:sz w:val="24"/>
                <w:szCs w:val="24"/>
              </w:rPr>
              <w:t>.</w:t>
            </w:r>
          </w:p>
        </w:tc>
      </w:tr>
      <w:tr w:rsidR="001227BC" w:rsidRPr="001227BC" w14:paraId="00511199" w14:textId="77777777" w:rsidTr="0046352D">
        <w:tc>
          <w:tcPr>
            <w:tcW w:w="2001" w:type="dxa"/>
            <w:shd w:val="clear" w:color="auto" w:fill="auto"/>
            <w:tcMar>
              <w:top w:w="120" w:type="dxa"/>
              <w:left w:w="120" w:type="dxa"/>
              <w:bottom w:w="120" w:type="dxa"/>
              <w:right w:w="120" w:type="dxa"/>
            </w:tcMar>
            <w:hideMark/>
          </w:tcPr>
          <w:p w14:paraId="3DB9898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ActiveViewIndex</w:t>
            </w:r>
            <w:proofErr w:type="spellEnd"/>
          </w:p>
        </w:tc>
        <w:tc>
          <w:tcPr>
            <w:tcW w:w="7444" w:type="dxa"/>
            <w:shd w:val="clear" w:color="auto" w:fill="auto"/>
            <w:tcMar>
              <w:top w:w="120" w:type="dxa"/>
              <w:left w:w="120" w:type="dxa"/>
              <w:bottom w:w="120" w:type="dxa"/>
              <w:right w:w="120" w:type="dxa"/>
            </w:tcMar>
            <w:hideMark/>
          </w:tcPr>
          <w:p w14:paraId="11DDAD6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A </w:t>
            </w:r>
            <w:proofErr w:type="gramStart"/>
            <w:r w:rsidRPr="001227BC">
              <w:rPr>
                <w:rFonts w:ascii="Arial" w:eastAsia="Times New Roman" w:hAnsi="Arial" w:cs="Arial"/>
                <w:sz w:val="24"/>
                <w:szCs w:val="24"/>
              </w:rPr>
              <w:t>zero based</w:t>
            </w:r>
            <w:proofErr w:type="gramEnd"/>
            <w:r w:rsidRPr="001227BC">
              <w:rPr>
                <w:rFonts w:ascii="Arial" w:eastAsia="Times New Roman" w:hAnsi="Arial" w:cs="Arial"/>
                <w:sz w:val="24"/>
                <w:szCs w:val="24"/>
              </w:rPr>
              <w:t xml:space="preserve"> index that denotes the active view. If no view is active, then the index is -1.</w:t>
            </w:r>
          </w:p>
        </w:tc>
      </w:tr>
    </w:tbl>
    <w:p w14:paraId="411CC644" w14:textId="77777777" w:rsidR="001227BC" w:rsidRPr="001227BC" w:rsidRDefault="001227BC" w:rsidP="00687FC2">
      <w:pPr>
        <w:spacing w:before="24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CommandName</w:t>
      </w:r>
      <w:proofErr w:type="spellEnd"/>
      <w:r w:rsidRPr="001227BC">
        <w:rPr>
          <w:rFonts w:ascii="Arial" w:eastAsia="Times New Roman" w:hAnsi="Arial" w:cs="Arial"/>
          <w:color w:val="000000"/>
          <w:sz w:val="24"/>
          <w:szCs w:val="24"/>
        </w:rPr>
        <w:t xml:space="preserve"> attribute of the button control associated with the navigation of the </w:t>
      </w:r>
      <w:proofErr w:type="spellStart"/>
      <w:r w:rsidRPr="001227BC">
        <w:rPr>
          <w:rFonts w:ascii="Arial" w:eastAsia="Times New Roman" w:hAnsi="Arial" w:cs="Arial"/>
          <w:color w:val="000000"/>
          <w:sz w:val="24"/>
          <w:szCs w:val="24"/>
        </w:rPr>
        <w:t>MultiView</w:t>
      </w:r>
      <w:proofErr w:type="spellEnd"/>
      <w:r w:rsidRPr="001227BC">
        <w:rPr>
          <w:rFonts w:ascii="Arial" w:eastAsia="Times New Roman" w:hAnsi="Arial" w:cs="Arial"/>
          <w:color w:val="000000"/>
          <w:sz w:val="24"/>
          <w:szCs w:val="24"/>
        </w:rPr>
        <w:t xml:space="preserve"> control are associated with some related field of the </w:t>
      </w:r>
      <w:proofErr w:type="spellStart"/>
      <w:r w:rsidRPr="001227BC">
        <w:rPr>
          <w:rFonts w:ascii="Arial" w:eastAsia="Times New Roman" w:hAnsi="Arial" w:cs="Arial"/>
          <w:color w:val="000000"/>
          <w:sz w:val="24"/>
          <w:szCs w:val="24"/>
        </w:rPr>
        <w:t>MultiView</w:t>
      </w:r>
      <w:proofErr w:type="spellEnd"/>
      <w:r w:rsidRPr="001227BC">
        <w:rPr>
          <w:rFonts w:ascii="Arial" w:eastAsia="Times New Roman" w:hAnsi="Arial" w:cs="Arial"/>
          <w:color w:val="000000"/>
          <w:sz w:val="24"/>
          <w:szCs w:val="24"/>
        </w:rPr>
        <w:t xml:space="preserve"> control.</w:t>
      </w:r>
    </w:p>
    <w:p w14:paraId="07EEF493" w14:textId="77777777" w:rsidR="001227BC" w:rsidRPr="001227BC" w:rsidRDefault="001227BC" w:rsidP="00687FC2">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For example, if a button control with </w:t>
      </w:r>
      <w:proofErr w:type="spellStart"/>
      <w:r w:rsidRPr="001227BC">
        <w:rPr>
          <w:rFonts w:ascii="Arial" w:eastAsia="Times New Roman" w:hAnsi="Arial" w:cs="Arial"/>
          <w:color w:val="000000"/>
          <w:sz w:val="24"/>
          <w:szCs w:val="24"/>
        </w:rPr>
        <w:t>CommandName</w:t>
      </w:r>
      <w:proofErr w:type="spellEnd"/>
      <w:r w:rsidRPr="001227BC">
        <w:rPr>
          <w:rFonts w:ascii="Arial" w:eastAsia="Times New Roman" w:hAnsi="Arial" w:cs="Arial"/>
          <w:color w:val="000000"/>
          <w:sz w:val="24"/>
          <w:szCs w:val="24"/>
        </w:rPr>
        <w:t xml:space="preserve"> value as </w:t>
      </w:r>
      <w:proofErr w:type="spellStart"/>
      <w:r w:rsidRPr="001227BC">
        <w:rPr>
          <w:rFonts w:ascii="Arial" w:eastAsia="Times New Roman" w:hAnsi="Arial" w:cs="Arial"/>
          <w:color w:val="000000"/>
          <w:sz w:val="24"/>
          <w:szCs w:val="24"/>
        </w:rPr>
        <w:t>NextView</w:t>
      </w:r>
      <w:proofErr w:type="spellEnd"/>
      <w:r w:rsidRPr="001227BC">
        <w:rPr>
          <w:rFonts w:ascii="Arial" w:eastAsia="Times New Roman" w:hAnsi="Arial" w:cs="Arial"/>
          <w:color w:val="000000"/>
          <w:sz w:val="24"/>
          <w:szCs w:val="24"/>
        </w:rPr>
        <w:t xml:space="preserve"> is associated with the navigation of the </w:t>
      </w:r>
      <w:proofErr w:type="spellStart"/>
      <w:r w:rsidRPr="001227BC">
        <w:rPr>
          <w:rFonts w:ascii="Arial" w:eastAsia="Times New Roman" w:hAnsi="Arial" w:cs="Arial"/>
          <w:color w:val="000000"/>
          <w:sz w:val="24"/>
          <w:szCs w:val="24"/>
        </w:rPr>
        <w:t>multiview</w:t>
      </w:r>
      <w:proofErr w:type="spellEnd"/>
      <w:r w:rsidRPr="001227BC">
        <w:rPr>
          <w:rFonts w:ascii="Arial" w:eastAsia="Times New Roman" w:hAnsi="Arial" w:cs="Arial"/>
          <w:color w:val="000000"/>
          <w:sz w:val="24"/>
          <w:szCs w:val="24"/>
        </w:rPr>
        <w:t>, it automatically navigates to the next view when the button is clicked.</w:t>
      </w:r>
    </w:p>
    <w:p w14:paraId="69FB9897" w14:textId="77777777" w:rsidR="00687FC2" w:rsidRDefault="00687FC2">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75297368" w14:textId="2396C476"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The following table shows the default command names of the above properties: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82"/>
        <w:gridCol w:w="5363"/>
      </w:tblGrid>
      <w:tr w:rsidR="001227BC" w:rsidRPr="001227BC" w14:paraId="393CB58E" w14:textId="77777777" w:rsidTr="0046352D">
        <w:tc>
          <w:tcPr>
            <w:tcW w:w="4082" w:type="dxa"/>
            <w:shd w:val="clear" w:color="auto" w:fill="EEEEEE"/>
            <w:tcMar>
              <w:top w:w="120" w:type="dxa"/>
              <w:left w:w="120" w:type="dxa"/>
              <w:bottom w:w="120" w:type="dxa"/>
              <w:right w:w="120" w:type="dxa"/>
            </w:tcMar>
            <w:hideMark/>
          </w:tcPr>
          <w:p w14:paraId="523D4BF9"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Properties</w:t>
            </w:r>
          </w:p>
        </w:tc>
        <w:tc>
          <w:tcPr>
            <w:tcW w:w="5363" w:type="dxa"/>
            <w:shd w:val="clear" w:color="auto" w:fill="EEEEEE"/>
            <w:tcMar>
              <w:top w:w="120" w:type="dxa"/>
              <w:left w:w="120" w:type="dxa"/>
              <w:bottom w:w="120" w:type="dxa"/>
              <w:right w:w="120" w:type="dxa"/>
            </w:tcMar>
            <w:hideMark/>
          </w:tcPr>
          <w:p w14:paraId="14987E94"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0D0EC68B" w14:textId="77777777" w:rsidTr="0046352D">
        <w:tc>
          <w:tcPr>
            <w:tcW w:w="0" w:type="auto"/>
            <w:shd w:val="clear" w:color="auto" w:fill="auto"/>
            <w:tcMar>
              <w:top w:w="120" w:type="dxa"/>
              <w:left w:w="120" w:type="dxa"/>
              <w:bottom w:w="120" w:type="dxa"/>
              <w:right w:w="120" w:type="dxa"/>
            </w:tcMar>
            <w:hideMark/>
          </w:tcPr>
          <w:p w14:paraId="690DCE7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NextViewCommandName</w:t>
            </w:r>
            <w:proofErr w:type="spellEnd"/>
          </w:p>
        </w:tc>
        <w:tc>
          <w:tcPr>
            <w:tcW w:w="5363" w:type="dxa"/>
            <w:shd w:val="clear" w:color="auto" w:fill="auto"/>
            <w:tcMar>
              <w:top w:w="120" w:type="dxa"/>
              <w:left w:w="120" w:type="dxa"/>
              <w:bottom w:w="120" w:type="dxa"/>
              <w:right w:w="120" w:type="dxa"/>
            </w:tcMar>
            <w:hideMark/>
          </w:tcPr>
          <w:p w14:paraId="51B7A3A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NextView</w:t>
            </w:r>
            <w:proofErr w:type="spellEnd"/>
          </w:p>
        </w:tc>
      </w:tr>
      <w:tr w:rsidR="001227BC" w:rsidRPr="001227BC" w14:paraId="2A531ACE" w14:textId="77777777" w:rsidTr="0046352D">
        <w:tc>
          <w:tcPr>
            <w:tcW w:w="0" w:type="auto"/>
            <w:shd w:val="clear" w:color="auto" w:fill="auto"/>
            <w:tcMar>
              <w:top w:w="120" w:type="dxa"/>
              <w:left w:w="120" w:type="dxa"/>
              <w:bottom w:w="120" w:type="dxa"/>
              <w:right w:w="120" w:type="dxa"/>
            </w:tcMar>
            <w:hideMark/>
          </w:tcPr>
          <w:p w14:paraId="0AE379C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PreviousViewCommandName</w:t>
            </w:r>
            <w:proofErr w:type="spellEnd"/>
          </w:p>
        </w:tc>
        <w:tc>
          <w:tcPr>
            <w:tcW w:w="5363" w:type="dxa"/>
            <w:shd w:val="clear" w:color="auto" w:fill="auto"/>
            <w:tcMar>
              <w:top w:w="120" w:type="dxa"/>
              <w:left w:w="120" w:type="dxa"/>
              <w:bottom w:w="120" w:type="dxa"/>
              <w:right w:w="120" w:type="dxa"/>
            </w:tcMar>
            <w:hideMark/>
          </w:tcPr>
          <w:p w14:paraId="53C43C8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PrevView</w:t>
            </w:r>
            <w:proofErr w:type="spellEnd"/>
          </w:p>
        </w:tc>
      </w:tr>
      <w:tr w:rsidR="001227BC" w:rsidRPr="001227BC" w14:paraId="51305CC0" w14:textId="77777777" w:rsidTr="0046352D">
        <w:tc>
          <w:tcPr>
            <w:tcW w:w="0" w:type="auto"/>
            <w:shd w:val="clear" w:color="auto" w:fill="auto"/>
            <w:tcMar>
              <w:top w:w="120" w:type="dxa"/>
              <w:left w:w="120" w:type="dxa"/>
              <w:bottom w:w="120" w:type="dxa"/>
              <w:right w:w="120" w:type="dxa"/>
            </w:tcMar>
            <w:hideMark/>
          </w:tcPr>
          <w:p w14:paraId="51380BC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SwitchViewByIDCommandName</w:t>
            </w:r>
            <w:proofErr w:type="spellEnd"/>
          </w:p>
        </w:tc>
        <w:tc>
          <w:tcPr>
            <w:tcW w:w="5363" w:type="dxa"/>
            <w:shd w:val="clear" w:color="auto" w:fill="auto"/>
            <w:tcMar>
              <w:top w:w="120" w:type="dxa"/>
              <w:left w:w="120" w:type="dxa"/>
              <w:bottom w:w="120" w:type="dxa"/>
              <w:right w:w="120" w:type="dxa"/>
            </w:tcMar>
            <w:hideMark/>
          </w:tcPr>
          <w:p w14:paraId="6E29B5C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SwitchViewByID</w:t>
            </w:r>
            <w:proofErr w:type="spellEnd"/>
          </w:p>
        </w:tc>
      </w:tr>
      <w:tr w:rsidR="001227BC" w:rsidRPr="001227BC" w14:paraId="25FB3F9B" w14:textId="77777777" w:rsidTr="0046352D">
        <w:tc>
          <w:tcPr>
            <w:tcW w:w="0" w:type="auto"/>
            <w:shd w:val="clear" w:color="auto" w:fill="auto"/>
            <w:tcMar>
              <w:top w:w="120" w:type="dxa"/>
              <w:left w:w="120" w:type="dxa"/>
              <w:bottom w:w="120" w:type="dxa"/>
              <w:right w:w="120" w:type="dxa"/>
            </w:tcMar>
            <w:hideMark/>
          </w:tcPr>
          <w:p w14:paraId="4763258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SwitchViewByIndexCommandName</w:t>
            </w:r>
            <w:proofErr w:type="spellEnd"/>
          </w:p>
        </w:tc>
        <w:tc>
          <w:tcPr>
            <w:tcW w:w="5363" w:type="dxa"/>
            <w:shd w:val="clear" w:color="auto" w:fill="auto"/>
            <w:tcMar>
              <w:top w:w="120" w:type="dxa"/>
              <w:left w:w="120" w:type="dxa"/>
              <w:bottom w:w="120" w:type="dxa"/>
              <w:right w:w="120" w:type="dxa"/>
            </w:tcMar>
            <w:hideMark/>
          </w:tcPr>
          <w:p w14:paraId="41A304C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SwitchViewByIndex</w:t>
            </w:r>
            <w:proofErr w:type="spellEnd"/>
          </w:p>
        </w:tc>
      </w:tr>
    </w:tbl>
    <w:p w14:paraId="32C3D3B5" w14:textId="77777777" w:rsidR="001227BC" w:rsidRPr="001227BC" w:rsidRDefault="001227BC" w:rsidP="00687FC2">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important methods of the </w:t>
      </w:r>
      <w:proofErr w:type="spellStart"/>
      <w:r w:rsidRPr="001227BC">
        <w:rPr>
          <w:rFonts w:ascii="Arial" w:eastAsia="Times New Roman" w:hAnsi="Arial" w:cs="Arial"/>
          <w:color w:val="000000"/>
          <w:sz w:val="24"/>
          <w:szCs w:val="24"/>
        </w:rPr>
        <w:t>multiview</w:t>
      </w:r>
      <w:proofErr w:type="spellEnd"/>
      <w:r w:rsidRPr="001227BC">
        <w:rPr>
          <w:rFonts w:ascii="Arial" w:eastAsia="Times New Roman" w:hAnsi="Arial" w:cs="Arial"/>
          <w:color w:val="000000"/>
          <w:sz w:val="24"/>
          <w:szCs w:val="24"/>
        </w:rPr>
        <w:t xml:space="preserve"> control are:</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61"/>
        <w:gridCol w:w="7684"/>
      </w:tblGrid>
      <w:tr w:rsidR="001227BC" w:rsidRPr="001227BC" w14:paraId="51688F6F" w14:textId="77777777" w:rsidTr="0046352D">
        <w:tc>
          <w:tcPr>
            <w:tcW w:w="1761" w:type="dxa"/>
            <w:shd w:val="clear" w:color="auto" w:fill="EEEEEE"/>
            <w:tcMar>
              <w:top w:w="120" w:type="dxa"/>
              <w:left w:w="120" w:type="dxa"/>
              <w:bottom w:w="120" w:type="dxa"/>
              <w:right w:w="120" w:type="dxa"/>
            </w:tcMar>
            <w:hideMark/>
          </w:tcPr>
          <w:p w14:paraId="1D9D9BA6"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Methods</w:t>
            </w:r>
          </w:p>
        </w:tc>
        <w:tc>
          <w:tcPr>
            <w:tcW w:w="7684" w:type="dxa"/>
            <w:shd w:val="clear" w:color="auto" w:fill="EEEEEE"/>
            <w:tcMar>
              <w:top w:w="120" w:type="dxa"/>
              <w:left w:w="120" w:type="dxa"/>
              <w:bottom w:w="120" w:type="dxa"/>
              <w:right w:w="120" w:type="dxa"/>
            </w:tcMar>
            <w:hideMark/>
          </w:tcPr>
          <w:p w14:paraId="4269016D"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1F2C01E7" w14:textId="77777777" w:rsidTr="0046352D">
        <w:tc>
          <w:tcPr>
            <w:tcW w:w="1761" w:type="dxa"/>
            <w:shd w:val="clear" w:color="auto" w:fill="auto"/>
            <w:tcMar>
              <w:top w:w="120" w:type="dxa"/>
              <w:left w:w="120" w:type="dxa"/>
              <w:bottom w:w="120" w:type="dxa"/>
              <w:right w:w="120" w:type="dxa"/>
            </w:tcMar>
            <w:hideMark/>
          </w:tcPr>
          <w:p w14:paraId="3353713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SetActiveview</w:t>
            </w:r>
            <w:proofErr w:type="spellEnd"/>
          </w:p>
        </w:tc>
        <w:tc>
          <w:tcPr>
            <w:tcW w:w="7684" w:type="dxa"/>
            <w:shd w:val="clear" w:color="auto" w:fill="auto"/>
            <w:tcMar>
              <w:top w:w="120" w:type="dxa"/>
              <w:left w:w="120" w:type="dxa"/>
              <w:bottom w:w="120" w:type="dxa"/>
              <w:right w:w="120" w:type="dxa"/>
            </w:tcMar>
            <w:hideMark/>
          </w:tcPr>
          <w:p w14:paraId="232A0C7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Sets the active view</w:t>
            </w:r>
          </w:p>
        </w:tc>
      </w:tr>
      <w:tr w:rsidR="001227BC" w:rsidRPr="001227BC" w14:paraId="0291C584" w14:textId="77777777" w:rsidTr="0046352D">
        <w:tc>
          <w:tcPr>
            <w:tcW w:w="1761" w:type="dxa"/>
            <w:shd w:val="clear" w:color="auto" w:fill="auto"/>
            <w:tcMar>
              <w:top w:w="120" w:type="dxa"/>
              <w:left w:w="120" w:type="dxa"/>
              <w:bottom w:w="120" w:type="dxa"/>
              <w:right w:w="120" w:type="dxa"/>
            </w:tcMar>
            <w:hideMark/>
          </w:tcPr>
          <w:p w14:paraId="7651ACE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GetActiveview</w:t>
            </w:r>
            <w:proofErr w:type="spellEnd"/>
          </w:p>
        </w:tc>
        <w:tc>
          <w:tcPr>
            <w:tcW w:w="7684" w:type="dxa"/>
            <w:shd w:val="clear" w:color="auto" w:fill="auto"/>
            <w:tcMar>
              <w:top w:w="120" w:type="dxa"/>
              <w:left w:w="120" w:type="dxa"/>
              <w:bottom w:w="120" w:type="dxa"/>
              <w:right w:w="120" w:type="dxa"/>
            </w:tcMar>
            <w:hideMark/>
          </w:tcPr>
          <w:p w14:paraId="3662ACF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Retrieves the active view</w:t>
            </w:r>
          </w:p>
        </w:tc>
      </w:tr>
    </w:tbl>
    <w:p w14:paraId="2D530743" w14:textId="77777777" w:rsidR="001227BC" w:rsidRPr="001227BC" w:rsidRDefault="001227BC" w:rsidP="00687FC2">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Every time a view is changed, the page is posted back to the server and a number of events are raised. Some important events are:</w:t>
      </w:r>
    </w:p>
    <w:tbl>
      <w:tblPr>
        <w:tblW w:w="10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44"/>
        <w:gridCol w:w="7789"/>
      </w:tblGrid>
      <w:tr w:rsidR="001227BC" w:rsidRPr="001227BC" w14:paraId="210D440F" w14:textId="77777777" w:rsidTr="00687FC2">
        <w:tc>
          <w:tcPr>
            <w:tcW w:w="2944" w:type="dxa"/>
            <w:shd w:val="clear" w:color="auto" w:fill="EEEEEE"/>
            <w:tcMar>
              <w:top w:w="120" w:type="dxa"/>
              <w:left w:w="120" w:type="dxa"/>
              <w:bottom w:w="120" w:type="dxa"/>
              <w:right w:w="120" w:type="dxa"/>
            </w:tcMar>
            <w:hideMark/>
          </w:tcPr>
          <w:p w14:paraId="654A528F"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Events</w:t>
            </w:r>
          </w:p>
        </w:tc>
        <w:tc>
          <w:tcPr>
            <w:tcW w:w="0" w:type="auto"/>
            <w:shd w:val="clear" w:color="auto" w:fill="EEEEEE"/>
            <w:tcMar>
              <w:top w:w="120" w:type="dxa"/>
              <w:left w:w="120" w:type="dxa"/>
              <w:bottom w:w="120" w:type="dxa"/>
              <w:right w:w="120" w:type="dxa"/>
            </w:tcMar>
            <w:hideMark/>
          </w:tcPr>
          <w:p w14:paraId="6F4E11C9"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5305EE64" w14:textId="77777777" w:rsidTr="00687FC2">
        <w:tc>
          <w:tcPr>
            <w:tcW w:w="0" w:type="auto"/>
            <w:shd w:val="clear" w:color="auto" w:fill="auto"/>
            <w:tcMar>
              <w:top w:w="120" w:type="dxa"/>
              <w:left w:w="120" w:type="dxa"/>
              <w:bottom w:w="120" w:type="dxa"/>
              <w:right w:w="120" w:type="dxa"/>
            </w:tcMar>
            <w:hideMark/>
          </w:tcPr>
          <w:p w14:paraId="14F8A6A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ActiveViewChanged</w:t>
            </w:r>
            <w:proofErr w:type="spellEnd"/>
          </w:p>
        </w:tc>
        <w:tc>
          <w:tcPr>
            <w:tcW w:w="0" w:type="auto"/>
            <w:shd w:val="clear" w:color="auto" w:fill="auto"/>
            <w:tcMar>
              <w:top w:w="120" w:type="dxa"/>
              <w:left w:w="120" w:type="dxa"/>
              <w:bottom w:w="120" w:type="dxa"/>
              <w:right w:w="120" w:type="dxa"/>
            </w:tcMar>
            <w:hideMark/>
          </w:tcPr>
          <w:p w14:paraId="221D244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Raised when a view is changed</w:t>
            </w:r>
          </w:p>
        </w:tc>
      </w:tr>
      <w:tr w:rsidR="001227BC" w:rsidRPr="001227BC" w14:paraId="62A17ECA" w14:textId="77777777" w:rsidTr="00687FC2">
        <w:tc>
          <w:tcPr>
            <w:tcW w:w="0" w:type="auto"/>
            <w:shd w:val="clear" w:color="auto" w:fill="auto"/>
            <w:tcMar>
              <w:top w:w="120" w:type="dxa"/>
              <w:left w:w="120" w:type="dxa"/>
              <w:bottom w:w="120" w:type="dxa"/>
              <w:right w:w="120" w:type="dxa"/>
            </w:tcMar>
            <w:hideMark/>
          </w:tcPr>
          <w:p w14:paraId="2597656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Activate</w:t>
            </w:r>
          </w:p>
        </w:tc>
        <w:tc>
          <w:tcPr>
            <w:tcW w:w="0" w:type="auto"/>
            <w:shd w:val="clear" w:color="auto" w:fill="auto"/>
            <w:tcMar>
              <w:top w:w="120" w:type="dxa"/>
              <w:left w:w="120" w:type="dxa"/>
              <w:bottom w:w="120" w:type="dxa"/>
              <w:right w:w="120" w:type="dxa"/>
            </w:tcMar>
            <w:hideMark/>
          </w:tcPr>
          <w:p w14:paraId="3C1A93B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Raised by the active view</w:t>
            </w:r>
          </w:p>
        </w:tc>
      </w:tr>
      <w:tr w:rsidR="001227BC" w:rsidRPr="001227BC" w14:paraId="45352049" w14:textId="77777777" w:rsidTr="00687FC2">
        <w:tc>
          <w:tcPr>
            <w:tcW w:w="0" w:type="auto"/>
            <w:shd w:val="clear" w:color="auto" w:fill="auto"/>
            <w:tcMar>
              <w:top w:w="120" w:type="dxa"/>
              <w:left w:w="120" w:type="dxa"/>
              <w:bottom w:w="120" w:type="dxa"/>
              <w:right w:w="120" w:type="dxa"/>
            </w:tcMar>
            <w:hideMark/>
          </w:tcPr>
          <w:p w14:paraId="6889E4C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Deactivate</w:t>
            </w:r>
          </w:p>
        </w:tc>
        <w:tc>
          <w:tcPr>
            <w:tcW w:w="0" w:type="auto"/>
            <w:shd w:val="clear" w:color="auto" w:fill="auto"/>
            <w:tcMar>
              <w:top w:w="120" w:type="dxa"/>
              <w:left w:w="120" w:type="dxa"/>
              <w:bottom w:w="120" w:type="dxa"/>
              <w:right w:w="120" w:type="dxa"/>
            </w:tcMar>
            <w:hideMark/>
          </w:tcPr>
          <w:p w14:paraId="0D1A4E2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Raised by the inactive view</w:t>
            </w:r>
          </w:p>
        </w:tc>
      </w:tr>
    </w:tbl>
    <w:p w14:paraId="22245C80" w14:textId="77777777" w:rsidR="001227BC" w:rsidRPr="001227BC" w:rsidRDefault="001227BC" w:rsidP="00687FC2">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Apart from the </w:t>
      </w:r>
      <w:proofErr w:type="gramStart"/>
      <w:r w:rsidRPr="001227BC">
        <w:rPr>
          <w:rFonts w:ascii="Arial" w:eastAsia="Times New Roman" w:hAnsi="Arial" w:cs="Arial"/>
          <w:color w:val="000000"/>
          <w:sz w:val="24"/>
          <w:szCs w:val="24"/>
        </w:rPr>
        <w:t>above mentioned</w:t>
      </w:r>
      <w:proofErr w:type="gramEnd"/>
      <w:r w:rsidRPr="001227BC">
        <w:rPr>
          <w:rFonts w:ascii="Arial" w:eastAsia="Times New Roman" w:hAnsi="Arial" w:cs="Arial"/>
          <w:color w:val="000000"/>
          <w:sz w:val="24"/>
          <w:szCs w:val="24"/>
        </w:rPr>
        <w:t xml:space="preserve"> properties, methods and events, </w:t>
      </w:r>
      <w:proofErr w:type="spellStart"/>
      <w:r w:rsidRPr="001227BC">
        <w:rPr>
          <w:rFonts w:ascii="Arial" w:eastAsia="Times New Roman" w:hAnsi="Arial" w:cs="Arial"/>
          <w:color w:val="000000"/>
          <w:sz w:val="24"/>
          <w:szCs w:val="24"/>
        </w:rPr>
        <w:t>multiview</w:t>
      </w:r>
      <w:proofErr w:type="spellEnd"/>
      <w:r w:rsidRPr="001227BC">
        <w:rPr>
          <w:rFonts w:ascii="Arial" w:eastAsia="Times New Roman" w:hAnsi="Arial" w:cs="Arial"/>
          <w:color w:val="000000"/>
          <w:sz w:val="24"/>
          <w:szCs w:val="24"/>
        </w:rPr>
        <w:t xml:space="preserve"> control inherits the members of the control and object class.</w:t>
      </w:r>
    </w:p>
    <w:p w14:paraId="67FD5504" w14:textId="77777777" w:rsidR="001227BC" w:rsidRPr="001227BC" w:rsidRDefault="001227BC" w:rsidP="00687FC2">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Example</w:t>
      </w:r>
    </w:p>
    <w:p w14:paraId="7CB3755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example page has three views. Each view has two </w:t>
      </w:r>
      <w:proofErr w:type="gramStart"/>
      <w:r w:rsidRPr="001227BC">
        <w:rPr>
          <w:rFonts w:ascii="Arial" w:eastAsia="Times New Roman" w:hAnsi="Arial" w:cs="Arial"/>
          <w:color w:val="000000"/>
          <w:sz w:val="24"/>
          <w:szCs w:val="24"/>
        </w:rPr>
        <w:t>button</w:t>
      </w:r>
      <w:proofErr w:type="gramEnd"/>
      <w:r w:rsidRPr="001227BC">
        <w:rPr>
          <w:rFonts w:ascii="Arial" w:eastAsia="Times New Roman" w:hAnsi="Arial" w:cs="Arial"/>
          <w:color w:val="000000"/>
          <w:sz w:val="24"/>
          <w:szCs w:val="24"/>
        </w:rPr>
        <w:t xml:space="preserve"> for navigating through the views.</w:t>
      </w:r>
    </w:p>
    <w:p w14:paraId="0BA939E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content file code is as follows:</w:t>
      </w:r>
    </w:p>
    <w:p w14:paraId="3190364C" w14:textId="5B8FAF25" w:rsidR="00A34875" w:rsidRDefault="00CB5C01"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sidRPr="00CB5C01">
        <w:rPr>
          <w:rFonts w:ascii="Courier New" w:hAnsi="Courier New" w:cs="Courier New"/>
          <w:b/>
          <w:bCs/>
          <w:color w:val="2239A8"/>
          <w:sz w:val="20"/>
          <w:szCs w:val="20"/>
        </w:rPr>
        <w:t>&lt;%@ Page</w:t>
      </w:r>
      <w:r>
        <w:rPr>
          <w:rFonts w:ascii="Courier New" w:hAnsi="Courier New" w:cs="Courier New"/>
          <w:sz w:val="20"/>
          <w:szCs w:val="20"/>
        </w:rPr>
        <w:t xml:space="preserve"> </w:t>
      </w:r>
      <w:r w:rsidR="00A34875">
        <w:rPr>
          <w:rFonts w:ascii="Courier New" w:hAnsi="Courier New" w:cs="Courier New"/>
          <w:b/>
          <w:bCs/>
          <w:color w:val="8C1D69"/>
          <w:sz w:val="20"/>
          <w:szCs w:val="20"/>
        </w:rPr>
        <w:t>Language</w:t>
      </w:r>
      <w:r w:rsidR="00A34875">
        <w:rPr>
          <w:rFonts w:ascii="Courier New" w:hAnsi="Courier New" w:cs="Courier New"/>
          <w:color w:val="000000"/>
          <w:sz w:val="20"/>
          <w:szCs w:val="20"/>
        </w:rPr>
        <w:t>=</w:t>
      </w:r>
      <w:r w:rsidR="00A34875">
        <w:rPr>
          <w:rFonts w:ascii="Courier New" w:hAnsi="Courier New" w:cs="Courier New"/>
          <w:color w:val="A8660D"/>
          <w:sz w:val="20"/>
          <w:szCs w:val="20"/>
        </w:rPr>
        <w:t>"C#"</w:t>
      </w:r>
      <w:r w:rsidR="00A34875">
        <w:rPr>
          <w:rFonts w:ascii="Courier New" w:hAnsi="Courier New" w:cs="Courier New"/>
          <w:sz w:val="20"/>
          <w:szCs w:val="20"/>
        </w:rPr>
        <w:t xml:space="preserve"> </w:t>
      </w:r>
      <w:proofErr w:type="spellStart"/>
      <w:r w:rsidR="00A34875">
        <w:rPr>
          <w:rFonts w:ascii="Courier New" w:hAnsi="Courier New" w:cs="Courier New"/>
          <w:b/>
          <w:bCs/>
          <w:color w:val="8C1D69"/>
          <w:sz w:val="20"/>
          <w:szCs w:val="20"/>
        </w:rPr>
        <w:t>AutoEventWireup</w:t>
      </w:r>
      <w:proofErr w:type="spellEnd"/>
      <w:r w:rsidR="00A34875">
        <w:rPr>
          <w:rFonts w:ascii="Courier New" w:hAnsi="Courier New" w:cs="Courier New"/>
          <w:color w:val="000000"/>
          <w:sz w:val="20"/>
          <w:szCs w:val="20"/>
        </w:rPr>
        <w:t>=</w:t>
      </w:r>
      <w:r w:rsidR="00A34875">
        <w:rPr>
          <w:rFonts w:ascii="Courier New" w:hAnsi="Courier New" w:cs="Courier New"/>
          <w:color w:val="A8660D"/>
          <w:sz w:val="20"/>
          <w:szCs w:val="20"/>
        </w:rPr>
        <w:t>"true"</w:t>
      </w:r>
      <w:r w:rsidR="00A34875">
        <w:rPr>
          <w:rFonts w:ascii="Courier New" w:hAnsi="Courier New" w:cs="Courier New"/>
          <w:sz w:val="20"/>
          <w:szCs w:val="20"/>
        </w:rPr>
        <w:t xml:space="preserve"> </w:t>
      </w:r>
      <w:proofErr w:type="spellStart"/>
      <w:r w:rsidR="00A34875">
        <w:rPr>
          <w:rFonts w:ascii="Courier New" w:hAnsi="Courier New" w:cs="Courier New"/>
          <w:b/>
          <w:bCs/>
          <w:color w:val="8C1D69"/>
          <w:sz w:val="20"/>
          <w:szCs w:val="20"/>
        </w:rPr>
        <w:t>CodeBehind</w:t>
      </w:r>
      <w:proofErr w:type="spellEnd"/>
      <w:r w:rsidR="00A34875">
        <w:rPr>
          <w:rFonts w:ascii="Courier New" w:hAnsi="Courier New" w:cs="Courier New"/>
          <w:color w:val="000000"/>
          <w:sz w:val="20"/>
          <w:szCs w:val="20"/>
        </w:rPr>
        <w:t>=</w:t>
      </w:r>
      <w:r w:rsidR="00A34875">
        <w:rPr>
          <w:rFonts w:ascii="Courier New" w:hAnsi="Courier New" w:cs="Courier New"/>
          <w:color w:val="A8660D"/>
          <w:sz w:val="20"/>
          <w:szCs w:val="20"/>
        </w:rPr>
        <w:t>"</w:t>
      </w:r>
      <w:proofErr w:type="spellStart"/>
      <w:r w:rsidR="00A34875">
        <w:rPr>
          <w:rFonts w:ascii="Courier New" w:hAnsi="Courier New" w:cs="Courier New"/>
          <w:color w:val="A8660D"/>
          <w:sz w:val="20"/>
          <w:szCs w:val="20"/>
        </w:rPr>
        <w:t>Default.aspx.cs</w:t>
      </w:r>
      <w:proofErr w:type="spellEnd"/>
      <w:r w:rsidR="00A34875">
        <w:rPr>
          <w:rFonts w:ascii="Courier New" w:hAnsi="Courier New" w:cs="Courier New"/>
          <w:color w:val="A8660D"/>
          <w:sz w:val="20"/>
          <w:szCs w:val="20"/>
        </w:rPr>
        <w:t>"</w:t>
      </w:r>
      <w:r w:rsidR="00A34875">
        <w:rPr>
          <w:rFonts w:ascii="Courier New" w:hAnsi="Courier New" w:cs="Courier New"/>
          <w:sz w:val="20"/>
          <w:szCs w:val="20"/>
        </w:rPr>
        <w:t xml:space="preserve"> </w:t>
      </w:r>
    </w:p>
    <w:p w14:paraId="047FCC2B"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Inherits</w:t>
      </w:r>
      <w:r>
        <w:rPr>
          <w:rFonts w:ascii="Courier New" w:hAnsi="Courier New" w:cs="Courier New"/>
          <w:color w:val="000000"/>
          <w:sz w:val="20"/>
          <w:szCs w:val="20"/>
        </w:rPr>
        <w:t>=</w:t>
      </w:r>
      <w:r>
        <w:rPr>
          <w:rFonts w:ascii="Courier New" w:hAnsi="Courier New" w:cs="Courier New"/>
          <w:color w:val="A8660D"/>
          <w:sz w:val="20"/>
          <w:szCs w:val="20"/>
        </w:rPr>
        <w:t>"</w:t>
      </w:r>
      <w:proofErr w:type="spellStart"/>
      <w:proofErr w:type="gramStart"/>
      <w:r>
        <w:rPr>
          <w:rFonts w:ascii="Courier New" w:hAnsi="Courier New" w:cs="Courier New"/>
          <w:color w:val="A8660D"/>
          <w:sz w:val="20"/>
          <w:szCs w:val="20"/>
        </w:rPr>
        <w:t>multiviewdemo</w:t>
      </w:r>
      <w:proofErr w:type="spellEnd"/>
      <w:r>
        <w:rPr>
          <w:rFonts w:ascii="Courier New" w:hAnsi="Courier New" w:cs="Courier New"/>
          <w:color w:val="A8660D"/>
          <w:sz w:val="20"/>
          <w:szCs w:val="20"/>
        </w:rPr>
        <w:t>._</w:t>
      </w:r>
      <w:proofErr w:type="gramEnd"/>
      <w:r>
        <w:rPr>
          <w:rFonts w:ascii="Courier New" w:hAnsi="Courier New" w:cs="Courier New"/>
          <w:color w:val="A8660D"/>
          <w:sz w:val="20"/>
          <w:szCs w:val="20"/>
        </w:rPr>
        <w:t>Default"</w:t>
      </w:r>
      <w:r>
        <w:rPr>
          <w:rFonts w:ascii="Courier New" w:hAnsi="Courier New" w:cs="Courier New"/>
          <w:sz w:val="20"/>
          <w:szCs w:val="20"/>
        </w:rPr>
        <w:t xml:space="preserve"> </w:t>
      </w:r>
      <w:r>
        <w:rPr>
          <w:rFonts w:ascii="Courier New" w:hAnsi="Courier New" w:cs="Courier New"/>
          <w:b/>
          <w:bCs/>
          <w:color w:val="2239A8"/>
          <w:sz w:val="20"/>
          <w:szCs w:val="20"/>
        </w:rPr>
        <w:t>%&gt;</w:t>
      </w:r>
    </w:p>
    <w:p w14:paraId="35C836D5"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5CEC5F78"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 PUBLIC</w:t>
      </w:r>
      <w:r>
        <w:rPr>
          <w:rFonts w:ascii="Courier New" w:hAnsi="Courier New" w:cs="Courier New"/>
          <w:sz w:val="20"/>
          <w:szCs w:val="20"/>
        </w:rPr>
        <w:t xml:space="preserve"> </w:t>
      </w:r>
      <w:r>
        <w:rPr>
          <w:rFonts w:ascii="Courier New" w:hAnsi="Courier New" w:cs="Courier New"/>
          <w:color w:val="A8660D"/>
          <w:sz w:val="20"/>
          <w:szCs w:val="20"/>
        </w:rPr>
        <w:t>"-//W3C//DTD XHTML 1.0 Transitional//EN"</w:t>
      </w:r>
      <w:r>
        <w:rPr>
          <w:rFonts w:ascii="Courier New" w:hAnsi="Courier New" w:cs="Courier New"/>
          <w:sz w:val="20"/>
          <w:szCs w:val="20"/>
        </w:rPr>
        <w:t xml:space="preserve"> </w:t>
      </w:r>
    </w:p>
    <w:p w14:paraId="7317737B"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"http://www.w3.org/TR/xhtml1/DTD/xhtml1-transitional.dtd"</w:t>
      </w:r>
      <w:r>
        <w:rPr>
          <w:rFonts w:ascii="Courier New" w:hAnsi="Courier New" w:cs="Courier New"/>
          <w:b/>
          <w:bCs/>
          <w:color w:val="2239A8"/>
          <w:sz w:val="20"/>
          <w:szCs w:val="20"/>
        </w:rPr>
        <w:t>&gt;</w:t>
      </w:r>
    </w:p>
    <w:p w14:paraId="65B61D4F"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168F41A2"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w:t>
      </w:r>
      <w:r>
        <w:rPr>
          <w:rFonts w:ascii="Courier New" w:hAnsi="Courier New" w:cs="Courier New"/>
          <w:sz w:val="20"/>
          <w:szCs w:val="20"/>
        </w:rPr>
        <w:t xml:space="preserve"> </w:t>
      </w:r>
      <w:proofErr w:type="spellStart"/>
      <w:r>
        <w:rPr>
          <w:rFonts w:ascii="Courier New" w:hAnsi="Courier New" w:cs="Courier New"/>
          <w:b/>
          <w:bCs/>
          <w:color w:val="8C1D69"/>
          <w:sz w:val="20"/>
          <w:szCs w:val="20"/>
        </w:rPr>
        <w:t>xmlns</w:t>
      </w:r>
      <w:proofErr w:type="spellEnd"/>
      <w:r>
        <w:rPr>
          <w:rFonts w:ascii="Courier New" w:hAnsi="Courier New" w:cs="Courier New"/>
          <w:color w:val="000000"/>
          <w:sz w:val="20"/>
          <w:szCs w:val="20"/>
        </w:rPr>
        <w:t>=</w:t>
      </w:r>
      <w:r>
        <w:rPr>
          <w:rFonts w:ascii="Courier New" w:hAnsi="Courier New" w:cs="Courier New"/>
          <w:color w:val="A8660D"/>
          <w:sz w:val="20"/>
          <w:szCs w:val="20"/>
        </w:rPr>
        <w:t>"http://www.w3.org/1999/xhtml"</w:t>
      </w:r>
      <w:r>
        <w:rPr>
          <w:rFonts w:ascii="Courier New" w:hAnsi="Courier New" w:cs="Courier New"/>
          <w:sz w:val="20"/>
          <w:szCs w:val="20"/>
        </w:rPr>
        <w:t xml:space="preserve"> </w:t>
      </w:r>
      <w:r>
        <w:rPr>
          <w:rFonts w:ascii="Courier New" w:hAnsi="Courier New" w:cs="Courier New"/>
          <w:b/>
          <w:bCs/>
          <w:color w:val="2239A8"/>
          <w:sz w:val="20"/>
          <w:szCs w:val="20"/>
        </w:rPr>
        <w:t>&gt;</w:t>
      </w:r>
    </w:p>
    <w:p w14:paraId="10D5A6D7"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6F6E486A"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74DD0131"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Untitled Page</w:t>
      </w:r>
    </w:p>
    <w:p w14:paraId="5D83AA36"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1F25CBBC"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&lt;/head&gt;</w:t>
      </w:r>
    </w:p>
    <w:p w14:paraId="0805B747"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&lt;body&gt;</w:t>
      </w:r>
    </w:p>
    <w:p w14:paraId="5E54D94F"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7821A694"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3E0077C6"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&lt;h2&gt;</w:t>
      </w:r>
      <w:proofErr w:type="spellStart"/>
      <w:r>
        <w:rPr>
          <w:rFonts w:ascii="Courier New" w:hAnsi="Courier New" w:cs="Courier New"/>
          <w:color w:val="000000"/>
          <w:sz w:val="20"/>
          <w:szCs w:val="20"/>
        </w:rPr>
        <w:t>MultiView</w:t>
      </w:r>
      <w:proofErr w:type="spellEnd"/>
      <w:r>
        <w:rPr>
          <w:rFonts w:ascii="Courier New" w:hAnsi="Courier New" w:cs="Courier New"/>
          <w:color w:val="000000"/>
          <w:sz w:val="20"/>
          <w:szCs w:val="20"/>
        </w:rPr>
        <w:t xml:space="preserve"> and View Controls</w:t>
      </w:r>
      <w:r>
        <w:rPr>
          <w:rFonts w:ascii="Courier New" w:hAnsi="Courier New" w:cs="Courier New"/>
          <w:b/>
          <w:bCs/>
          <w:color w:val="2239A8"/>
          <w:sz w:val="20"/>
          <w:szCs w:val="20"/>
        </w:rPr>
        <w:t>&lt;/h2&gt;</w:t>
      </w:r>
    </w:p>
    <w:p w14:paraId="32FFB215"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asp:DropDownList</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"DropDownList1"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165FB097"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onselectedindexchanged</w:t>
      </w:r>
      <w:proofErr w:type="spellEnd"/>
      <w:r>
        <w:rPr>
          <w:rFonts w:ascii="Courier New" w:hAnsi="Courier New" w:cs="Courier New"/>
          <w:color w:val="000000"/>
          <w:sz w:val="20"/>
          <w:szCs w:val="20"/>
        </w:rPr>
        <w:t>=</w:t>
      </w:r>
      <w:r>
        <w:rPr>
          <w:rFonts w:ascii="Courier New" w:hAnsi="Courier New" w:cs="Courier New"/>
          <w:color w:val="A8660D"/>
          <w:sz w:val="20"/>
          <w:szCs w:val="20"/>
        </w:rPr>
        <w:t>"DropDownList1_SelectedIndexChanged"</w:t>
      </w:r>
      <w:r>
        <w:rPr>
          <w:rFonts w:ascii="Courier New" w:hAnsi="Courier New" w:cs="Courier New"/>
          <w:b/>
          <w:bCs/>
          <w:color w:val="2239A8"/>
          <w:sz w:val="20"/>
          <w:szCs w:val="20"/>
        </w:rPr>
        <w:t>&gt;</w:t>
      </w:r>
    </w:p>
    <w:p w14:paraId="700645FA"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asp:DropDownList</w:t>
      </w:r>
      <w:proofErr w:type="spellEnd"/>
      <w:proofErr w:type="gramEnd"/>
      <w:r>
        <w:rPr>
          <w:rFonts w:ascii="Courier New" w:hAnsi="Courier New" w:cs="Courier New"/>
          <w:b/>
          <w:bCs/>
          <w:color w:val="2239A8"/>
          <w:sz w:val="20"/>
          <w:szCs w:val="20"/>
        </w:rPr>
        <w:t>&gt;</w:t>
      </w:r>
    </w:p>
    <w:p w14:paraId="3BB77FB5"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hr</w:t>
      </w:r>
      <w:proofErr w:type="spellEnd"/>
      <w:r>
        <w:rPr>
          <w:rFonts w:ascii="Courier New" w:hAnsi="Courier New" w:cs="Courier New"/>
          <w:b/>
          <w:bCs/>
          <w:color w:val="2239A8"/>
          <w:sz w:val="20"/>
          <w:szCs w:val="20"/>
        </w:rPr>
        <w:t xml:space="preserve"> /&gt;</w:t>
      </w:r>
    </w:p>
    <w:p w14:paraId="09AB0E36"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asp:MultiView</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"MultiView1"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ActiveViewIndex</w:t>
      </w:r>
      <w:proofErr w:type="spellEnd"/>
      <w:r>
        <w:rPr>
          <w:rFonts w:ascii="Courier New" w:hAnsi="Courier New" w:cs="Courier New"/>
          <w:color w:val="000000"/>
          <w:sz w:val="20"/>
          <w:szCs w:val="20"/>
        </w:rPr>
        <w:t>=</w:t>
      </w:r>
      <w:r>
        <w:rPr>
          <w:rFonts w:ascii="Courier New" w:hAnsi="Courier New" w:cs="Courier New"/>
          <w:color w:val="A8660D"/>
          <w:sz w:val="20"/>
          <w:szCs w:val="20"/>
        </w:rPr>
        <w:t>"2"</w:t>
      </w:r>
    </w:p>
    <w:p w14:paraId="024CDDBA"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onactiveviewchanged</w:t>
      </w:r>
      <w:proofErr w:type="spellEnd"/>
      <w:r>
        <w:rPr>
          <w:rFonts w:ascii="Courier New" w:hAnsi="Courier New" w:cs="Courier New"/>
          <w:color w:val="000000"/>
          <w:sz w:val="20"/>
          <w:szCs w:val="20"/>
        </w:rPr>
        <w:t>=</w:t>
      </w:r>
      <w:r>
        <w:rPr>
          <w:rFonts w:ascii="Courier New" w:hAnsi="Courier New" w:cs="Courier New"/>
          <w:color w:val="A8660D"/>
          <w:sz w:val="20"/>
          <w:szCs w:val="20"/>
        </w:rPr>
        <w:t>"MultiView1_ActiveViewChanged"</w:t>
      </w:r>
      <w:r>
        <w:rPr>
          <w:rFonts w:ascii="Courier New" w:hAnsi="Courier New" w:cs="Courier New"/>
          <w:sz w:val="20"/>
          <w:szCs w:val="20"/>
        </w:rPr>
        <w:t xml:space="preserve"> </w:t>
      </w:r>
      <w:r>
        <w:rPr>
          <w:rFonts w:ascii="Courier New" w:hAnsi="Courier New" w:cs="Courier New"/>
          <w:b/>
          <w:bCs/>
          <w:color w:val="2239A8"/>
          <w:sz w:val="20"/>
          <w:szCs w:val="20"/>
        </w:rPr>
        <w:t>&gt;</w:t>
      </w:r>
    </w:p>
    <w:p w14:paraId="59E2CD36"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asp:View</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"View1"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6CE763A3"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&lt;h3&gt;</w:t>
      </w:r>
      <w:r>
        <w:rPr>
          <w:rFonts w:ascii="Courier New" w:hAnsi="Courier New" w:cs="Courier New"/>
          <w:color w:val="000000"/>
          <w:sz w:val="20"/>
          <w:szCs w:val="20"/>
        </w:rPr>
        <w:t>This is view</w:t>
      </w:r>
      <w:r>
        <w:rPr>
          <w:rFonts w:ascii="Courier New" w:hAnsi="Courier New" w:cs="Courier New"/>
          <w:sz w:val="20"/>
          <w:szCs w:val="20"/>
        </w:rPr>
        <w:t xml:space="preserve"> </w:t>
      </w:r>
      <w:r>
        <w:rPr>
          <w:rFonts w:ascii="Courier New" w:hAnsi="Courier New" w:cs="Courier New"/>
          <w:color w:val="A8660D"/>
          <w:sz w:val="20"/>
          <w:szCs w:val="20"/>
        </w:rPr>
        <w:t>1</w:t>
      </w:r>
      <w:r>
        <w:rPr>
          <w:rFonts w:ascii="Courier New" w:hAnsi="Courier New" w:cs="Courier New"/>
          <w:b/>
          <w:bCs/>
          <w:color w:val="2239A8"/>
          <w:sz w:val="20"/>
          <w:szCs w:val="20"/>
        </w:rPr>
        <w:t>&lt;/h3&gt;</w:t>
      </w:r>
    </w:p>
    <w:p w14:paraId="03E65EF4"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37D55822"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proofErr w:type="spellStart"/>
      <w:r>
        <w:rPr>
          <w:rFonts w:ascii="Courier New" w:hAnsi="Courier New" w:cs="Courier New"/>
          <w:b/>
          <w:bCs/>
          <w:color w:val="8C1D69"/>
          <w:sz w:val="20"/>
          <w:szCs w:val="20"/>
        </w:rPr>
        <w:t>CommandName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NextView</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"btnnext1"</w:t>
      </w:r>
      <w:r>
        <w:rPr>
          <w:rFonts w:ascii="Courier New" w:hAnsi="Courier New" w:cs="Courier New"/>
          <w:sz w:val="20"/>
          <w:szCs w:val="20"/>
        </w:rPr>
        <w:t xml:space="preserve"> </w:t>
      </w:r>
    </w:p>
    <w:p w14:paraId="0EA2F19D" w14:textId="33A26611"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color w:val="000000"/>
          <w:sz w:val="20"/>
          <w:szCs w:val="20"/>
        </w:rPr>
        <w:t xml:space="preserve"> </w:t>
      </w:r>
      <w:r w:rsidRPr="00687FC2">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 xml:space="preserve">"Go </w:t>
      </w:r>
      <w:proofErr w:type="gramStart"/>
      <w:r>
        <w:rPr>
          <w:rFonts w:ascii="Courier New" w:hAnsi="Courier New" w:cs="Courier New"/>
          <w:color w:val="A8660D"/>
          <w:sz w:val="20"/>
          <w:szCs w:val="20"/>
        </w:rPr>
        <w:t>To</w:t>
      </w:r>
      <w:proofErr w:type="gramEnd"/>
      <w:r>
        <w:rPr>
          <w:rFonts w:ascii="Courier New" w:hAnsi="Courier New" w:cs="Courier New"/>
          <w:color w:val="A8660D"/>
          <w:sz w:val="20"/>
          <w:szCs w:val="20"/>
        </w:rPr>
        <w:t xml:space="preserve"> Next"</w:t>
      </w:r>
      <w:r>
        <w:rPr>
          <w:rFonts w:ascii="Courier New" w:hAnsi="Courier New" w:cs="Courier New"/>
          <w:sz w:val="20"/>
          <w:szCs w:val="20"/>
        </w:rPr>
        <w:t xml:space="preserve"> </w:t>
      </w:r>
      <w:r>
        <w:rPr>
          <w:rFonts w:ascii="Courier New" w:hAnsi="Courier New" w:cs="Courier New"/>
          <w:b/>
          <w:bCs/>
          <w:color w:val="2239A8"/>
          <w:sz w:val="20"/>
          <w:szCs w:val="20"/>
        </w:rPr>
        <w:t>/&gt;</w:t>
      </w:r>
    </w:p>
    <w:p w14:paraId="1C1BBEAC"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proofErr w:type="spellStart"/>
      <w:r>
        <w:rPr>
          <w:rFonts w:ascii="Courier New" w:hAnsi="Courier New" w:cs="Courier New"/>
          <w:b/>
          <w:bCs/>
          <w:color w:val="8C1D69"/>
          <w:sz w:val="20"/>
          <w:szCs w:val="20"/>
        </w:rPr>
        <w:t>CommandArgument</w:t>
      </w:r>
      <w:proofErr w:type="spellEnd"/>
      <w:r>
        <w:rPr>
          <w:rFonts w:ascii="Courier New" w:hAnsi="Courier New" w:cs="Courier New"/>
          <w:color w:val="000000"/>
          <w:sz w:val="20"/>
          <w:szCs w:val="20"/>
        </w:rPr>
        <w:t>=</w:t>
      </w:r>
      <w:r>
        <w:rPr>
          <w:rFonts w:ascii="Courier New" w:hAnsi="Courier New" w:cs="Courier New"/>
          <w:color w:val="A8660D"/>
          <w:sz w:val="20"/>
          <w:szCs w:val="20"/>
        </w:rPr>
        <w:t>"View3"</w:t>
      </w:r>
      <w:r>
        <w:rPr>
          <w:rFonts w:ascii="Courier New" w:hAnsi="Courier New" w:cs="Courier New"/>
          <w:sz w:val="20"/>
          <w:szCs w:val="20"/>
        </w:rPr>
        <w:t xml:space="preserve"> </w:t>
      </w:r>
    </w:p>
    <w:p w14:paraId="1E363D86" w14:textId="77777777" w:rsidR="00687FC2"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color w:val="A8660D"/>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CommandName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SwitchViewByID</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btnlast</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p>
    <w:p w14:paraId="6F6E8D85" w14:textId="78DAF3C1" w:rsidR="00A34875" w:rsidRDefault="00687FC2"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A8660D"/>
          <w:sz w:val="20"/>
          <w:szCs w:val="20"/>
        </w:rPr>
        <w:t xml:space="preserve">                    </w:t>
      </w:r>
      <w:r w:rsidR="00A34875">
        <w:rPr>
          <w:rFonts w:ascii="Courier New" w:hAnsi="Courier New" w:cs="Courier New"/>
          <w:color w:val="000000"/>
          <w:sz w:val="20"/>
          <w:szCs w:val="20"/>
        </w:rPr>
        <w:t xml:space="preserve"> </w:t>
      </w:r>
      <w:r w:rsidR="00A34875" w:rsidRPr="00687FC2">
        <w:rPr>
          <w:rFonts w:ascii="Courier New" w:hAnsi="Courier New" w:cs="Courier New"/>
          <w:b/>
          <w:bCs/>
          <w:color w:val="8C1D69"/>
          <w:sz w:val="20"/>
          <w:szCs w:val="20"/>
        </w:rPr>
        <w:t>Text</w:t>
      </w:r>
      <w:r w:rsidR="00A34875">
        <w:rPr>
          <w:rFonts w:ascii="Courier New" w:hAnsi="Courier New" w:cs="Courier New"/>
          <w:color w:val="000000"/>
          <w:sz w:val="20"/>
          <w:szCs w:val="20"/>
        </w:rPr>
        <w:t>=</w:t>
      </w:r>
      <w:r w:rsidR="00A34875">
        <w:rPr>
          <w:rFonts w:ascii="Courier New" w:hAnsi="Courier New" w:cs="Courier New"/>
          <w:color w:val="A8660D"/>
          <w:sz w:val="20"/>
          <w:szCs w:val="20"/>
        </w:rPr>
        <w:t xml:space="preserve">"Go </w:t>
      </w:r>
      <w:proofErr w:type="gramStart"/>
      <w:r w:rsidR="00A34875">
        <w:rPr>
          <w:rFonts w:ascii="Courier New" w:hAnsi="Courier New" w:cs="Courier New"/>
          <w:color w:val="A8660D"/>
          <w:sz w:val="20"/>
          <w:szCs w:val="20"/>
        </w:rPr>
        <w:t>To</w:t>
      </w:r>
      <w:proofErr w:type="gramEnd"/>
      <w:r w:rsidR="00A34875">
        <w:rPr>
          <w:rFonts w:ascii="Courier New" w:hAnsi="Courier New" w:cs="Courier New"/>
          <w:color w:val="A8660D"/>
          <w:sz w:val="20"/>
          <w:szCs w:val="20"/>
        </w:rPr>
        <w:t xml:space="preserve"> Last"</w:t>
      </w:r>
      <w:r w:rsidR="00A34875">
        <w:rPr>
          <w:rFonts w:ascii="Courier New" w:hAnsi="Courier New" w:cs="Courier New"/>
          <w:sz w:val="20"/>
          <w:szCs w:val="20"/>
        </w:rPr>
        <w:t xml:space="preserve"> </w:t>
      </w:r>
      <w:r w:rsidR="00A34875">
        <w:rPr>
          <w:rFonts w:ascii="Courier New" w:hAnsi="Courier New" w:cs="Courier New"/>
          <w:b/>
          <w:bCs/>
          <w:color w:val="2239A8"/>
          <w:sz w:val="20"/>
          <w:szCs w:val="20"/>
        </w:rPr>
        <w:t>/&gt;</w:t>
      </w:r>
    </w:p>
    <w:p w14:paraId="7F381AA1"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asp:View</w:t>
      </w:r>
      <w:proofErr w:type="spellEnd"/>
      <w:proofErr w:type="gramEnd"/>
      <w:r>
        <w:rPr>
          <w:rFonts w:ascii="Courier New" w:hAnsi="Courier New" w:cs="Courier New"/>
          <w:b/>
          <w:bCs/>
          <w:color w:val="2239A8"/>
          <w:sz w:val="20"/>
          <w:szCs w:val="20"/>
        </w:rPr>
        <w:t>&gt;</w:t>
      </w:r>
      <w:r>
        <w:rPr>
          <w:rFonts w:ascii="Courier New" w:hAnsi="Courier New" w:cs="Courier New"/>
          <w:sz w:val="20"/>
          <w:szCs w:val="20"/>
        </w:rPr>
        <w:t xml:space="preserve"> </w:t>
      </w:r>
    </w:p>
    <w:p w14:paraId="2662814F"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14:paraId="2C07800D"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asp:View</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"View2"</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36C85016"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&lt;h3&gt;</w:t>
      </w:r>
      <w:r>
        <w:rPr>
          <w:rFonts w:ascii="Courier New" w:hAnsi="Courier New" w:cs="Courier New"/>
          <w:color w:val="000000"/>
          <w:sz w:val="20"/>
          <w:szCs w:val="20"/>
        </w:rPr>
        <w:t>This is view</w:t>
      </w:r>
      <w:r>
        <w:rPr>
          <w:rFonts w:ascii="Courier New" w:hAnsi="Courier New" w:cs="Courier New"/>
          <w:sz w:val="20"/>
          <w:szCs w:val="20"/>
        </w:rPr>
        <w:t xml:space="preserve"> </w:t>
      </w:r>
      <w:r>
        <w:rPr>
          <w:rFonts w:ascii="Courier New" w:hAnsi="Courier New" w:cs="Courier New"/>
          <w:color w:val="A8660D"/>
          <w:sz w:val="20"/>
          <w:szCs w:val="20"/>
        </w:rPr>
        <w:t>2</w:t>
      </w:r>
      <w:r>
        <w:rPr>
          <w:rFonts w:ascii="Courier New" w:hAnsi="Courier New" w:cs="Courier New"/>
          <w:b/>
          <w:bCs/>
          <w:color w:val="2239A8"/>
          <w:sz w:val="20"/>
          <w:szCs w:val="20"/>
        </w:rPr>
        <w:t>&lt;/h3&gt;</w:t>
      </w:r>
    </w:p>
    <w:p w14:paraId="3DB51BE8"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proofErr w:type="spellStart"/>
      <w:r>
        <w:rPr>
          <w:rFonts w:ascii="Courier New" w:hAnsi="Courier New" w:cs="Courier New"/>
          <w:b/>
          <w:bCs/>
          <w:color w:val="8C1D69"/>
          <w:sz w:val="20"/>
          <w:szCs w:val="20"/>
        </w:rPr>
        <w:t>CommandName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NextView</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"btnnext2"</w:t>
      </w:r>
      <w:r>
        <w:rPr>
          <w:rFonts w:ascii="Courier New" w:hAnsi="Courier New" w:cs="Courier New"/>
          <w:sz w:val="20"/>
          <w:szCs w:val="20"/>
        </w:rPr>
        <w:t xml:space="preserve"> </w:t>
      </w:r>
    </w:p>
    <w:p w14:paraId="67FC6ACC"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color w:val="000000"/>
          <w:sz w:val="20"/>
          <w:szCs w:val="20"/>
        </w:rPr>
        <w:t xml:space="preserve"> </w:t>
      </w:r>
      <w:r w:rsidRPr="00687FC2">
        <w:rPr>
          <w:rFonts w:ascii="Courier New" w:hAnsi="Courier New" w:cs="Courier New"/>
          <w:b/>
          <w:bCs/>
          <w:color w:val="8C1D69"/>
          <w:sz w:val="20"/>
          <w:szCs w:val="20"/>
        </w:rPr>
        <w:t>Text</w:t>
      </w:r>
      <w:r>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color w:val="A8660D"/>
          <w:sz w:val="20"/>
          <w:szCs w:val="20"/>
        </w:rPr>
        <w:t xml:space="preserve">"Go </w:t>
      </w:r>
      <w:proofErr w:type="gramStart"/>
      <w:r>
        <w:rPr>
          <w:rFonts w:ascii="Courier New" w:hAnsi="Courier New" w:cs="Courier New"/>
          <w:color w:val="A8660D"/>
          <w:sz w:val="20"/>
          <w:szCs w:val="20"/>
        </w:rPr>
        <w:t>To</w:t>
      </w:r>
      <w:proofErr w:type="gramEnd"/>
      <w:r>
        <w:rPr>
          <w:rFonts w:ascii="Courier New" w:hAnsi="Courier New" w:cs="Courier New"/>
          <w:color w:val="A8660D"/>
          <w:sz w:val="20"/>
          <w:szCs w:val="20"/>
        </w:rPr>
        <w:t xml:space="preserve"> Next"</w:t>
      </w:r>
      <w:r>
        <w:rPr>
          <w:rFonts w:ascii="Courier New" w:hAnsi="Courier New" w:cs="Courier New"/>
          <w:sz w:val="20"/>
          <w:szCs w:val="20"/>
        </w:rPr>
        <w:t xml:space="preserve"> </w:t>
      </w:r>
      <w:r>
        <w:rPr>
          <w:rFonts w:ascii="Courier New" w:hAnsi="Courier New" w:cs="Courier New"/>
          <w:b/>
          <w:bCs/>
          <w:color w:val="2239A8"/>
          <w:sz w:val="20"/>
          <w:szCs w:val="20"/>
        </w:rPr>
        <w:t>/&gt;</w:t>
      </w:r>
    </w:p>
    <w:p w14:paraId="5999F3F1"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proofErr w:type="spellStart"/>
      <w:r>
        <w:rPr>
          <w:rFonts w:ascii="Courier New" w:hAnsi="Courier New" w:cs="Courier New"/>
          <w:b/>
          <w:bCs/>
          <w:color w:val="8C1D69"/>
          <w:sz w:val="20"/>
          <w:szCs w:val="20"/>
        </w:rPr>
        <w:t>CommandName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PrevView</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"btnprevious2"</w:t>
      </w:r>
      <w:r>
        <w:rPr>
          <w:rFonts w:ascii="Courier New" w:hAnsi="Courier New" w:cs="Courier New"/>
          <w:sz w:val="20"/>
          <w:szCs w:val="20"/>
        </w:rPr>
        <w:t xml:space="preserve"> </w:t>
      </w:r>
    </w:p>
    <w:p w14:paraId="02304A9B"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color w:val="000000"/>
          <w:sz w:val="20"/>
          <w:szCs w:val="20"/>
        </w:rPr>
        <w:t xml:space="preserve"> </w:t>
      </w:r>
      <w:r w:rsidRPr="00687FC2">
        <w:rPr>
          <w:rFonts w:ascii="Courier New" w:hAnsi="Courier New" w:cs="Courier New"/>
          <w:b/>
          <w:bCs/>
          <w:color w:val="8C1D69"/>
          <w:sz w:val="20"/>
          <w:szCs w:val="20"/>
        </w:rPr>
        <w:t xml:space="preserve">Text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 xml:space="preserve">"Go </w:t>
      </w:r>
      <w:proofErr w:type="gramStart"/>
      <w:r>
        <w:rPr>
          <w:rFonts w:ascii="Courier New" w:hAnsi="Courier New" w:cs="Courier New"/>
          <w:color w:val="A8660D"/>
          <w:sz w:val="20"/>
          <w:szCs w:val="20"/>
        </w:rPr>
        <w:t>To</w:t>
      </w:r>
      <w:proofErr w:type="gramEnd"/>
      <w:r>
        <w:rPr>
          <w:rFonts w:ascii="Courier New" w:hAnsi="Courier New" w:cs="Courier New"/>
          <w:color w:val="A8660D"/>
          <w:sz w:val="20"/>
          <w:szCs w:val="20"/>
        </w:rPr>
        <w:t xml:space="preserve"> Previous View"</w:t>
      </w:r>
      <w:r>
        <w:rPr>
          <w:rFonts w:ascii="Courier New" w:hAnsi="Courier New" w:cs="Courier New"/>
          <w:sz w:val="20"/>
          <w:szCs w:val="20"/>
        </w:rPr>
        <w:t xml:space="preserve"> </w:t>
      </w:r>
      <w:r>
        <w:rPr>
          <w:rFonts w:ascii="Courier New" w:hAnsi="Courier New" w:cs="Courier New"/>
          <w:b/>
          <w:bCs/>
          <w:color w:val="2239A8"/>
          <w:sz w:val="20"/>
          <w:szCs w:val="20"/>
        </w:rPr>
        <w:t>/&gt;</w:t>
      </w:r>
    </w:p>
    <w:p w14:paraId="11AADEEC"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asp:View</w:t>
      </w:r>
      <w:proofErr w:type="spellEnd"/>
      <w:proofErr w:type="gramEnd"/>
      <w:r>
        <w:rPr>
          <w:rFonts w:ascii="Courier New" w:hAnsi="Courier New" w:cs="Courier New"/>
          <w:b/>
          <w:bCs/>
          <w:color w:val="2239A8"/>
          <w:sz w:val="20"/>
          <w:szCs w:val="20"/>
        </w:rPr>
        <w:t>&gt;</w:t>
      </w:r>
      <w:r>
        <w:rPr>
          <w:rFonts w:ascii="Courier New" w:hAnsi="Courier New" w:cs="Courier New"/>
          <w:sz w:val="20"/>
          <w:szCs w:val="20"/>
        </w:rPr>
        <w:t xml:space="preserve"> </w:t>
      </w:r>
    </w:p>
    <w:p w14:paraId="6336C991"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47DFBB9B"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asp:View</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"View3"</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6D2D13C7"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&lt;h3&gt;</w:t>
      </w:r>
      <w:r>
        <w:rPr>
          <w:rFonts w:ascii="Courier New" w:hAnsi="Courier New" w:cs="Courier New"/>
          <w:sz w:val="20"/>
          <w:szCs w:val="20"/>
        </w:rPr>
        <w:t xml:space="preserve"> </w:t>
      </w:r>
      <w:r>
        <w:rPr>
          <w:rFonts w:ascii="Courier New" w:hAnsi="Courier New" w:cs="Courier New"/>
          <w:color w:val="000000"/>
          <w:sz w:val="20"/>
          <w:szCs w:val="20"/>
        </w:rPr>
        <w:t>This is view</w:t>
      </w:r>
      <w:r>
        <w:rPr>
          <w:rFonts w:ascii="Courier New" w:hAnsi="Courier New" w:cs="Courier New"/>
          <w:sz w:val="20"/>
          <w:szCs w:val="20"/>
        </w:rPr>
        <w:t xml:space="preserve"> </w:t>
      </w:r>
      <w:r>
        <w:rPr>
          <w:rFonts w:ascii="Courier New" w:hAnsi="Courier New" w:cs="Courier New"/>
          <w:color w:val="A8660D"/>
          <w:sz w:val="20"/>
          <w:szCs w:val="20"/>
        </w:rPr>
        <w:t>3</w:t>
      </w:r>
      <w:r>
        <w:rPr>
          <w:rFonts w:ascii="Courier New" w:hAnsi="Courier New" w:cs="Courier New"/>
          <w:b/>
          <w:bCs/>
          <w:color w:val="2239A8"/>
          <w:sz w:val="20"/>
          <w:szCs w:val="20"/>
        </w:rPr>
        <w:t>&lt;/h3&gt;</w:t>
      </w:r>
    </w:p>
    <w:p w14:paraId="755CBDC3"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01E8E771"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asp:Calendar</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"Calender1"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asp:Calendar</w:t>
      </w:r>
      <w:proofErr w:type="spellEnd"/>
      <w:r>
        <w:rPr>
          <w:rFonts w:ascii="Courier New" w:hAnsi="Courier New" w:cs="Courier New"/>
          <w:b/>
          <w:bCs/>
          <w:color w:val="2239A8"/>
          <w:sz w:val="20"/>
          <w:szCs w:val="20"/>
        </w:rPr>
        <w:t>&gt;</w:t>
      </w:r>
    </w:p>
    <w:p w14:paraId="5F03886E"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2595CE83"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proofErr w:type="spellStart"/>
      <w:r>
        <w:rPr>
          <w:rFonts w:ascii="Courier New" w:hAnsi="Courier New" w:cs="Courier New"/>
          <w:b/>
          <w:bCs/>
          <w:color w:val="8C1D69"/>
          <w:sz w:val="20"/>
          <w:szCs w:val="20"/>
        </w:rPr>
        <w:t>CommandArgument</w:t>
      </w:r>
      <w:proofErr w:type="spellEnd"/>
      <w:r>
        <w:rPr>
          <w:rFonts w:ascii="Courier New" w:hAnsi="Courier New" w:cs="Courier New"/>
          <w:color w:val="000000"/>
          <w:sz w:val="20"/>
          <w:szCs w:val="20"/>
        </w:rPr>
        <w:t>=</w:t>
      </w:r>
      <w:r>
        <w:rPr>
          <w:rFonts w:ascii="Courier New" w:hAnsi="Courier New" w:cs="Courier New"/>
          <w:color w:val="A8660D"/>
          <w:sz w:val="20"/>
          <w:szCs w:val="20"/>
        </w:rPr>
        <w:t>"0"</w:t>
      </w:r>
      <w:r>
        <w:rPr>
          <w:rFonts w:ascii="Courier New" w:hAnsi="Courier New" w:cs="Courier New"/>
          <w:sz w:val="20"/>
          <w:szCs w:val="20"/>
        </w:rPr>
        <w:t xml:space="preserve"> </w:t>
      </w:r>
    </w:p>
    <w:p w14:paraId="43374C0A" w14:textId="77777777" w:rsidR="00687FC2"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color w:val="A8660D"/>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CommandName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SwitchViewByIndex</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btnfirst</w:t>
      </w:r>
      <w:proofErr w:type="spellEnd"/>
      <w:r>
        <w:rPr>
          <w:rFonts w:ascii="Courier New" w:hAnsi="Courier New" w:cs="Courier New"/>
          <w:color w:val="A8660D"/>
          <w:sz w:val="20"/>
          <w:szCs w:val="20"/>
        </w:rPr>
        <w:t>"</w:t>
      </w:r>
    </w:p>
    <w:p w14:paraId="7F204D4E" w14:textId="0856B075" w:rsidR="00A34875" w:rsidRDefault="00687FC2"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A8660D"/>
          <w:sz w:val="20"/>
          <w:szCs w:val="20"/>
        </w:rPr>
        <w:t xml:space="preserve">                  </w:t>
      </w:r>
      <w:r w:rsidR="00A34875">
        <w:rPr>
          <w:rFonts w:ascii="Courier New" w:hAnsi="Courier New" w:cs="Courier New"/>
          <w:sz w:val="20"/>
          <w:szCs w:val="20"/>
        </w:rPr>
        <w:t xml:space="preserve">   </w:t>
      </w:r>
      <w:proofErr w:type="spellStart"/>
      <w:r w:rsidR="00A34875">
        <w:rPr>
          <w:rFonts w:ascii="Courier New" w:hAnsi="Courier New" w:cs="Courier New"/>
          <w:b/>
          <w:bCs/>
          <w:color w:val="8C1D69"/>
          <w:sz w:val="20"/>
          <w:szCs w:val="20"/>
        </w:rPr>
        <w:t>runat</w:t>
      </w:r>
      <w:proofErr w:type="spellEnd"/>
      <w:r w:rsidR="00A34875">
        <w:rPr>
          <w:rFonts w:ascii="Courier New" w:hAnsi="Courier New" w:cs="Courier New"/>
          <w:color w:val="000000"/>
          <w:sz w:val="20"/>
          <w:szCs w:val="20"/>
        </w:rPr>
        <w:t>=</w:t>
      </w:r>
      <w:r w:rsidR="00A34875">
        <w:rPr>
          <w:rFonts w:ascii="Courier New" w:hAnsi="Courier New" w:cs="Courier New"/>
          <w:color w:val="A8660D"/>
          <w:sz w:val="20"/>
          <w:szCs w:val="20"/>
        </w:rPr>
        <w:t>"server"</w:t>
      </w:r>
      <w:r w:rsidR="00A34875">
        <w:rPr>
          <w:rFonts w:ascii="Courier New" w:hAnsi="Courier New" w:cs="Courier New"/>
          <w:color w:val="000000"/>
          <w:sz w:val="20"/>
          <w:szCs w:val="20"/>
        </w:rPr>
        <w:t xml:space="preserve"> </w:t>
      </w:r>
      <w:r w:rsidR="00A34875" w:rsidRPr="00687FC2">
        <w:rPr>
          <w:rFonts w:ascii="Courier New" w:hAnsi="Courier New" w:cs="Courier New"/>
          <w:b/>
          <w:bCs/>
          <w:color w:val="8C1D69"/>
          <w:sz w:val="20"/>
          <w:szCs w:val="20"/>
        </w:rPr>
        <w:t xml:space="preserve">Text </w:t>
      </w:r>
      <w:r w:rsidR="00A34875">
        <w:rPr>
          <w:rFonts w:ascii="Courier New" w:hAnsi="Courier New" w:cs="Courier New"/>
          <w:color w:val="000000"/>
          <w:sz w:val="20"/>
          <w:szCs w:val="20"/>
        </w:rPr>
        <w:t>=</w:t>
      </w:r>
      <w:r w:rsidR="00A34875">
        <w:rPr>
          <w:rFonts w:ascii="Courier New" w:hAnsi="Courier New" w:cs="Courier New"/>
          <w:sz w:val="20"/>
          <w:szCs w:val="20"/>
        </w:rPr>
        <w:t xml:space="preserve"> </w:t>
      </w:r>
      <w:r w:rsidR="00A34875">
        <w:rPr>
          <w:rFonts w:ascii="Courier New" w:hAnsi="Courier New" w:cs="Courier New"/>
          <w:color w:val="A8660D"/>
          <w:sz w:val="20"/>
          <w:szCs w:val="20"/>
        </w:rPr>
        <w:t xml:space="preserve">"Go </w:t>
      </w:r>
      <w:proofErr w:type="gramStart"/>
      <w:r w:rsidR="00A34875">
        <w:rPr>
          <w:rFonts w:ascii="Courier New" w:hAnsi="Courier New" w:cs="Courier New"/>
          <w:color w:val="A8660D"/>
          <w:sz w:val="20"/>
          <w:szCs w:val="20"/>
        </w:rPr>
        <w:t>To</w:t>
      </w:r>
      <w:proofErr w:type="gramEnd"/>
      <w:r w:rsidR="00A34875">
        <w:rPr>
          <w:rFonts w:ascii="Courier New" w:hAnsi="Courier New" w:cs="Courier New"/>
          <w:color w:val="A8660D"/>
          <w:sz w:val="20"/>
          <w:szCs w:val="20"/>
        </w:rPr>
        <w:t xml:space="preserve"> Next"</w:t>
      </w:r>
      <w:r w:rsidR="00A34875">
        <w:rPr>
          <w:rFonts w:ascii="Courier New" w:hAnsi="Courier New" w:cs="Courier New"/>
          <w:sz w:val="20"/>
          <w:szCs w:val="20"/>
        </w:rPr>
        <w:t xml:space="preserve"> </w:t>
      </w:r>
      <w:r w:rsidR="00A34875">
        <w:rPr>
          <w:rFonts w:ascii="Courier New" w:hAnsi="Courier New" w:cs="Courier New"/>
          <w:b/>
          <w:bCs/>
          <w:color w:val="2239A8"/>
          <w:sz w:val="20"/>
          <w:szCs w:val="20"/>
        </w:rPr>
        <w:t>/&gt;</w:t>
      </w:r>
    </w:p>
    <w:p w14:paraId="1542A1C0"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proofErr w:type="spellStart"/>
      <w:r>
        <w:rPr>
          <w:rFonts w:ascii="Courier New" w:hAnsi="Courier New" w:cs="Courier New"/>
          <w:b/>
          <w:bCs/>
          <w:color w:val="8C1D69"/>
          <w:sz w:val="20"/>
          <w:szCs w:val="20"/>
        </w:rPr>
        <w:t>CommandName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PrevView</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btnprevious</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3843F255"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color w:val="000000"/>
          <w:sz w:val="20"/>
          <w:szCs w:val="20"/>
        </w:rPr>
        <w:t xml:space="preserve"> </w:t>
      </w:r>
      <w:r w:rsidRPr="00687FC2">
        <w:rPr>
          <w:rFonts w:ascii="Courier New" w:hAnsi="Courier New" w:cs="Courier New"/>
          <w:b/>
          <w:bCs/>
          <w:color w:val="8C1D69"/>
          <w:sz w:val="20"/>
          <w:szCs w:val="20"/>
        </w:rPr>
        <w:t>Text</w:t>
      </w:r>
      <w:r>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color w:val="A8660D"/>
          <w:sz w:val="20"/>
          <w:szCs w:val="20"/>
        </w:rPr>
        <w:t xml:space="preserve">"Go </w:t>
      </w:r>
      <w:proofErr w:type="gramStart"/>
      <w:r>
        <w:rPr>
          <w:rFonts w:ascii="Courier New" w:hAnsi="Courier New" w:cs="Courier New"/>
          <w:color w:val="A8660D"/>
          <w:sz w:val="20"/>
          <w:szCs w:val="20"/>
        </w:rPr>
        <w:t>To</w:t>
      </w:r>
      <w:proofErr w:type="gramEnd"/>
      <w:r>
        <w:rPr>
          <w:rFonts w:ascii="Courier New" w:hAnsi="Courier New" w:cs="Courier New"/>
          <w:color w:val="A8660D"/>
          <w:sz w:val="20"/>
          <w:szCs w:val="20"/>
        </w:rPr>
        <w:t xml:space="preserve"> Previous View"</w:t>
      </w:r>
      <w:r>
        <w:rPr>
          <w:rFonts w:ascii="Courier New" w:hAnsi="Courier New" w:cs="Courier New"/>
          <w:sz w:val="20"/>
          <w:szCs w:val="20"/>
        </w:rPr>
        <w:t xml:space="preserve"> </w:t>
      </w:r>
      <w:r>
        <w:rPr>
          <w:rFonts w:ascii="Courier New" w:hAnsi="Courier New" w:cs="Courier New"/>
          <w:b/>
          <w:bCs/>
          <w:color w:val="2239A8"/>
          <w:sz w:val="20"/>
          <w:szCs w:val="20"/>
        </w:rPr>
        <w:t>/&gt;</w:t>
      </w:r>
    </w:p>
    <w:p w14:paraId="21B46778"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asp:View</w:t>
      </w:r>
      <w:proofErr w:type="spellEnd"/>
      <w:proofErr w:type="gramEnd"/>
      <w:r>
        <w:rPr>
          <w:rFonts w:ascii="Courier New" w:hAnsi="Courier New" w:cs="Courier New"/>
          <w:b/>
          <w:bCs/>
          <w:color w:val="2239A8"/>
          <w:sz w:val="20"/>
          <w:szCs w:val="20"/>
        </w:rPr>
        <w:t>&gt;</w:t>
      </w:r>
      <w:r>
        <w:rPr>
          <w:rFonts w:ascii="Courier New" w:hAnsi="Courier New" w:cs="Courier New"/>
          <w:sz w:val="20"/>
          <w:szCs w:val="20"/>
        </w:rPr>
        <w:t xml:space="preserve"> </w:t>
      </w:r>
    </w:p>
    <w:p w14:paraId="20F2301A"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asp:MultiView</w:t>
      </w:r>
      <w:proofErr w:type="spellEnd"/>
      <w:proofErr w:type="gramEnd"/>
      <w:r>
        <w:rPr>
          <w:rFonts w:ascii="Courier New" w:hAnsi="Courier New" w:cs="Courier New"/>
          <w:b/>
          <w:bCs/>
          <w:color w:val="2239A8"/>
          <w:sz w:val="20"/>
          <w:szCs w:val="20"/>
        </w:rPr>
        <w:t>&gt;</w:t>
      </w:r>
    </w:p>
    <w:p w14:paraId="062C1031"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6375EADC"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&lt;/form&gt;</w:t>
      </w:r>
    </w:p>
    <w:p w14:paraId="3DBFE991"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06702BE2" w14:textId="77777777" w:rsidR="00A34875" w:rsidRDefault="00A34875"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&lt;/html&gt;</w:t>
      </w:r>
    </w:p>
    <w:p w14:paraId="57156CA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Observe the following:</w:t>
      </w:r>
    </w:p>
    <w:p w14:paraId="6BF6C1C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MultiView.ActiveViewIndex</w:t>
      </w:r>
      <w:proofErr w:type="spellEnd"/>
      <w:r w:rsidRPr="001227BC">
        <w:rPr>
          <w:rFonts w:ascii="Arial" w:eastAsia="Times New Roman" w:hAnsi="Arial" w:cs="Arial"/>
          <w:color w:val="000000"/>
          <w:sz w:val="24"/>
          <w:szCs w:val="24"/>
        </w:rPr>
        <w:t xml:space="preserve"> determines which view will be shown. This is the only view rendered on the page. The default value for the </w:t>
      </w:r>
      <w:proofErr w:type="spellStart"/>
      <w:r w:rsidRPr="001227BC">
        <w:rPr>
          <w:rFonts w:ascii="Arial" w:eastAsia="Times New Roman" w:hAnsi="Arial" w:cs="Arial"/>
          <w:color w:val="000000"/>
          <w:sz w:val="24"/>
          <w:szCs w:val="24"/>
        </w:rPr>
        <w:t>ActiveViewIndex</w:t>
      </w:r>
      <w:proofErr w:type="spellEnd"/>
      <w:r w:rsidRPr="001227BC">
        <w:rPr>
          <w:rFonts w:ascii="Arial" w:eastAsia="Times New Roman" w:hAnsi="Arial" w:cs="Arial"/>
          <w:color w:val="000000"/>
          <w:sz w:val="24"/>
          <w:szCs w:val="24"/>
        </w:rPr>
        <w:t xml:space="preserve"> is -1, when no view is shown. Since the </w:t>
      </w:r>
      <w:proofErr w:type="spellStart"/>
      <w:r w:rsidRPr="001227BC">
        <w:rPr>
          <w:rFonts w:ascii="Arial" w:eastAsia="Times New Roman" w:hAnsi="Arial" w:cs="Arial"/>
          <w:color w:val="000000"/>
          <w:sz w:val="24"/>
          <w:szCs w:val="24"/>
        </w:rPr>
        <w:t>ActiveViewIndex</w:t>
      </w:r>
      <w:proofErr w:type="spellEnd"/>
      <w:r w:rsidRPr="001227BC">
        <w:rPr>
          <w:rFonts w:ascii="Arial" w:eastAsia="Times New Roman" w:hAnsi="Arial" w:cs="Arial"/>
          <w:color w:val="000000"/>
          <w:sz w:val="24"/>
          <w:szCs w:val="24"/>
        </w:rPr>
        <w:t xml:space="preserve"> is defined as 2 in the example, it shows the third view, when executed.</w:t>
      </w:r>
    </w:p>
    <w:p w14:paraId="74759B9A"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lastRenderedPageBreak/>
        <w:drawing>
          <wp:inline distT="0" distB="0" distL="0" distR="0" wp14:anchorId="347C4916" wp14:editId="1F0C8E36">
            <wp:extent cx="3076575" cy="3810000"/>
            <wp:effectExtent l="0" t="0" r="9525" b="0"/>
            <wp:docPr id="32" name="Picture 32" descr="Multi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ultiVie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6575" cy="3810000"/>
                    </a:xfrm>
                    <a:prstGeom prst="rect">
                      <a:avLst/>
                    </a:prstGeom>
                    <a:noFill/>
                    <a:ln>
                      <a:noFill/>
                    </a:ln>
                  </pic:spPr>
                </pic:pic>
              </a:graphicData>
            </a:graphic>
          </wp:inline>
        </w:drawing>
      </w:r>
    </w:p>
    <w:p w14:paraId="0058E4A7" w14:textId="77777777" w:rsidR="00E36B22" w:rsidRDefault="00E36B22"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5EDF63BF" w14:textId="5C9FFA79" w:rsidR="001227BC" w:rsidRPr="001227BC" w:rsidRDefault="001227BC" w:rsidP="00E83E27">
      <w:pPr>
        <w:pStyle w:val="Heading1"/>
        <w:spacing w:before="0" w:beforeAutospacing="0" w:after="0" w:afterAutospacing="0"/>
        <w:jc w:val="both"/>
      </w:pPr>
      <w:bookmarkStart w:id="21" w:name="_Ref62412215"/>
      <w:r w:rsidRPr="001227BC">
        <w:lastRenderedPageBreak/>
        <w:t>Panel Controls</w:t>
      </w:r>
      <w:bookmarkEnd w:id="21"/>
    </w:p>
    <w:p w14:paraId="3B027984" w14:textId="77777777" w:rsidR="001227BC" w:rsidRPr="001227BC" w:rsidRDefault="001227BC" w:rsidP="002579A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Panel control works as a container for other controls on the page. It controls the appearance and visibility of the controls it contains. It also allows generating controls programmatically.</w:t>
      </w:r>
    </w:p>
    <w:p w14:paraId="68FCA2B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basic syntax of panel control is as follows:</w:t>
      </w:r>
    </w:p>
    <w:p w14:paraId="76796B9A" w14:textId="77777777" w:rsidR="00A34875" w:rsidRDefault="00A34875" w:rsidP="00A348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asp:Panel</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A8660D"/>
          <w:sz w:val="20"/>
          <w:szCs w:val="20"/>
        </w:rPr>
        <w:t>"Panel1"</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runat</w:t>
      </w:r>
      <w:proofErr w:type="spellEnd"/>
      <w:r>
        <w:rPr>
          <w:rFonts w:ascii="Courier New" w:hAnsi="Courier New" w:cs="Courier New"/>
          <w:color w:val="000000"/>
          <w:sz w:val="20"/>
          <w:szCs w:val="20"/>
        </w:rPr>
        <w:t xml:space="preserve"> =</w:t>
      </w:r>
      <w:r>
        <w:rPr>
          <w:rFonts w:ascii="Courier New" w:hAnsi="Courier New" w:cs="Courier New"/>
          <w:sz w:val="20"/>
          <w:szCs w:val="20"/>
        </w:rPr>
        <w:t xml:space="preserve"> </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2B21E6DC" w14:textId="77777777" w:rsidR="00A34875" w:rsidRDefault="00A34875"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asp:Panel</w:t>
      </w:r>
      <w:proofErr w:type="spellEnd"/>
      <w:proofErr w:type="gramEnd"/>
      <w:r>
        <w:rPr>
          <w:rFonts w:ascii="Courier New" w:hAnsi="Courier New" w:cs="Courier New"/>
          <w:b/>
          <w:bCs/>
          <w:color w:val="2239A8"/>
          <w:sz w:val="20"/>
          <w:szCs w:val="20"/>
        </w:rPr>
        <w:t>&gt;</w:t>
      </w:r>
    </w:p>
    <w:p w14:paraId="12A195CF" w14:textId="77777777" w:rsidR="001227BC" w:rsidRPr="001227BC" w:rsidRDefault="001227BC" w:rsidP="00D6039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Panel control is derived from the </w:t>
      </w:r>
      <w:proofErr w:type="spellStart"/>
      <w:r w:rsidRPr="001227BC">
        <w:rPr>
          <w:rFonts w:ascii="Arial" w:eastAsia="Times New Roman" w:hAnsi="Arial" w:cs="Arial"/>
          <w:color w:val="000000"/>
          <w:sz w:val="24"/>
          <w:szCs w:val="24"/>
        </w:rPr>
        <w:t>WebControl</w:t>
      </w:r>
      <w:proofErr w:type="spellEnd"/>
      <w:r w:rsidRPr="001227BC">
        <w:rPr>
          <w:rFonts w:ascii="Arial" w:eastAsia="Times New Roman" w:hAnsi="Arial" w:cs="Arial"/>
          <w:color w:val="000000"/>
          <w:sz w:val="24"/>
          <w:szCs w:val="24"/>
        </w:rPr>
        <w:t xml:space="preserve"> class. Hence it inherits all the properties, methods and events of the same. It does not have any method or event of its own. </w:t>
      </w:r>
      <w:proofErr w:type="gramStart"/>
      <w:r w:rsidRPr="001227BC">
        <w:rPr>
          <w:rFonts w:ascii="Arial" w:eastAsia="Times New Roman" w:hAnsi="Arial" w:cs="Arial"/>
          <w:color w:val="000000"/>
          <w:sz w:val="24"/>
          <w:szCs w:val="24"/>
        </w:rPr>
        <w:t>However</w:t>
      </w:r>
      <w:proofErr w:type="gramEnd"/>
      <w:r w:rsidRPr="001227BC">
        <w:rPr>
          <w:rFonts w:ascii="Arial" w:eastAsia="Times New Roman" w:hAnsi="Arial" w:cs="Arial"/>
          <w:color w:val="000000"/>
          <w:sz w:val="24"/>
          <w:szCs w:val="24"/>
        </w:rPr>
        <w:t xml:space="preserve"> it has the following properties of its own: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5"/>
        <w:gridCol w:w="7560"/>
      </w:tblGrid>
      <w:tr w:rsidR="001227BC" w:rsidRPr="001227BC" w14:paraId="345D0AA1" w14:textId="77777777" w:rsidTr="0046352D">
        <w:tc>
          <w:tcPr>
            <w:tcW w:w="1885" w:type="dxa"/>
            <w:shd w:val="clear" w:color="auto" w:fill="EEEEEE"/>
            <w:tcMar>
              <w:top w:w="120" w:type="dxa"/>
              <w:left w:w="120" w:type="dxa"/>
              <w:bottom w:w="120" w:type="dxa"/>
              <w:right w:w="120" w:type="dxa"/>
            </w:tcMar>
            <w:hideMark/>
          </w:tcPr>
          <w:p w14:paraId="5BFCDB19"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Properties</w:t>
            </w:r>
          </w:p>
        </w:tc>
        <w:tc>
          <w:tcPr>
            <w:tcW w:w="7560" w:type="dxa"/>
            <w:shd w:val="clear" w:color="auto" w:fill="EEEEEE"/>
            <w:tcMar>
              <w:top w:w="120" w:type="dxa"/>
              <w:left w:w="120" w:type="dxa"/>
              <w:bottom w:w="120" w:type="dxa"/>
              <w:right w:w="120" w:type="dxa"/>
            </w:tcMar>
            <w:hideMark/>
          </w:tcPr>
          <w:p w14:paraId="0E6E3111"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76797D89" w14:textId="77777777" w:rsidTr="0046352D">
        <w:tc>
          <w:tcPr>
            <w:tcW w:w="1885" w:type="dxa"/>
            <w:shd w:val="clear" w:color="auto" w:fill="auto"/>
            <w:tcMar>
              <w:top w:w="120" w:type="dxa"/>
              <w:left w:w="120" w:type="dxa"/>
              <w:bottom w:w="120" w:type="dxa"/>
              <w:right w:w="120" w:type="dxa"/>
            </w:tcMar>
            <w:hideMark/>
          </w:tcPr>
          <w:p w14:paraId="706D97D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BackImageUrl</w:t>
            </w:r>
            <w:proofErr w:type="spellEnd"/>
          </w:p>
        </w:tc>
        <w:tc>
          <w:tcPr>
            <w:tcW w:w="7560" w:type="dxa"/>
            <w:shd w:val="clear" w:color="auto" w:fill="auto"/>
            <w:tcMar>
              <w:top w:w="120" w:type="dxa"/>
              <w:left w:w="120" w:type="dxa"/>
              <w:bottom w:w="120" w:type="dxa"/>
              <w:right w:w="120" w:type="dxa"/>
            </w:tcMar>
            <w:hideMark/>
          </w:tcPr>
          <w:p w14:paraId="37669BF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URL of the background image of the panel.</w:t>
            </w:r>
          </w:p>
        </w:tc>
      </w:tr>
      <w:tr w:rsidR="001227BC" w:rsidRPr="001227BC" w14:paraId="15621089" w14:textId="77777777" w:rsidTr="0046352D">
        <w:tc>
          <w:tcPr>
            <w:tcW w:w="1885" w:type="dxa"/>
            <w:shd w:val="clear" w:color="auto" w:fill="auto"/>
            <w:tcMar>
              <w:top w:w="120" w:type="dxa"/>
              <w:left w:w="120" w:type="dxa"/>
              <w:bottom w:w="120" w:type="dxa"/>
              <w:right w:w="120" w:type="dxa"/>
            </w:tcMar>
            <w:hideMark/>
          </w:tcPr>
          <w:p w14:paraId="2DD1DCD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DefaultButton</w:t>
            </w:r>
            <w:proofErr w:type="spellEnd"/>
          </w:p>
        </w:tc>
        <w:tc>
          <w:tcPr>
            <w:tcW w:w="7560" w:type="dxa"/>
            <w:shd w:val="clear" w:color="auto" w:fill="auto"/>
            <w:tcMar>
              <w:top w:w="120" w:type="dxa"/>
              <w:left w:w="120" w:type="dxa"/>
              <w:bottom w:w="120" w:type="dxa"/>
              <w:right w:w="120" w:type="dxa"/>
            </w:tcMar>
            <w:hideMark/>
          </w:tcPr>
          <w:p w14:paraId="6711151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identifier for the default button that is contained in the Panel control.</w:t>
            </w:r>
          </w:p>
        </w:tc>
      </w:tr>
      <w:tr w:rsidR="001227BC" w:rsidRPr="001227BC" w14:paraId="71BA486D" w14:textId="77777777" w:rsidTr="0046352D">
        <w:tc>
          <w:tcPr>
            <w:tcW w:w="1885" w:type="dxa"/>
            <w:shd w:val="clear" w:color="auto" w:fill="auto"/>
            <w:tcMar>
              <w:top w:w="120" w:type="dxa"/>
              <w:left w:w="120" w:type="dxa"/>
              <w:bottom w:w="120" w:type="dxa"/>
              <w:right w:w="120" w:type="dxa"/>
            </w:tcMar>
            <w:hideMark/>
          </w:tcPr>
          <w:p w14:paraId="6E2105B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Direction</w:t>
            </w:r>
          </w:p>
        </w:tc>
        <w:tc>
          <w:tcPr>
            <w:tcW w:w="7560" w:type="dxa"/>
            <w:shd w:val="clear" w:color="auto" w:fill="auto"/>
            <w:tcMar>
              <w:top w:w="120" w:type="dxa"/>
              <w:left w:w="120" w:type="dxa"/>
              <w:bottom w:w="120" w:type="dxa"/>
              <w:right w:w="120" w:type="dxa"/>
            </w:tcMar>
            <w:hideMark/>
          </w:tcPr>
          <w:p w14:paraId="03E48B2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Text direction in the panel.</w:t>
            </w:r>
          </w:p>
        </w:tc>
      </w:tr>
      <w:tr w:rsidR="001227BC" w:rsidRPr="001227BC" w14:paraId="4C7E0AFE" w14:textId="77777777" w:rsidTr="0046352D">
        <w:tc>
          <w:tcPr>
            <w:tcW w:w="1885" w:type="dxa"/>
            <w:shd w:val="clear" w:color="auto" w:fill="auto"/>
            <w:tcMar>
              <w:top w:w="120" w:type="dxa"/>
              <w:left w:w="120" w:type="dxa"/>
              <w:bottom w:w="120" w:type="dxa"/>
              <w:right w:w="120" w:type="dxa"/>
            </w:tcMar>
            <w:hideMark/>
          </w:tcPr>
          <w:p w14:paraId="12797CD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GroupingText</w:t>
            </w:r>
            <w:proofErr w:type="spellEnd"/>
          </w:p>
        </w:tc>
        <w:tc>
          <w:tcPr>
            <w:tcW w:w="7560" w:type="dxa"/>
            <w:shd w:val="clear" w:color="auto" w:fill="auto"/>
            <w:tcMar>
              <w:top w:w="120" w:type="dxa"/>
              <w:left w:w="120" w:type="dxa"/>
              <w:bottom w:w="120" w:type="dxa"/>
              <w:right w:w="120" w:type="dxa"/>
            </w:tcMar>
            <w:hideMark/>
          </w:tcPr>
          <w:p w14:paraId="59B694F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Allows grouping of text as a field.</w:t>
            </w:r>
          </w:p>
        </w:tc>
      </w:tr>
      <w:tr w:rsidR="001227BC" w:rsidRPr="001227BC" w14:paraId="1E9E40BF" w14:textId="77777777" w:rsidTr="0046352D">
        <w:tc>
          <w:tcPr>
            <w:tcW w:w="1885" w:type="dxa"/>
            <w:shd w:val="clear" w:color="auto" w:fill="auto"/>
            <w:tcMar>
              <w:top w:w="120" w:type="dxa"/>
              <w:left w:w="120" w:type="dxa"/>
              <w:bottom w:w="120" w:type="dxa"/>
              <w:right w:w="120" w:type="dxa"/>
            </w:tcMar>
            <w:hideMark/>
          </w:tcPr>
          <w:p w14:paraId="1A7899C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HorizontalAlign</w:t>
            </w:r>
            <w:proofErr w:type="spellEnd"/>
          </w:p>
        </w:tc>
        <w:tc>
          <w:tcPr>
            <w:tcW w:w="7560" w:type="dxa"/>
            <w:shd w:val="clear" w:color="auto" w:fill="auto"/>
            <w:tcMar>
              <w:top w:w="120" w:type="dxa"/>
              <w:left w:w="120" w:type="dxa"/>
              <w:bottom w:w="120" w:type="dxa"/>
              <w:right w:w="120" w:type="dxa"/>
            </w:tcMar>
            <w:hideMark/>
          </w:tcPr>
          <w:p w14:paraId="1FAF2EA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Horizontal alignment of the content in the panel.</w:t>
            </w:r>
          </w:p>
        </w:tc>
      </w:tr>
      <w:tr w:rsidR="001227BC" w:rsidRPr="001227BC" w14:paraId="774488D2" w14:textId="77777777" w:rsidTr="0046352D">
        <w:tc>
          <w:tcPr>
            <w:tcW w:w="1885" w:type="dxa"/>
            <w:shd w:val="clear" w:color="auto" w:fill="auto"/>
            <w:tcMar>
              <w:top w:w="120" w:type="dxa"/>
              <w:left w:w="120" w:type="dxa"/>
              <w:bottom w:w="120" w:type="dxa"/>
              <w:right w:w="120" w:type="dxa"/>
            </w:tcMar>
            <w:hideMark/>
          </w:tcPr>
          <w:p w14:paraId="3826A51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ScrollBars</w:t>
            </w:r>
            <w:proofErr w:type="spellEnd"/>
          </w:p>
        </w:tc>
        <w:tc>
          <w:tcPr>
            <w:tcW w:w="7560" w:type="dxa"/>
            <w:shd w:val="clear" w:color="auto" w:fill="auto"/>
            <w:tcMar>
              <w:top w:w="120" w:type="dxa"/>
              <w:left w:w="120" w:type="dxa"/>
              <w:bottom w:w="120" w:type="dxa"/>
              <w:right w:w="120" w:type="dxa"/>
            </w:tcMar>
            <w:hideMark/>
          </w:tcPr>
          <w:p w14:paraId="3D977A8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Specifies visibility and location of scrollbars within the panel.</w:t>
            </w:r>
          </w:p>
        </w:tc>
      </w:tr>
      <w:tr w:rsidR="001227BC" w:rsidRPr="001227BC" w14:paraId="553699BD" w14:textId="77777777" w:rsidTr="0046352D">
        <w:tc>
          <w:tcPr>
            <w:tcW w:w="1885" w:type="dxa"/>
            <w:shd w:val="clear" w:color="auto" w:fill="auto"/>
            <w:tcMar>
              <w:top w:w="120" w:type="dxa"/>
              <w:left w:w="120" w:type="dxa"/>
              <w:bottom w:w="120" w:type="dxa"/>
              <w:right w:w="120" w:type="dxa"/>
            </w:tcMar>
            <w:hideMark/>
          </w:tcPr>
          <w:p w14:paraId="1B41E33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Wrap</w:t>
            </w:r>
          </w:p>
        </w:tc>
        <w:tc>
          <w:tcPr>
            <w:tcW w:w="7560" w:type="dxa"/>
            <w:shd w:val="clear" w:color="auto" w:fill="auto"/>
            <w:tcMar>
              <w:top w:w="120" w:type="dxa"/>
              <w:left w:w="120" w:type="dxa"/>
              <w:bottom w:w="120" w:type="dxa"/>
              <w:right w:w="120" w:type="dxa"/>
            </w:tcMar>
            <w:hideMark/>
          </w:tcPr>
          <w:p w14:paraId="49B58ED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Allows text wrapping.</w:t>
            </w:r>
          </w:p>
        </w:tc>
      </w:tr>
    </w:tbl>
    <w:p w14:paraId="2AB4BF41" w14:textId="77777777" w:rsidR="001227BC" w:rsidRPr="001227BC" w:rsidRDefault="001227BC" w:rsidP="002579AD">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Working with the Panel Control</w:t>
      </w:r>
    </w:p>
    <w:p w14:paraId="7319E10C" w14:textId="77777777" w:rsidR="001227BC" w:rsidRPr="001227BC" w:rsidRDefault="001227BC" w:rsidP="002579A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Let us start with a simple scrollable panel of specific height and width and a border style. The </w:t>
      </w:r>
      <w:proofErr w:type="spellStart"/>
      <w:r w:rsidRPr="001227BC">
        <w:rPr>
          <w:rFonts w:ascii="Arial" w:eastAsia="Times New Roman" w:hAnsi="Arial" w:cs="Arial"/>
          <w:color w:val="000000"/>
          <w:sz w:val="24"/>
          <w:szCs w:val="24"/>
        </w:rPr>
        <w:t>ScrollBars</w:t>
      </w:r>
      <w:proofErr w:type="spellEnd"/>
      <w:r w:rsidRPr="001227BC">
        <w:rPr>
          <w:rFonts w:ascii="Arial" w:eastAsia="Times New Roman" w:hAnsi="Arial" w:cs="Arial"/>
          <w:color w:val="000000"/>
          <w:sz w:val="24"/>
          <w:szCs w:val="24"/>
        </w:rPr>
        <w:t xml:space="preserve"> property is set to both the </w:t>
      </w:r>
      <w:proofErr w:type="gramStart"/>
      <w:r w:rsidRPr="001227BC">
        <w:rPr>
          <w:rFonts w:ascii="Arial" w:eastAsia="Times New Roman" w:hAnsi="Arial" w:cs="Arial"/>
          <w:color w:val="000000"/>
          <w:sz w:val="24"/>
          <w:szCs w:val="24"/>
        </w:rPr>
        <w:t>scrollbars,</w:t>
      </w:r>
      <w:proofErr w:type="gramEnd"/>
      <w:r w:rsidRPr="001227BC">
        <w:rPr>
          <w:rFonts w:ascii="Arial" w:eastAsia="Times New Roman" w:hAnsi="Arial" w:cs="Arial"/>
          <w:color w:val="000000"/>
          <w:sz w:val="24"/>
          <w:szCs w:val="24"/>
        </w:rPr>
        <w:t xml:space="preserve"> hence both the scrollbars are rendered.</w:t>
      </w:r>
    </w:p>
    <w:p w14:paraId="42DB91A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source file has the following code for the panel tag:</w:t>
      </w:r>
    </w:p>
    <w:p w14:paraId="0AF73917" w14:textId="77777777" w:rsidR="002579AD" w:rsidRDefault="00A34875" w:rsidP="00A348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A8660D"/>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asp:Panel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"Panel1"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BorderColor</w:t>
      </w:r>
      <w:proofErr w:type="spellEnd"/>
      <w:r>
        <w:rPr>
          <w:rFonts w:ascii="Courier New" w:hAnsi="Courier New" w:cs="Courier New"/>
          <w:color w:val="000000"/>
          <w:sz w:val="20"/>
          <w:szCs w:val="20"/>
        </w:rPr>
        <w:t>=</w:t>
      </w:r>
      <w:r>
        <w:rPr>
          <w:rFonts w:ascii="Courier New" w:hAnsi="Courier New" w:cs="Courier New"/>
          <w:color w:val="A8660D"/>
          <w:sz w:val="20"/>
          <w:szCs w:val="20"/>
        </w:rPr>
        <w:t>"#990000"</w:t>
      </w:r>
    </w:p>
    <w:p w14:paraId="7B776537" w14:textId="77777777" w:rsidR="002579AD" w:rsidRDefault="002579AD" w:rsidP="00A348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A8660D"/>
          <w:sz w:val="20"/>
          <w:szCs w:val="20"/>
        </w:rPr>
        <w:t xml:space="preserve">          </w:t>
      </w:r>
      <w:r w:rsidR="00A34875">
        <w:rPr>
          <w:rFonts w:ascii="Courier New" w:hAnsi="Courier New" w:cs="Courier New"/>
          <w:sz w:val="20"/>
          <w:szCs w:val="20"/>
        </w:rPr>
        <w:t xml:space="preserve"> </w:t>
      </w:r>
      <w:proofErr w:type="spellStart"/>
      <w:r w:rsidR="00A34875">
        <w:rPr>
          <w:rFonts w:ascii="Courier New" w:hAnsi="Courier New" w:cs="Courier New"/>
          <w:b/>
          <w:bCs/>
          <w:color w:val="8C1D69"/>
          <w:sz w:val="20"/>
          <w:szCs w:val="20"/>
        </w:rPr>
        <w:t>BorderStyle</w:t>
      </w:r>
      <w:proofErr w:type="spellEnd"/>
      <w:r w:rsidR="00A34875">
        <w:rPr>
          <w:rFonts w:ascii="Courier New" w:hAnsi="Courier New" w:cs="Courier New"/>
          <w:color w:val="000000"/>
          <w:sz w:val="20"/>
          <w:szCs w:val="20"/>
        </w:rPr>
        <w:t>=</w:t>
      </w:r>
      <w:r w:rsidR="00A34875">
        <w:rPr>
          <w:rFonts w:ascii="Courier New" w:hAnsi="Courier New" w:cs="Courier New"/>
          <w:color w:val="A8660D"/>
          <w:sz w:val="20"/>
          <w:szCs w:val="20"/>
        </w:rPr>
        <w:t>"Solid"</w:t>
      </w:r>
      <w:r w:rsidR="00A34875">
        <w:rPr>
          <w:rFonts w:ascii="Courier New" w:hAnsi="Courier New" w:cs="Courier New"/>
          <w:sz w:val="20"/>
          <w:szCs w:val="20"/>
        </w:rPr>
        <w:t xml:space="preserve"> </w:t>
      </w:r>
      <w:proofErr w:type="spellStart"/>
      <w:r w:rsidR="00A34875">
        <w:rPr>
          <w:rFonts w:ascii="Courier New" w:hAnsi="Courier New" w:cs="Courier New"/>
          <w:b/>
          <w:bCs/>
          <w:color w:val="8C1D69"/>
          <w:sz w:val="20"/>
          <w:szCs w:val="20"/>
        </w:rPr>
        <w:t>Borderstyle</w:t>
      </w:r>
      <w:proofErr w:type="spellEnd"/>
      <w:r w:rsidR="00A34875">
        <w:rPr>
          <w:rFonts w:ascii="Courier New" w:hAnsi="Courier New" w:cs="Courier New"/>
          <w:color w:val="000000"/>
          <w:sz w:val="20"/>
          <w:szCs w:val="20"/>
        </w:rPr>
        <w:t>=</w:t>
      </w:r>
      <w:r w:rsidR="00A34875">
        <w:rPr>
          <w:rFonts w:ascii="Courier New" w:hAnsi="Courier New" w:cs="Courier New"/>
          <w:color w:val="A8660D"/>
          <w:sz w:val="20"/>
          <w:szCs w:val="20"/>
        </w:rPr>
        <w:t>"width:1px"</w:t>
      </w:r>
      <w:r w:rsidR="00A34875">
        <w:rPr>
          <w:rFonts w:ascii="Courier New" w:hAnsi="Courier New" w:cs="Courier New"/>
          <w:sz w:val="20"/>
          <w:szCs w:val="20"/>
        </w:rPr>
        <w:t xml:space="preserve"> </w:t>
      </w:r>
      <w:r w:rsidR="00A34875">
        <w:rPr>
          <w:rFonts w:ascii="Courier New" w:hAnsi="Courier New" w:cs="Courier New"/>
          <w:b/>
          <w:bCs/>
          <w:color w:val="8C1D69"/>
          <w:sz w:val="20"/>
          <w:szCs w:val="20"/>
        </w:rPr>
        <w:t>Height</w:t>
      </w:r>
      <w:r w:rsidR="00A34875">
        <w:rPr>
          <w:rFonts w:ascii="Courier New" w:hAnsi="Courier New" w:cs="Courier New"/>
          <w:color w:val="000000"/>
          <w:sz w:val="20"/>
          <w:szCs w:val="20"/>
        </w:rPr>
        <w:t>=</w:t>
      </w:r>
      <w:r w:rsidR="00A34875">
        <w:rPr>
          <w:rFonts w:ascii="Courier New" w:hAnsi="Courier New" w:cs="Courier New"/>
          <w:color w:val="A8660D"/>
          <w:sz w:val="20"/>
          <w:szCs w:val="20"/>
        </w:rPr>
        <w:t>"116px"</w:t>
      </w:r>
      <w:r w:rsidR="00A34875">
        <w:rPr>
          <w:rFonts w:ascii="Courier New" w:hAnsi="Courier New" w:cs="Courier New"/>
          <w:sz w:val="20"/>
          <w:szCs w:val="20"/>
        </w:rPr>
        <w:t xml:space="preserve"> </w:t>
      </w:r>
    </w:p>
    <w:p w14:paraId="03BD2836" w14:textId="45360370" w:rsidR="00A34875" w:rsidRDefault="002579AD" w:rsidP="00A348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sidR="00A34875">
        <w:rPr>
          <w:rFonts w:ascii="Courier New" w:hAnsi="Courier New" w:cs="Courier New"/>
          <w:b/>
          <w:bCs/>
          <w:color w:val="8C1D69"/>
          <w:sz w:val="20"/>
          <w:szCs w:val="20"/>
        </w:rPr>
        <w:t>ScrollBars</w:t>
      </w:r>
      <w:proofErr w:type="spellEnd"/>
      <w:r w:rsidR="00A34875">
        <w:rPr>
          <w:rFonts w:ascii="Courier New" w:hAnsi="Courier New" w:cs="Courier New"/>
          <w:color w:val="000000"/>
          <w:sz w:val="20"/>
          <w:szCs w:val="20"/>
        </w:rPr>
        <w:t>=</w:t>
      </w:r>
      <w:r w:rsidR="00A34875">
        <w:rPr>
          <w:rFonts w:ascii="Courier New" w:hAnsi="Courier New" w:cs="Courier New"/>
          <w:color w:val="A8660D"/>
          <w:sz w:val="20"/>
          <w:szCs w:val="20"/>
        </w:rPr>
        <w:t>"Both"</w:t>
      </w:r>
      <w:r w:rsidR="00A34875">
        <w:rPr>
          <w:rFonts w:ascii="Courier New" w:hAnsi="Courier New" w:cs="Courier New"/>
          <w:sz w:val="20"/>
          <w:szCs w:val="20"/>
        </w:rPr>
        <w:t xml:space="preserve"> </w:t>
      </w:r>
      <w:r w:rsidR="00A34875">
        <w:rPr>
          <w:rFonts w:ascii="Courier New" w:hAnsi="Courier New" w:cs="Courier New"/>
          <w:b/>
          <w:bCs/>
          <w:color w:val="8C1D69"/>
          <w:sz w:val="20"/>
          <w:szCs w:val="20"/>
        </w:rPr>
        <w:t>style</w:t>
      </w:r>
      <w:r w:rsidR="00A34875">
        <w:rPr>
          <w:rFonts w:ascii="Courier New" w:hAnsi="Courier New" w:cs="Courier New"/>
          <w:color w:val="000000"/>
          <w:sz w:val="20"/>
          <w:szCs w:val="20"/>
        </w:rPr>
        <w:t>=</w:t>
      </w:r>
      <w:r w:rsidR="00A34875">
        <w:rPr>
          <w:rFonts w:ascii="Courier New" w:hAnsi="Courier New" w:cs="Courier New"/>
          <w:color w:val="A8660D"/>
          <w:sz w:val="20"/>
          <w:szCs w:val="20"/>
        </w:rPr>
        <w:t>"width:278px"</w:t>
      </w:r>
      <w:r w:rsidR="00A34875">
        <w:rPr>
          <w:rFonts w:ascii="Courier New" w:hAnsi="Courier New" w:cs="Courier New"/>
          <w:b/>
          <w:bCs/>
          <w:color w:val="2239A8"/>
          <w:sz w:val="20"/>
          <w:szCs w:val="20"/>
        </w:rPr>
        <w:t>&gt;</w:t>
      </w:r>
    </w:p>
    <w:p w14:paraId="0ABC54AC" w14:textId="1357BA1D" w:rsidR="00A34875" w:rsidRDefault="002579AD" w:rsidP="00A348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A34875">
        <w:rPr>
          <w:rFonts w:ascii="Courier New" w:hAnsi="Courier New" w:cs="Courier New"/>
          <w:color w:val="000000"/>
          <w:sz w:val="20"/>
          <w:szCs w:val="20"/>
        </w:rPr>
        <w:t>This is a scrollable panel.</w:t>
      </w:r>
    </w:p>
    <w:p w14:paraId="7608EEAC" w14:textId="278B9E9D" w:rsidR="00A34875" w:rsidRDefault="00A34875" w:rsidP="00A348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4FB9326C" w14:textId="5B8C235A" w:rsidR="00A34875" w:rsidRDefault="00A34875" w:rsidP="00A348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0ED02F7B" w14:textId="77777777" w:rsidR="00A34875" w:rsidRDefault="00A34875" w:rsidP="00A348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63BA37C8" w14:textId="2A352B48" w:rsidR="00A34875" w:rsidRDefault="00A34875" w:rsidP="00A348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btnpanel</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"Button"</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"width:82px"</w:t>
      </w:r>
      <w:r>
        <w:rPr>
          <w:rFonts w:ascii="Courier New" w:hAnsi="Courier New" w:cs="Courier New"/>
          <w:sz w:val="20"/>
          <w:szCs w:val="20"/>
        </w:rPr>
        <w:t xml:space="preserve"> </w:t>
      </w:r>
      <w:r>
        <w:rPr>
          <w:rFonts w:ascii="Courier New" w:hAnsi="Courier New" w:cs="Courier New"/>
          <w:b/>
          <w:bCs/>
          <w:color w:val="2239A8"/>
          <w:sz w:val="20"/>
          <w:szCs w:val="20"/>
        </w:rPr>
        <w:t>/&gt;</w:t>
      </w:r>
    </w:p>
    <w:p w14:paraId="79FAD309" w14:textId="77777777" w:rsidR="00A34875" w:rsidRDefault="00A34875"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asp:Panel</w:t>
      </w:r>
      <w:proofErr w:type="spellEnd"/>
      <w:proofErr w:type="gramEnd"/>
      <w:r>
        <w:rPr>
          <w:rFonts w:ascii="Courier New" w:hAnsi="Courier New" w:cs="Courier New"/>
          <w:b/>
          <w:bCs/>
          <w:color w:val="2239A8"/>
          <w:sz w:val="20"/>
          <w:szCs w:val="20"/>
        </w:rPr>
        <w:t>&gt;</w:t>
      </w:r>
    </w:p>
    <w:p w14:paraId="6DE38908" w14:textId="77777777" w:rsidR="002579AD" w:rsidRDefault="002579AD">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0D6719E3" w14:textId="54CA3F19" w:rsidR="001227BC" w:rsidRPr="001227BC" w:rsidRDefault="001227BC" w:rsidP="00D6039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The panel is rendered as follows:</w:t>
      </w:r>
    </w:p>
    <w:p w14:paraId="4758D808"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3FB87074" wp14:editId="21BEECE2">
            <wp:extent cx="2838450" cy="1285875"/>
            <wp:effectExtent l="0" t="0" r="0" b="9525"/>
            <wp:docPr id="33" name="Picture 33" descr="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ne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8450" cy="1285875"/>
                    </a:xfrm>
                    <a:prstGeom prst="rect">
                      <a:avLst/>
                    </a:prstGeom>
                    <a:noFill/>
                    <a:ln>
                      <a:noFill/>
                    </a:ln>
                  </pic:spPr>
                </pic:pic>
              </a:graphicData>
            </a:graphic>
          </wp:inline>
        </w:drawing>
      </w:r>
    </w:p>
    <w:p w14:paraId="36648396"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Example</w:t>
      </w:r>
    </w:p>
    <w:p w14:paraId="4918D707" w14:textId="77777777" w:rsidR="001227BC" w:rsidRPr="001227BC" w:rsidRDefault="001227BC" w:rsidP="002579A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example demonstrates dynamic content generation. The user provides the number of label controls and textboxes to be generated on the panel. The controls are generated programmatically.</w:t>
      </w:r>
    </w:p>
    <w:p w14:paraId="58FDF099"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Change the properties of the panel using the properties window. When you select a control on the design view, the properties window displays the properties of that particular control and allows you to make changes without typing.</w:t>
      </w:r>
    </w:p>
    <w:p w14:paraId="2103FB3F"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34924C4E" wp14:editId="6B861AA2">
            <wp:extent cx="1838325" cy="2914650"/>
            <wp:effectExtent l="0" t="0" r="9525" b="0"/>
            <wp:docPr id="34" name="Picture 34" descr="Pan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nel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325" cy="2914650"/>
                    </a:xfrm>
                    <a:prstGeom prst="rect">
                      <a:avLst/>
                    </a:prstGeom>
                    <a:noFill/>
                    <a:ln>
                      <a:noFill/>
                    </a:ln>
                  </pic:spPr>
                </pic:pic>
              </a:graphicData>
            </a:graphic>
          </wp:inline>
        </w:drawing>
      </w:r>
    </w:p>
    <w:p w14:paraId="30CA5550" w14:textId="77777777" w:rsidR="001227BC" w:rsidRPr="001227BC" w:rsidRDefault="001227BC" w:rsidP="002579AD">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source file for the example is as follows:</w:t>
      </w:r>
    </w:p>
    <w:p w14:paraId="56438032"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7699D740" w14:textId="771C12DF" w:rsidR="00A34875" w:rsidRDefault="002579AD"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A34875">
        <w:rPr>
          <w:rFonts w:ascii="Courier New" w:hAnsi="Courier New" w:cs="Courier New"/>
          <w:b/>
          <w:bCs/>
          <w:color w:val="2239A8"/>
          <w:sz w:val="20"/>
          <w:szCs w:val="20"/>
        </w:rPr>
        <w:t>&lt;div&gt;</w:t>
      </w:r>
    </w:p>
    <w:p w14:paraId="06E3B155" w14:textId="405462FA"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2579AD">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asp:Panel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pnldynamic</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BorderColor</w:t>
      </w:r>
      <w:proofErr w:type="spellEnd"/>
      <w:r>
        <w:rPr>
          <w:rFonts w:ascii="Courier New" w:hAnsi="Courier New" w:cs="Courier New"/>
          <w:color w:val="000000"/>
          <w:sz w:val="20"/>
          <w:szCs w:val="20"/>
        </w:rPr>
        <w:t>=</w:t>
      </w:r>
      <w:r>
        <w:rPr>
          <w:rFonts w:ascii="Courier New" w:hAnsi="Courier New" w:cs="Courier New"/>
          <w:color w:val="A8660D"/>
          <w:sz w:val="20"/>
          <w:szCs w:val="20"/>
        </w:rPr>
        <w:t>"#990000"</w:t>
      </w:r>
      <w:r>
        <w:rPr>
          <w:rFonts w:ascii="Courier New" w:hAnsi="Courier New" w:cs="Courier New"/>
          <w:sz w:val="20"/>
          <w:szCs w:val="20"/>
        </w:rPr>
        <w:t xml:space="preserve"> </w:t>
      </w:r>
    </w:p>
    <w:p w14:paraId="7815EAC0" w14:textId="77777777" w:rsidR="002579AD"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2579AD">
        <w:rPr>
          <w:rFonts w:ascii="Courier New" w:hAnsi="Courier New" w:cs="Courier New"/>
          <w:sz w:val="20"/>
          <w:szCs w:val="20"/>
        </w:rPr>
        <w:t xml:space="preserve">      </w:t>
      </w:r>
      <w:proofErr w:type="spellStart"/>
      <w:r>
        <w:rPr>
          <w:rFonts w:ascii="Courier New" w:hAnsi="Courier New" w:cs="Courier New"/>
          <w:b/>
          <w:bCs/>
          <w:color w:val="8C1D69"/>
          <w:sz w:val="20"/>
          <w:szCs w:val="20"/>
        </w:rPr>
        <w:t>BorderStyle</w:t>
      </w:r>
      <w:proofErr w:type="spellEnd"/>
      <w:r>
        <w:rPr>
          <w:rFonts w:ascii="Courier New" w:hAnsi="Courier New" w:cs="Courier New"/>
          <w:color w:val="000000"/>
          <w:sz w:val="20"/>
          <w:szCs w:val="20"/>
        </w:rPr>
        <w:t>=</w:t>
      </w:r>
      <w:r>
        <w:rPr>
          <w:rFonts w:ascii="Courier New" w:hAnsi="Courier New" w:cs="Courier New"/>
          <w:color w:val="A8660D"/>
          <w:sz w:val="20"/>
          <w:szCs w:val="20"/>
        </w:rPr>
        <w:t>"Solid"</w:t>
      </w:r>
      <w:r>
        <w:rPr>
          <w:rFonts w:ascii="Courier New" w:hAnsi="Courier New" w:cs="Courier New"/>
          <w:sz w:val="20"/>
          <w:szCs w:val="20"/>
        </w:rPr>
        <w:t xml:space="preserve"> </w:t>
      </w:r>
      <w:proofErr w:type="spellStart"/>
      <w:r>
        <w:rPr>
          <w:rFonts w:ascii="Courier New" w:hAnsi="Courier New" w:cs="Courier New"/>
          <w:b/>
          <w:bCs/>
          <w:color w:val="8C1D69"/>
          <w:sz w:val="20"/>
          <w:szCs w:val="20"/>
        </w:rPr>
        <w:t>Borderstyle</w:t>
      </w:r>
      <w:proofErr w:type="spellEnd"/>
      <w:r>
        <w:rPr>
          <w:rFonts w:ascii="Courier New" w:hAnsi="Courier New" w:cs="Courier New"/>
          <w:color w:val="000000"/>
          <w:sz w:val="20"/>
          <w:szCs w:val="20"/>
        </w:rPr>
        <w:t>=</w:t>
      </w:r>
      <w:r>
        <w:rPr>
          <w:rFonts w:ascii="Courier New" w:hAnsi="Courier New" w:cs="Courier New"/>
          <w:color w:val="A8660D"/>
          <w:sz w:val="20"/>
          <w:szCs w:val="20"/>
        </w:rPr>
        <w:t>"width:1px"</w:t>
      </w:r>
      <w:r>
        <w:rPr>
          <w:rFonts w:ascii="Courier New" w:hAnsi="Courier New" w:cs="Courier New"/>
          <w:sz w:val="20"/>
          <w:szCs w:val="20"/>
        </w:rPr>
        <w:t xml:space="preserve"> </w:t>
      </w:r>
      <w:r>
        <w:rPr>
          <w:rFonts w:ascii="Courier New" w:hAnsi="Courier New" w:cs="Courier New"/>
          <w:b/>
          <w:bCs/>
          <w:color w:val="8C1D69"/>
          <w:sz w:val="20"/>
          <w:szCs w:val="20"/>
        </w:rPr>
        <w:t>Height</w:t>
      </w:r>
      <w:r>
        <w:rPr>
          <w:rFonts w:ascii="Courier New" w:hAnsi="Courier New" w:cs="Courier New"/>
          <w:color w:val="000000"/>
          <w:sz w:val="20"/>
          <w:szCs w:val="20"/>
        </w:rPr>
        <w:t>=</w:t>
      </w:r>
      <w:r>
        <w:rPr>
          <w:rFonts w:ascii="Courier New" w:hAnsi="Courier New" w:cs="Courier New"/>
          <w:color w:val="A8660D"/>
          <w:sz w:val="20"/>
          <w:szCs w:val="20"/>
        </w:rPr>
        <w:t>"150px"</w:t>
      </w:r>
      <w:r>
        <w:rPr>
          <w:rFonts w:ascii="Courier New" w:hAnsi="Courier New" w:cs="Courier New"/>
          <w:sz w:val="20"/>
          <w:szCs w:val="20"/>
        </w:rPr>
        <w:t xml:space="preserve">  </w:t>
      </w:r>
      <w:r w:rsidR="002579AD">
        <w:rPr>
          <w:rFonts w:ascii="Courier New" w:hAnsi="Courier New" w:cs="Courier New"/>
          <w:sz w:val="20"/>
          <w:szCs w:val="20"/>
        </w:rPr>
        <w:t xml:space="preserve">               </w:t>
      </w:r>
    </w:p>
    <w:p w14:paraId="04939EE1" w14:textId="0DFC13B8" w:rsidR="002579AD" w:rsidRDefault="002579AD"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sidR="00A34875">
        <w:rPr>
          <w:rFonts w:ascii="Courier New" w:hAnsi="Courier New" w:cs="Courier New"/>
          <w:b/>
          <w:bCs/>
          <w:color w:val="8C1D69"/>
          <w:sz w:val="20"/>
          <w:szCs w:val="20"/>
        </w:rPr>
        <w:t>ScrollBars</w:t>
      </w:r>
      <w:proofErr w:type="spellEnd"/>
      <w:r w:rsidR="00A34875">
        <w:rPr>
          <w:rFonts w:ascii="Courier New" w:hAnsi="Courier New" w:cs="Courier New"/>
          <w:color w:val="000000"/>
          <w:sz w:val="20"/>
          <w:szCs w:val="20"/>
        </w:rPr>
        <w:t>=</w:t>
      </w:r>
      <w:r w:rsidR="00A34875">
        <w:rPr>
          <w:rFonts w:ascii="Courier New" w:hAnsi="Courier New" w:cs="Courier New"/>
          <w:color w:val="A8660D"/>
          <w:sz w:val="20"/>
          <w:szCs w:val="20"/>
        </w:rPr>
        <w:t>"Auto"</w:t>
      </w:r>
      <w:r w:rsidR="00A34875">
        <w:rPr>
          <w:rFonts w:ascii="Courier New" w:hAnsi="Courier New" w:cs="Courier New"/>
          <w:sz w:val="20"/>
          <w:szCs w:val="20"/>
        </w:rPr>
        <w:t xml:space="preserve"> </w:t>
      </w:r>
      <w:r w:rsidR="00A34875">
        <w:rPr>
          <w:rFonts w:ascii="Courier New" w:hAnsi="Courier New" w:cs="Courier New"/>
          <w:b/>
          <w:bCs/>
          <w:color w:val="8C1D69"/>
          <w:sz w:val="20"/>
          <w:szCs w:val="20"/>
        </w:rPr>
        <w:t>style</w:t>
      </w:r>
      <w:r w:rsidR="00A34875">
        <w:rPr>
          <w:rFonts w:ascii="Courier New" w:hAnsi="Courier New" w:cs="Courier New"/>
          <w:color w:val="000000"/>
          <w:sz w:val="20"/>
          <w:szCs w:val="20"/>
        </w:rPr>
        <w:t>=</w:t>
      </w:r>
      <w:r w:rsidR="00A34875">
        <w:rPr>
          <w:rFonts w:ascii="Courier New" w:hAnsi="Courier New" w:cs="Courier New"/>
          <w:color w:val="A8660D"/>
          <w:sz w:val="20"/>
          <w:szCs w:val="20"/>
        </w:rPr>
        <w:t>"width:60%"</w:t>
      </w:r>
      <w:r w:rsidR="00A34875">
        <w:rPr>
          <w:rFonts w:ascii="Courier New" w:hAnsi="Courier New" w:cs="Courier New"/>
          <w:sz w:val="20"/>
          <w:szCs w:val="20"/>
        </w:rPr>
        <w:t xml:space="preserve"> </w:t>
      </w:r>
      <w:proofErr w:type="spellStart"/>
      <w:r w:rsidR="00A34875">
        <w:rPr>
          <w:rFonts w:ascii="Courier New" w:hAnsi="Courier New" w:cs="Courier New"/>
          <w:b/>
          <w:bCs/>
          <w:color w:val="8C1D69"/>
          <w:sz w:val="20"/>
          <w:szCs w:val="20"/>
        </w:rPr>
        <w:t>BackColor</w:t>
      </w:r>
      <w:proofErr w:type="spellEnd"/>
      <w:r w:rsidR="00A34875">
        <w:rPr>
          <w:rFonts w:ascii="Courier New" w:hAnsi="Courier New" w:cs="Courier New"/>
          <w:color w:val="000000"/>
          <w:sz w:val="20"/>
          <w:szCs w:val="20"/>
        </w:rPr>
        <w:t>=</w:t>
      </w:r>
      <w:r w:rsidR="00A34875">
        <w:rPr>
          <w:rFonts w:ascii="Courier New" w:hAnsi="Courier New" w:cs="Courier New"/>
          <w:color w:val="A8660D"/>
          <w:sz w:val="20"/>
          <w:szCs w:val="20"/>
        </w:rPr>
        <w:t>"#CCCCFF"</w:t>
      </w:r>
      <w:r w:rsidR="00A34875">
        <w:rPr>
          <w:rFonts w:ascii="Courier New" w:hAnsi="Courier New" w:cs="Courier New"/>
          <w:sz w:val="20"/>
          <w:szCs w:val="20"/>
        </w:rPr>
        <w:t xml:space="preserve">  </w:t>
      </w:r>
    </w:p>
    <w:p w14:paraId="6816BFC0" w14:textId="1A2B68CA" w:rsidR="00A34875" w:rsidRDefault="002579AD"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A34875">
        <w:rPr>
          <w:rFonts w:ascii="Courier New" w:hAnsi="Courier New" w:cs="Courier New"/>
          <w:b/>
          <w:bCs/>
          <w:color w:val="8C1D69"/>
          <w:sz w:val="20"/>
          <w:szCs w:val="20"/>
        </w:rPr>
        <w:t>Font-Names</w:t>
      </w:r>
      <w:r w:rsidR="00A34875">
        <w:rPr>
          <w:rFonts w:ascii="Courier New" w:hAnsi="Courier New" w:cs="Courier New"/>
          <w:color w:val="000000"/>
          <w:sz w:val="20"/>
          <w:szCs w:val="20"/>
        </w:rPr>
        <w:t>=</w:t>
      </w:r>
      <w:r w:rsidR="00A34875">
        <w:rPr>
          <w:rFonts w:ascii="Courier New" w:hAnsi="Courier New" w:cs="Courier New"/>
          <w:color w:val="A8660D"/>
          <w:sz w:val="20"/>
          <w:szCs w:val="20"/>
        </w:rPr>
        <w:t>"Courier"</w:t>
      </w:r>
      <w:r w:rsidR="00A34875">
        <w:rPr>
          <w:rFonts w:ascii="Courier New" w:hAnsi="Courier New" w:cs="Courier New"/>
          <w:sz w:val="20"/>
          <w:szCs w:val="20"/>
        </w:rPr>
        <w:t xml:space="preserve"> </w:t>
      </w:r>
      <w:proofErr w:type="spellStart"/>
      <w:r w:rsidR="00A34875">
        <w:rPr>
          <w:rFonts w:ascii="Courier New" w:hAnsi="Courier New" w:cs="Courier New"/>
          <w:b/>
          <w:bCs/>
          <w:color w:val="8C1D69"/>
          <w:sz w:val="20"/>
          <w:szCs w:val="20"/>
        </w:rPr>
        <w:t>HorizontalAlign</w:t>
      </w:r>
      <w:proofErr w:type="spellEnd"/>
      <w:r w:rsidR="00A34875">
        <w:rPr>
          <w:rFonts w:ascii="Courier New" w:hAnsi="Courier New" w:cs="Courier New"/>
          <w:color w:val="000000"/>
          <w:sz w:val="20"/>
          <w:szCs w:val="20"/>
        </w:rPr>
        <w:t>=</w:t>
      </w:r>
      <w:r w:rsidR="00A34875">
        <w:rPr>
          <w:rFonts w:ascii="Courier New" w:hAnsi="Courier New" w:cs="Courier New"/>
          <w:color w:val="A8660D"/>
          <w:sz w:val="20"/>
          <w:szCs w:val="20"/>
        </w:rPr>
        <w:t>"Center"</w:t>
      </w:r>
      <w:r w:rsidR="00A34875">
        <w:rPr>
          <w:rFonts w:ascii="Courier New" w:hAnsi="Courier New" w:cs="Courier New"/>
          <w:b/>
          <w:bCs/>
          <w:color w:val="2239A8"/>
          <w:sz w:val="20"/>
          <w:szCs w:val="20"/>
        </w:rPr>
        <w:t>&gt;</w:t>
      </w:r>
    </w:p>
    <w:p w14:paraId="302DA4D3" w14:textId="407D7AFF" w:rsidR="00A34875" w:rsidRDefault="002579AD"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A34875">
        <w:rPr>
          <w:rFonts w:ascii="Courier New" w:hAnsi="Courier New" w:cs="Courier New"/>
          <w:color w:val="000000"/>
          <w:sz w:val="20"/>
          <w:szCs w:val="20"/>
        </w:rPr>
        <w:t>This panel shows dynamic control generation:</w:t>
      </w:r>
    </w:p>
    <w:p w14:paraId="62190CDD" w14:textId="28E46DCB"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760F6ECC" w14:textId="5E54C076"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491A7342" w14:textId="6423C699"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asp:Panel</w:t>
      </w:r>
      <w:proofErr w:type="spellEnd"/>
      <w:proofErr w:type="gramEnd"/>
      <w:r>
        <w:rPr>
          <w:rFonts w:ascii="Courier New" w:hAnsi="Courier New" w:cs="Courier New"/>
          <w:b/>
          <w:bCs/>
          <w:color w:val="2239A8"/>
          <w:sz w:val="20"/>
          <w:szCs w:val="20"/>
        </w:rPr>
        <w:t>&gt;</w:t>
      </w:r>
    </w:p>
    <w:p w14:paraId="16C47B3A" w14:textId="4B86D318"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0AB82828"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55E92FF7" w14:textId="0E5D0EB2"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&lt;table</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51%;"</w:t>
      </w:r>
      <w:r>
        <w:rPr>
          <w:rFonts w:ascii="Courier New" w:hAnsi="Courier New" w:cs="Courier New"/>
          <w:b/>
          <w:bCs/>
          <w:color w:val="2239A8"/>
          <w:sz w:val="20"/>
          <w:szCs w:val="20"/>
        </w:rPr>
        <w:t>&gt;</w:t>
      </w:r>
    </w:p>
    <w:p w14:paraId="6DE201BA" w14:textId="409A05FE"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2579AD">
        <w:rPr>
          <w:rFonts w:ascii="Courier New" w:hAnsi="Courier New" w:cs="Courier New"/>
          <w:sz w:val="20"/>
          <w:szCs w:val="20"/>
        </w:rPr>
        <w:t xml:space="preserve">  </w:t>
      </w:r>
      <w:r>
        <w:rPr>
          <w:rFonts w:ascii="Courier New" w:hAnsi="Courier New" w:cs="Courier New"/>
          <w:b/>
          <w:bCs/>
          <w:color w:val="2239A8"/>
          <w:sz w:val="20"/>
          <w:szCs w:val="20"/>
        </w:rPr>
        <w:t>&lt;tr&gt;</w:t>
      </w:r>
    </w:p>
    <w:p w14:paraId="12692519" w14:textId="21BB5AB0" w:rsidR="00A34875" w:rsidRDefault="002579AD"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sidR="00A34875">
        <w:rPr>
          <w:rFonts w:ascii="Courier New" w:hAnsi="Courier New" w:cs="Courier New"/>
          <w:b/>
          <w:bCs/>
          <w:color w:val="2239A8"/>
          <w:sz w:val="20"/>
          <w:szCs w:val="20"/>
        </w:rPr>
        <w:t>&lt;td</w:t>
      </w:r>
      <w:r w:rsidR="00A34875">
        <w:rPr>
          <w:rFonts w:ascii="Courier New" w:hAnsi="Courier New" w:cs="Courier New"/>
          <w:sz w:val="20"/>
          <w:szCs w:val="20"/>
        </w:rPr>
        <w:t xml:space="preserve"> </w:t>
      </w:r>
      <w:r w:rsidR="00A34875">
        <w:rPr>
          <w:rFonts w:ascii="Courier New" w:hAnsi="Courier New" w:cs="Courier New"/>
          <w:b/>
          <w:bCs/>
          <w:color w:val="8C1D69"/>
          <w:sz w:val="20"/>
          <w:szCs w:val="20"/>
        </w:rPr>
        <w:t>class</w:t>
      </w:r>
      <w:r w:rsidR="00A34875">
        <w:rPr>
          <w:rFonts w:ascii="Courier New" w:hAnsi="Courier New" w:cs="Courier New"/>
          <w:color w:val="000000"/>
          <w:sz w:val="20"/>
          <w:szCs w:val="20"/>
        </w:rPr>
        <w:t>=</w:t>
      </w:r>
      <w:r w:rsidR="00A34875">
        <w:rPr>
          <w:rFonts w:ascii="Courier New" w:hAnsi="Courier New" w:cs="Courier New"/>
          <w:color w:val="A8660D"/>
          <w:sz w:val="20"/>
          <w:szCs w:val="20"/>
        </w:rPr>
        <w:t>"style2"</w:t>
      </w:r>
      <w:r w:rsidR="00A34875">
        <w:rPr>
          <w:rFonts w:ascii="Courier New" w:hAnsi="Courier New" w:cs="Courier New"/>
          <w:b/>
          <w:bCs/>
          <w:color w:val="2239A8"/>
          <w:sz w:val="20"/>
          <w:szCs w:val="20"/>
        </w:rPr>
        <w:t>&gt;</w:t>
      </w:r>
      <w:r w:rsidR="00A34875">
        <w:rPr>
          <w:rFonts w:ascii="Courier New" w:hAnsi="Courier New" w:cs="Courier New"/>
          <w:color w:val="000000"/>
          <w:sz w:val="20"/>
          <w:szCs w:val="20"/>
        </w:rPr>
        <w:t>No of Labels:</w:t>
      </w:r>
      <w:r w:rsidR="00A34875">
        <w:rPr>
          <w:rFonts w:ascii="Courier New" w:hAnsi="Courier New" w:cs="Courier New"/>
          <w:b/>
          <w:bCs/>
          <w:color w:val="2239A8"/>
          <w:sz w:val="20"/>
          <w:szCs w:val="20"/>
        </w:rPr>
        <w:t>&lt;/td&gt;</w:t>
      </w:r>
    </w:p>
    <w:p w14:paraId="66C0F28B" w14:textId="2B92D380"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"style1"</w:t>
      </w:r>
      <w:r>
        <w:rPr>
          <w:rFonts w:ascii="Courier New" w:hAnsi="Courier New" w:cs="Courier New"/>
          <w:b/>
          <w:bCs/>
          <w:color w:val="2239A8"/>
          <w:sz w:val="20"/>
          <w:szCs w:val="20"/>
        </w:rPr>
        <w:t>&gt;</w:t>
      </w:r>
    </w:p>
    <w:p w14:paraId="13259CC2" w14:textId="74AECCCA"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2579AD">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asp:DropDownList</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ddllabels</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24FB8549" w14:textId="18E06C95"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2579AD">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asp:ListItem</w:t>
      </w:r>
      <w:proofErr w:type="spellEnd"/>
      <w:proofErr w:type="gramEnd"/>
      <w:r>
        <w:rPr>
          <w:rFonts w:ascii="Courier New" w:hAnsi="Courier New" w:cs="Courier New"/>
          <w:b/>
          <w:bCs/>
          <w:color w:val="2239A8"/>
          <w:sz w:val="20"/>
          <w:szCs w:val="20"/>
        </w:rPr>
        <w:t>&gt;</w:t>
      </w:r>
      <w:r>
        <w:rPr>
          <w:rFonts w:ascii="Courier New" w:hAnsi="Courier New" w:cs="Courier New"/>
          <w:color w:val="A8660D"/>
          <w:sz w:val="20"/>
          <w:szCs w:val="20"/>
        </w:rPr>
        <w:t>0</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asp:ListItem</w:t>
      </w:r>
      <w:proofErr w:type="spellEnd"/>
      <w:r>
        <w:rPr>
          <w:rFonts w:ascii="Courier New" w:hAnsi="Courier New" w:cs="Courier New"/>
          <w:b/>
          <w:bCs/>
          <w:color w:val="2239A8"/>
          <w:sz w:val="20"/>
          <w:szCs w:val="20"/>
        </w:rPr>
        <w:t>&gt;</w:t>
      </w:r>
    </w:p>
    <w:p w14:paraId="60350DF2" w14:textId="74B25C6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asp:ListItem</w:t>
      </w:r>
      <w:proofErr w:type="spellEnd"/>
      <w:proofErr w:type="gramEnd"/>
      <w:r>
        <w:rPr>
          <w:rFonts w:ascii="Courier New" w:hAnsi="Courier New" w:cs="Courier New"/>
          <w:b/>
          <w:bCs/>
          <w:color w:val="2239A8"/>
          <w:sz w:val="20"/>
          <w:szCs w:val="20"/>
        </w:rPr>
        <w:t>&gt;</w:t>
      </w:r>
      <w:r>
        <w:rPr>
          <w:rFonts w:ascii="Courier New" w:hAnsi="Courier New" w:cs="Courier New"/>
          <w:color w:val="A8660D"/>
          <w:sz w:val="20"/>
          <w:szCs w:val="20"/>
        </w:rPr>
        <w:t>1</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asp:ListItem</w:t>
      </w:r>
      <w:proofErr w:type="spellEnd"/>
      <w:r>
        <w:rPr>
          <w:rFonts w:ascii="Courier New" w:hAnsi="Courier New" w:cs="Courier New"/>
          <w:b/>
          <w:bCs/>
          <w:color w:val="2239A8"/>
          <w:sz w:val="20"/>
          <w:szCs w:val="20"/>
        </w:rPr>
        <w:t>&gt;</w:t>
      </w:r>
    </w:p>
    <w:p w14:paraId="6E64E13E" w14:textId="798FD82C"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asp:ListItem</w:t>
      </w:r>
      <w:proofErr w:type="spellEnd"/>
      <w:proofErr w:type="gramEnd"/>
      <w:r>
        <w:rPr>
          <w:rFonts w:ascii="Courier New" w:hAnsi="Courier New" w:cs="Courier New"/>
          <w:b/>
          <w:bCs/>
          <w:color w:val="2239A8"/>
          <w:sz w:val="20"/>
          <w:szCs w:val="20"/>
        </w:rPr>
        <w:t>&gt;</w:t>
      </w:r>
      <w:r>
        <w:rPr>
          <w:rFonts w:ascii="Courier New" w:hAnsi="Courier New" w:cs="Courier New"/>
          <w:color w:val="A8660D"/>
          <w:sz w:val="20"/>
          <w:szCs w:val="20"/>
        </w:rPr>
        <w:t>2</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asp:ListItem</w:t>
      </w:r>
      <w:proofErr w:type="spellEnd"/>
      <w:r>
        <w:rPr>
          <w:rFonts w:ascii="Courier New" w:hAnsi="Courier New" w:cs="Courier New"/>
          <w:b/>
          <w:bCs/>
          <w:color w:val="2239A8"/>
          <w:sz w:val="20"/>
          <w:szCs w:val="20"/>
        </w:rPr>
        <w:t>&gt;</w:t>
      </w:r>
    </w:p>
    <w:p w14:paraId="2F21E9AE" w14:textId="1E64FA76"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asp:ListItem</w:t>
      </w:r>
      <w:proofErr w:type="spellEnd"/>
      <w:proofErr w:type="gramEnd"/>
      <w:r>
        <w:rPr>
          <w:rFonts w:ascii="Courier New" w:hAnsi="Courier New" w:cs="Courier New"/>
          <w:b/>
          <w:bCs/>
          <w:color w:val="2239A8"/>
          <w:sz w:val="20"/>
          <w:szCs w:val="20"/>
        </w:rPr>
        <w:t>&gt;</w:t>
      </w:r>
      <w:r>
        <w:rPr>
          <w:rFonts w:ascii="Courier New" w:hAnsi="Courier New" w:cs="Courier New"/>
          <w:color w:val="A8660D"/>
          <w:sz w:val="20"/>
          <w:szCs w:val="20"/>
        </w:rPr>
        <w:t>3</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asp:ListItem</w:t>
      </w:r>
      <w:proofErr w:type="spellEnd"/>
      <w:r>
        <w:rPr>
          <w:rFonts w:ascii="Courier New" w:hAnsi="Courier New" w:cs="Courier New"/>
          <w:b/>
          <w:bCs/>
          <w:color w:val="2239A8"/>
          <w:sz w:val="20"/>
          <w:szCs w:val="20"/>
        </w:rPr>
        <w:t>&gt;</w:t>
      </w:r>
    </w:p>
    <w:p w14:paraId="430E9040" w14:textId="22E938B1"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asp:ListItem</w:t>
      </w:r>
      <w:proofErr w:type="spellEnd"/>
      <w:proofErr w:type="gramEnd"/>
      <w:r>
        <w:rPr>
          <w:rFonts w:ascii="Courier New" w:hAnsi="Courier New" w:cs="Courier New"/>
          <w:b/>
          <w:bCs/>
          <w:color w:val="2239A8"/>
          <w:sz w:val="20"/>
          <w:szCs w:val="20"/>
        </w:rPr>
        <w:t>&gt;</w:t>
      </w:r>
      <w:r>
        <w:rPr>
          <w:rFonts w:ascii="Courier New" w:hAnsi="Courier New" w:cs="Courier New"/>
          <w:color w:val="A8660D"/>
          <w:sz w:val="20"/>
          <w:szCs w:val="20"/>
        </w:rPr>
        <w:t>4</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asp:ListItem</w:t>
      </w:r>
      <w:proofErr w:type="spellEnd"/>
      <w:r>
        <w:rPr>
          <w:rFonts w:ascii="Courier New" w:hAnsi="Courier New" w:cs="Courier New"/>
          <w:b/>
          <w:bCs/>
          <w:color w:val="2239A8"/>
          <w:sz w:val="20"/>
          <w:szCs w:val="20"/>
        </w:rPr>
        <w:t>&gt;</w:t>
      </w:r>
    </w:p>
    <w:p w14:paraId="20C0D180" w14:textId="39722D14"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asp:DropDownList</w:t>
      </w:r>
      <w:proofErr w:type="spellEnd"/>
      <w:proofErr w:type="gramEnd"/>
      <w:r>
        <w:rPr>
          <w:rFonts w:ascii="Courier New" w:hAnsi="Courier New" w:cs="Courier New"/>
          <w:b/>
          <w:bCs/>
          <w:color w:val="2239A8"/>
          <w:sz w:val="20"/>
          <w:szCs w:val="20"/>
        </w:rPr>
        <w:t>&gt;</w:t>
      </w:r>
    </w:p>
    <w:p w14:paraId="2031E4B5" w14:textId="438C2DCC"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351FB8FD" w14:textId="0683000C"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1D089575"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6D5A7148" w14:textId="6AA5774A"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41B8D7CF" w14:textId="24AE33AB"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2579AD">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"style2"</w:t>
      </w:r>
      <w:r>
        <w:rPr>
          <w:rFonts w:ascii="Courier New" w:hAnsi="Courier New" w:cs="Courier New"/>
          <w:b/>
          <w:bCs/>
          <w:color w:val="2239A8"/>
          <w:sz w:val="20"/>
          <w:szCs w:val="20"/>
        </w:rPr>
        <w:t>&gt; &lt;/td&gt;</w:t>
      </w:r>
    </w:p>
    <w:p w14:paraId="6B3BF564" w14:textId="4A00DE58"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"style1"</w:t>
      </w:r>
      <w:r>
        <w:rPr>
          <w:rFonts w:ascii="Courier New" w:hAnsi="Courier New" w:cs="Courier New"/>
          <w:b/>
          <w:bCs/>
          <w:color w:val="2239A8"/>
          <w:sz w:val="20"/>
          <w:szCs w:val="20"/>
        </w:rPr>
        <w:t>&gt; &lt;/td&gt;</w:t>
      </w:r>
    </w:p>
    <w:p w14:paraId="7641EB52" w14:textId="30CAD28A"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59ED9B81"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0B73814D" w14:textId="2604650F"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69342DDA" w14:textId="144D8301"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2579AD">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"style2"</w:t>
      </w:r>
      <w:r>
        <w:rPr>
          <w:rFonts w:ascii="Courier New" w:hAnsi="Courier New" w:cs="Courier New"/>
          <w:b/>
          <w:bCs/>
          <w:color w:val="2239A8"/>
          <w:sz w:val="20"/>
          <w:szCs w:val="20"/>
        </w:rPr>
        <w:t>&gt;</w:t>
      </w:r>
      <w:r>
        <w:rPr>
          <w:rFonts w:ascii="Courier New" w:hAnsi="Courier New" w:cs="Courier New"/>
          <w:color w:val="000000"/>
          <w:sz w:val="20"/>
          <w:szCs w:val="20"/>
        </w:rPr>
        <w:t>No of Text Boxes :</w:t>
      </w:r>
      <w:r>
        <w:rPr>
          <w:rFonts w:ascii="Courier New" w:hAnsi="Courier New" w:cs="Courier New"/>
          <w:b/>
          <w:bCs/>
          <w:color w:val="2239A8"/>
          <w:sz w:val="20"/>
          <w:szCs w:val="20"/>
        </w:rPr>
        <w:t>&lt;/td&gt;</w:t>
      </w:r>
    </w:p>
    <w:p w14:paraId="11CFFDF5" w14:textId="7CA788BD"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"style1"</w:t>
      </w:r>
      <w:r>
        <w:rPr>
          <w:rFonts w:ascii="Courier New" w:hAnsi="Courier New" w:cs="Courier New"/>
          <w:b/>
          <w:bCs/>
          <w:color w:val="2239A8"/>
          <w:sz w:val="20"/>
          <w:szCs w:val="20"/>
        </w:rPr>
        <w:t>&gt;</w:t>
      </w:r>
    </w:p>
    <w:p w14:paraId="734E59D9" w14:textId="46EA385A"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2579AD">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asp:DropDownList</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ddltextbox</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1FD9BC5D" w14:textId="3D0B05E2"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2579AD">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asp:ListItem</w:t>
      </w:r>
      <w:proofErr w:type="spellEnd"/>
      <w:proofErr w:type="gramEnd"/>
      <w:r>
        <w:rPr>
          <w:rFonts w:ascii="Courier New" w:hAnsi="Courier New" w:cs="Courier New"/>
          <w:b/>
          <w:bCs/>
          <w:color w:val="2239A8"/>
          <w:sz w:val="20"/>
          <w:szCs w:val="20"/>
        </w:rPr>
        <w:t>&gt;</w:t>
      </w:r>
      <w:r>
        <w:rPr>
          <w:rFonts w:ascii="Courier New" w:hAnsi="Courier New" w:cs="Courier New"/>
          <w:color w:val="A8660D"/>
          <w:sz w:val="20"/>
          <w:szCs w:val="20"/>
        </w:rPr>
        <w:t>0</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asp:ListItem</w:t>
      </w:r>
      <w:proofErr w:type="spellEnd"/>
      <w:r>
        <w:rPr>
          <w:rFonts w:ascii="Courier New" w:hAnsi="Courier New" w:cs="Courier New"/>
          <w:b/>
          <w:bCs/>
          <w:color w:val="2239A8"/>
          <w:sz w:val="20"/>
          <w:szCs w:val="20"/>
        </w:rPr>
        <w:t>&gt;</w:t>
      </w:r>
    </w:p>
    <w:p w14:paraId="7F1C103A" w14:textId="6AED856B"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asp:ListItem</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"1"</w:t>
      </w:r>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asp:ListItem</w:t>
      </w:r>
      <w:proofErr w:type="spellEnd"/>
      <w:r>
        <w:rPr>
          <w:rFonts w:ascii="Courier New" w:hAnsi="Courier New" w:cs="Courier New"/>
          <w:b/>
          <w:bCs/>
          <w:color w:val="2239A8"/>
          <w:sz w:val="20"/>
          <w:szCs w:val="20"/>
        </w:rPr>
        <w:t>&gt;</w:t>
      </w:r>
    </w:p>
    <w:p w14:paraId="72A7761B" w14:textId="35243D4D"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asp:ListItem</w:t>
      </w:r>
      <w:proofErr w:type="spellEnd"/>
      <w:proofErr w:type="gramEnd"/>
      <w:r>
        <w:rPr>
          <w:rFonts w:ascii="Courier New" w:hAnsi="Courier New" w:cs="Courier New"/>
          <w:b/>
          <w:bCs/>
          <w:color w:val="2239A8"/>
          <w:sz w:val="20"/>
          <w:szCs w:val="20"/>
        </w:rPr>
        <w:t>&gt;</w:t>
      </w:r>
      <w:r>
        <w:rPr>
          <w:rFonts w:ascii="Courier New" w:hAnsi="Courier New" w:cs="Courier New"/>
          <w:color w:val="A8660D"/>
          <w:sz w:val="20"/>
          <w:szCs w:val="20"/>
        </w:rPr>
        <w:t>2</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asp:ListItem</w:t>
      </w:r>
      <w:proofErr w:type="spellEnd"/>
      <w:r>
        <w:rPr>
          <w:rFonts w:ascii="Courier New" w:hAnsi="Courier New" w:cs="Courier New"/>
          <w:b/>
          <w:bCs/>
          <w:color w:val="2239A8"/>
          <w:sz w:val="20"/>
          <w:szCs w:val="20"/>
        </w:rPr>
        <w:t>&gt;</w:t>
      </w:r>
    </w:p>
    <w:p w14:paraId="1D6ADF86" w14:textId="4A508E4F"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asp:ListItem</w:t>
      </w:r>
      <w:proofErr w:type="spellEnd"/>
      <w:proofErr w:type="gramEnd"/>
      <w:r>
        <w:rPr>
          <w:rFonts w:ascii="Courier New" w:hAnsi="Courier New" w:cs="Courier New"/>
          <w:b/>
          <w:bCs/>
          <w:color w:val="2239A8"/>
          <w:sz w:val="20"/>
          <w:szCs w:val="20"/>
        </w:rPr>
        <w:t>&gt;</w:t>
      </w:r>
      <w:r>
        <w:rPr>
          <w:rFonts w:ascii="Courier New" w:hAnsi="Courier New" w:cs="Courier New"/>
          <w:color w:val="A8660D"/>
          <w:sz w:val="20"/>
          <w:szCs w:val="20"/>
        </w:rPr>
        <w:t>3</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asp:ListItem</w:t>
      </w:r>
      <w:proofErr w:type="spellEnd"/>
      <w:r>
        <w:rPr>
          <w:rFonts w:ascii="Courier New" w:hAnsi="Courier New" w:cs="Courier New"/>
          <w:b/>
          <w:bCs/>
          <w:color w:val="2239A8"/>
          <w:sz w:val="20"/>
          <w:szCs w:val="20"/>
        </w:rPr>
        <w:t>&gt;</w:t>
      </w:r>
    </w:p>
    <w:p w14:paraId="280DD8F2" w14:textId="0F7056A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asp:ListItem</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"4"</w:t>
      </w:r>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asp:ListItem</w:t>
      </w:r>
      <w:proofErr w:type="spellEnd"/>
      <w:r>
        <w:rPr>
          <w:rFonts w:ascii="Courier New" w:hAnsi="Courier New" w:cs="Courier New"/>
          <w:b/>
          <w:bCs/>
          <w:color w:val="2239A8"/>
          <w:sz w:val="20"/>
          <w:szCs w:val="20"/>
        </w:rPr>
        <w:t>&gt;</w:t>
      </w:r>
    </w:p>
    <w:p w14:paraId="36487768" w14:textId="3B4FC7E4"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asp:DropDownList</w:t>
      </w:r>
      <w:proofErr w:type="spellEnd"/>
      <w:proofErr w:type="gramEnd"/>
      <w:r>
        <w:rPr>
          <w:rFonts w:ascii="Courier New" w:hAnsi="Courier New" w:cs="Courier New"/>
          <w:b/>
          <w:bCs/>
          <w:color w:val="2239A8"/>
          <w:sz w:val="20"/>
          <w:szCs w:val="20"/>
        </w:rPr>
        <w:t>&gt;</w:t>
      </w:r>
    </w:p>
    <w:p w14:paraId="1519B32A" w14:textId="63396D01"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15FB18B1" w14:textId="7F70F9A2"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5CEF0E3F"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5A027FD2" w14:textId="4036BB4E" w:rsidR="00A34875" w:rsidRDefault="002579AD"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A34875">
        <w:rPr>
          <w:rFonts w:ascii="Courier New" w:hAnsi="Courier New" w:cs="Courier New"/>
          <w:b/>
          <w:bCs/>
          <w:color w:val="2239A8"/>
          <w:sz w:val="20"/>
          <w:szCs w:val="20"/>
        </w:rPr>
        <w:t>&lt;tr&gt;</w:t>
      </w:r>
    </w:p>
    <w:p w14:paraId="2CEE7B93" w14:textId="25D74754"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2579AD">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"style2"</w:t>
      </w:r>
      <w:r>
        <w:rPr>
          <w:rFonts w:ascii="Courier New" w:hAnsi="Courier New" w:cs="Courier New"/>
          <w:b/>
          <w:bCs/>
          <w:color w:val="2239A8"/>
          <w:sz w:val="20"/>
          <w:szCs w:val="20"/>
        </w:rPr>
        <w:t>&gt; &lt;/td&gt;</w:t>
      </w:r>
    </w:p>
    <w:p w14:paraId="5407798A" w14:textId="4ED82939"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"style1"</w:t>
      </w:r>
      <w:r>
        <w:rPr>
          <w:rFonts w:ascii="Courier New" w:hAnsi="Courier New" w:cs="Courier New"/>
          <w:b/>
          <w:bCs/>
          <w:color w:val="2239A8"/>
          <w:sz w:val="20"/>
          <w:szCs w:val="20"/>
        </w:rPr>
        <w:t>&gt; &lt;/td&gt;</w:t>
      </w:r>
    </w:p>
    <w:p w14:paraId="3DCE7362" w14:textId="32C23CC9"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342D3EAF"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46CA8F5F" w14:textId="60A2AB4E"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63EB1A82" w14:textId="0FD41EC2"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2579AD">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"style2"</w:t>
      </w:r>
      <w:r>
        <w:rPr>
          <w:rFonts w:ascii="Courier New" w:hAnsi="Courier New" w:cs="Courier New"/>
          <w:b/>
          <w:bCs/>
          <w:color w:val="2239A8"/>
          <w:sz w:val="20"/>
          <w:szCs w:val="20"/>
        </w:rPr>
        <w:t>&gt;</w:t>
      </w:r>
    </w:p>
    <w:p w14:paraId="4D64D5C0" w14:textId="7F530D0E"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2579AD">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asp:CheckBox</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chkvisible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30690F80" w14:textId="5B141208"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2579AD">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"Make the Panel Visible"</w:t>
      </w:r>
      <w:r>
        <w:rPr>
          <w:rFonts w:ascii="Courier New" w:hAnsi="Courier New" w:cs="Courier New"/>
          <w:sz w:val="20"/>
          <w:szCs w:val="20"/>
        </w:rPr>
        <w:t xml:space="preserve"> </w:t>
      </w:r>
      <w:r>
        <w:rPr>
          <w:rFonts w:ascii="Courier New" w:hAnsi="Courier New" w:cs="Courier New"/>
          <w:b/>
          <w:bCs/>
          <w:color w:val="2239A8"/>
          <w:sz w:val="20"/>
          <w:szCs w:val="20"/>
        </w:rPr>
        <w:t>/&gt;</w:t>
      </w:r>
    </w:p>
    <w:p w14:paraId="498478CB" w14:textId="035A07AC"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7A1ACEAC" w14:textId="77777777"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71778EE6" w14:textId="2FE4F740"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"style1"</w:t>
      </w:r>
      <w:r>
        <w:rPr>
          <w:rFonts w:ascii="Courier New" w:hAnsi="Courier New" w:cs="Courier New"/>
          <w:b/>
          <w:bCs/>
          <w:color w:val="2239A8"/>
          <w:sz w:val="20"/>
          <w:szCs w:val="20"/>
        </w:rPr>
        <w:t>&gt;</w:t>
      </w:r>
    </w:p>
    <w:p w14:paraId="12B1F57C" w14:textId="74BB2F72"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2579AD">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btnrefresh</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"Refresh Panel"</w:t>
      </w:r>
      <w:r>
        <w:rPr>
          <w:rFonts w:ascii="Courier New" w:hAnsi="Courier New" w:cs="Courier New"/>
          <w:sz w:val="20"/>
          <w:szCs w:val="20"/>
        </w:rPr>
        <w:t xml:space="preserve"> </w:t>
      </w:r>
    </w:p>
    <w:p w14:paraId="50234720" w14:textId="79C55459"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2579AD">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"width:129px"</w:t>
      </w:r>
      <w:r>
        <w:rPr>
          <w:rFonts w:ascii="Courier New" w:hAnsi="Courier New" w:cs="Courier New"/>
          <w:sz w:val="20"/>
          <w:szCs w:val="20"/>
        </w:rPr>
        <w:t xml:space="preserve"> </w:t>
      </w:r>
      <w:r>
        <w:rPr>
          <w:rFonts w:ascii="Courier New" w:hAnsi="Courier New" w:cs="Courier New"/>
          <w:b/>
          <w:bCs/>
          <w:color w:val="2239A8"/>
          <w:sz w:val="20"/>
          <w:szCs w:val="20"/>
        </w:rPr>
        <w:t>/&gt;</w:t>
      </w:r>
    </w:p>
    <w:p w14:paraId="746C6F7D" w14:textId="793AE6CA" w:rsidR="00A34875" w:rsidRDefault="002579AD"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A34875">
        <w:rPr>
          <w:rFonts w:ascii="Courier New" w:hAnsi="Courier New" w:cs="Courier New"/>
          <w:b/>
          <w:bCs/>
          <w:color w:val="2239A8"/>
          <w:sz w:val="20"/>
          <w:szCs w:val="20"/>
        </w:rPr>
        <w:t>&lt;/td&gt;</w:t>
      </w:r>
    </w:p>
    <w:p w14:paraId="7EFDF894" w14:textId="29F540F3"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703654CD" w14:textId="40C9731C" w:rsidR="00A34875" w:rsidRDefault="00A34875" w:rsidP="00A34875">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&lt;/table&gt;</w:t>
      </w:r>
    </w:p>
    <w:p w14:paraId="6F60333B" w14:textId="77777777" w:rsidR="00A34875" w:rsidRDefault="00A34875"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&lt;/form&gt;</w:t>
      </w:r>
    </w:p>
    <w:p w14:paraId="5A89893F" w14:textId="77777777" w:rsidR="002579AD" w:rsidRDefault="002579AD">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283A64D3" w14:textId="0B51C1EE"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 xml:space="preserve">The code behind the </w:t>
      </w:r>
      <w:proofErr w:type="spellStart"/>
      <w:r w:rsidRPr="001227BC">
        <w:rPr>
          <w:rFonts w:ascii="Arial" w:eastAsia="Times New Roman" w:hAnsi="Arial" w:cs="Arial"/>
          <w:color w:val="000000"/>
          <w:sz w:val="24"/>
          <w:szCs w:val="24"/>
        </w:rPr>
        <w:t>Page_Load</w:t>
      </w:r>
      <w:proofErr w:type="spellEnd"/>
      <w:r w:rsidRPr="001227BC">
        <w:rPr>
          <w:rFonts w:ascii="Arial" w:eastAsia="Times New Roman" w:hAnsi="Arial" w:cs="Arial"/>
          <w:color w:val="000000"/>
          <w:sz w:val="24"/>
          <w:szCs w:val="24"/>
        </w:rPr>
        <w:t xml:space="preserve"> event is responsible for generating the controls dynamically:</w:t>
      </w:r>
    </w:p>
    <w:p w14:paraId="093C8B97"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partial class</w:t>
      </w:r>
      <w:r>
        <w:rPr>
          <w:rFonts w:ascii="Courier New" w:hAnsi="Courier New" w:cs="Courier New"/>
          <w:sz w:val="20"/>
          <w:szCs w:val="20"/>
        </w:rPr>
        <w:t xml:space="preserve"> </w:t>
      </w:r>
      <w:r>
        <w:rPr>
          <w:rFonts w:ascii="Courier New" w:hAnsi="Courier New" w:cs="Courier New"/>
          <w:color w:val="000000"/>
          <w:sz w:val="20"/>
          <w:szCs w:val="20"/>
        </w:rPr>
        <w:t>_</w:t>
      </w:r>
      <w:proofErr w:type="gramStart"/>
      <w:r>
        <w:rPr>
          <w:rFonts w:ascii="Courier New" w:hAnsi="Courier New" w:cs="Courier New"/>
          <w:color w:val="000000"/>
          <w:sz w:val="20"/>
          <w:szCs w:val="20"/>
        </w:rPr>
        <w:t>Default</w:t>
      </w:r>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System.Web.UI.Page</w:t>
      </w:r>
      <w:proofErr w:type="spellEnd"/>
    </w:p>
    <w:p w14:paraId="72C3D07B"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D21FA77"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Page_</w:t>
      </w:r>
      <w:proofErr w:type="gramStart"/>
      <w:r>
        <w:rPr>
          <w:rFonts w:ascii="Courier New" w:hAnsi="Courier New" w:cs="Courier New"/>
          <w:color w:val="A8227B"/>
          <w:sz w:val="20"/>
          <w:szCs w:val="20"/>
        </w:rPr>
        <w:t>Load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7B9283C3"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ED5DC8E"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//make the panel visible</w:t>
      </w:r>
    </w:p>
    <w:p w14:paraId="2D7B1239"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pnldynamic.Visible</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chkvisible.Checked</w:t>
      </w:r>
      <w:proofErr w:type="spellEnd"/>
      <w:r>
        <w:rPr>
          <w:rFonts w:ascii="Courier New" w:hAnsi="Courier New" w:cs="Courier New"/>
          <w:color w:val="000000"/>
          <w:sz w:val="20"/>
          <w:szCs w:val="20"/>
        </w:rPr>
        <w:t>;</w:t>
      </w:r>
    </w:p>
    <w:p w14:paraId="6576D7FE"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B490976"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//generating the </w:t>
      </w:r>
      <w:proofErr w:type="spellStart"/>
      <w:r>
        <w:rPr>
          <w:rFonts w:ascii="Courier New" w:hAnsi="Courier New" w:cs="Courier New"/>
          <w:color w:val="558817"/>
          <w:sz w:val="20"/>
          <w:szCs w:val="20"/>
        </w:rPr>
        <w:t>lable</w:t>
      </w:r>
      <w:proofErr w:type="spellEnd"/>
      <w:r>
        <w:rPr>
          <w:rFonts w:ascii="Courier New" w:hAnsi="Courier New" w:cs="Courier New"/>
          <w:color w:val="558817"/>
          <w:sz w:val="20"/>
          <w:szCs w:val="20"/>
        </w:rPr>
        <w:t xml:space="preserve"> controls:</w:t>
      </w:r>
    </w:p>
    <w:p w14:paraId="5BFCB3B4"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n</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Int32.</w:t>
      </w:r>
      <w:r>
        <w:rPr>
          <w:rFonts w:ascii="Courier New" w:hAnsi="Courier New" w:cs="Courier New"/>
          <w:color w:val="A8227B"/>
          <w:sz w:val="20"/>
          <w:szCs w:val="20"/>
        </w:rPr>
        <w:t>Parse</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ddllabels.SelectedItem.Value</w:t>
      </w:r>
      <w:proofErr w:type="spellEnd"/>
      <w:proofErr w:type="gramEnd"/>
      <w:r>
        <w:rPr>
          <w:rFonts w:ascii="Courier New" w:hAnsi="Courier New" w:cs="Courier New"/>
          <w:color w:val="000000"/>
          <w:sz w:val="20"/>
          <w:szCs w:val="20"/>
        </w:rPr>
        <w:t>);</w:t>
      </w:r>
    </w:p>
    <w:p w14:paraId="0886F74E"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for</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int</w:t>
      </w:r>
      <w:r>
        <w:rPr>
          <w:rFonts w:ascii="Courier New" w:hAnsi="Courier New" w:cs="Courier New"/>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1</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sz w:val="20"/>
          <w:szCs w:val="20"/>
        </w:rPr>
        <w:t xml:space="preserve"> </w:t>
      </w:r>
      <w:r>
        <w:rPr>
          <w:rFonts w:ascii="Courier New" w:hAnsi="Courier New" w:cs="Courier New"/>
          <w:color w:val="000000"/>
          <w:sz w:val="20"/>
          <w:szCs w:val="20"/>
        </w:rPr>
        <w:t>&lt;=</w:t>
      </w:r>
      <w:r>
        <w:rPr>
          <w:rFonts w:ascii="Courier New" w:hAnsi="Courier New" w:cs="Courier New"/>
          <w:sz w:val="20"/>
          <w:szCs w:val="20"/>
        </w:rPr>
        <w:t xml:space="preserve"> </w:t>
      </w:r>
      <w:r>
        <w:rPr>
          <w:rFonts w:ascii="Courier New" w:hAnsi="Courier New" w:cs="Courier New"/>
          <w:color w:val="000000"/>
          <w:sz w:val="20"/>
          <w:szCs w:val="20"/>
        </w:rPr>
        <w:t>n;</w:t>
      </w:r>
      <w:r>
        <w:rPr>
          <w:rFonts w:ascii="Courier New" w:hAnsi="Courier New" w:cs="Courier New"/>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14:paraId="3CCA28ED"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290F1C7"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Label </w:t>
      </w:r>
      <w:proofErr w:type="spellStart"/>
      <w:r>
        <w:rPr>
          <w:rFonts w:ascii="Courier New" w:hAnsi="Courier New" w:cs="Courier New"/>
          <w:color w:val="000000"/>
          <w:sz w:val="20"/>
          <w:szCs w:val="20"/>
        </w:rPr>
        <w:t>lbl</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Label</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D98256C"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"Label"</w:t>
      </w:r>
      <w:r>
        <w:rPr>
          <w:rFonts w:ascii="Courier New" w:hAnsi="Courier New" w:cs="Courier New"/>
          <w:sz w:val="20"/>
          <w:szCs w:val="20"/>
        </w:rPr>
        <w:t xml:space="preserve"> </w:t>
      </w:r>
      <w:r>
        <w:rPr>
          <w:rFonts w:ascii="Courier New" w:hAnsi="Courier New" w:cs="Courier New"/>
          <w:color w:val="000000"/>
          <w:sz w:val="20"/>
          <w:szCs w:val="20"/>
        </w:rPr>
        <w:t>+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roofErr w:type="spellStart"/>
      <w:r>
        <w:rPr>
          <w:rFonts w:ascii="Courier New" w:hAnsi="Courier New" w:cs="Courier New"/>
          <w:color w:val="A8227B"/>
          <w:sz w:val="20"/>
          <w:szCs w:val="20"/>
        </w:rPr>
        <w:t>ToString</w:t>
      </w:r>
      <w:proofErr w:type="spellEnd"/>
      <w:r>
        <w:rPr>
          <w:rFonts w:ascii="Courier New" w:hAnsi="Courier New" w:cs="Courier New"/>
          <w:color w:val="000000"/>
          <w:sz w:val="20"/>
          <w:szCs w:val="20"/>
        </w:rPr>
        <w:t>();</w:t>
      </w:r>
    </w:p>
    <w:p w14:paraId="50E0A109"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pnldynamic.Controls.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lbl</w:t>
      </w:r>
      <w:proofErr w:type="spellEnd"/>
      <w:r>
        <w:rPr>
          <w:rFonts w:ascii="Courier New" w:hAnsi="Courier New" w:cs="Courier New"/>
          <w:color w:val="000000"/>
          <w:sz w:val="20"/>
          <w:szCs w:val="20"/>
        </w:rPr>
        <w:t>);</w:t>
      </w:r>
    </w:p>
    <w:p w14:paraId="548EB966"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pnldynamic.Controls.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LiteralControl</w:t>
      </w:r>
      <w:proofErr w:type="spellEnd"/>
      <w:r>
        <w:rPr>
          <w:rFonts w:ascii="Courier New" w:hAnsi="Courier New" w:cs="Courier New"/>
          <w:color w:val="000000"/>
          <w:sz w:val="20"/>
          <w:szCs w:val="20"/>
        </w:rPr>
        <w:t>(</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 xml:space="preserve"> /&gt;"</w:t>
      </w:r>
      <w:r>
        <w:rPr>
          <w:rFonts w:ascii="Courier New" w:hAnsi="Courier New" w:cs="Courier New"/>
          <w:color w:val="000000"/>
          <w:sz w:val="20"/>
          <w:szCs w:val="20"/>
        </w:rPr>
        <w:t>));</w:t>
      </w:r>
    </w:p>
    <w:p w14:paraId="026B63D0"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CE0C94C"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0697654C"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//generating the text box controls:</w:t>
      </w:r>
    </w:p>
    <w:p w14:paraId="7915C263"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2CF4F7E"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m</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Int32.</w:t>
      </w:r>
      <w:r>
        <w:rPr>
          <w:rFonts w:ascii="Courier New" w:hAnsi="Courier New" w:cs="Courier New"/>
          <w:color w:val="A8227B"/>
          <w:sz w:val="20"/>
          <w:szCs w:val="20"/>
        </w:rPr>
        <w:t>Parse</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ddltextbox.SelectedItem.Value</w:t>
      </w:r>
      <w:proofErr w:type="spellEnd"/>
      <w:proofErr w:type="gramEnd"/>
      <w:r>
        <w:rPr>
          <w:rFonts w:ascii="Courier New" w:hAnsi="Courier New" w:cs="Courier New"/>
          <w:color w:val="000000"/>
          <w:sz w:val="20"/>
          <w:szCs w:val="20"/>
        </w:rPr>
        <w:t>);</w:t>
      </w:r>
    </w:p>
    <w:p w14:paraId="7629749B"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for</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int</w:t>
      </w:r>
      <w:r>
        <w:rPr>
          <w:rFonts w:ascii="Courier New" w:hAnsi="Courier New" w:cs="Courier New"/>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1</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sz w:val="20"/>
          <w:szCs w:val="20"/>
        </w:rPr>
        <w:t xml:space="preserve"> </w:t>
      </w:r>
      <w:r>
        <w:rPr>
          <w:rFonts w:ascii="Courier New" w:hAnsi="Courier New" w:cs="Courier New"/>
          <w:color w:val="000000"/>
          <w:sz w:val="20"/>
          <w:szCs w:val="20"/>
        </w:rPr>
        <w:t>&lt;=</w:t>
      </w:r>
      <w:r>
        <w:rPr>
          <w:rFonts w:ascii="Courier New" w:hAnsi="Courier New" w:cs="Courier New"/>
          <w:sz w:val="20"/>
          <w:szCs w:val="20"/>
        </w:rPr>
        <w:t xml:space="preserve"> </w:t>
      </w:r>
      <w:r>
        <w:rPr>
          <w:rFonts w:ascii="Courier New" w:hAnsi="Courier New" w:cs="Courier New"/>
          <w:color w:val="000000"/>
          <w:sz w:val="20"/>
          <w:szCs w:val="20"/>
        </w:rPr>
        <w:t>m;</w:t>
      </w:r>
      <w:r>
        <w:rPr>
          <w:rFonts w:ascii="Courier New" w:hAnsi="Courier New" w:cs="Courier New"/>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14:paraId="2F6B445D"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12A668C"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TextBox</w:t>
      </w:r>
      <w:proofErr w:type="spellEnd"/>
      <w:r>
        <w:rPr>
          <w:rFonts w:ascii="Courier New" w:hAnsi="Courier New" w:cs="Courier New"/>
          <w:color w:val="000000"/>
          <w:sz w:val="20"/>
          <w:szCs w:val="20"/>
        </w:rPr>
        <w:t xml:space="preserve"> txt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TextBox</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12ACDCA2"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txt.Text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"Text Box"</w:t>
      </w:r>
      <w:r>
        <w:rPr>
          <w:rFonts w:ascii="Courier New" w:hAnsi="Courier New" w:cs="Courier New"/>
          <w:sz w:val="20"/>
          <w:szCs w:val="20"/>
        </w:rPr>
        <w:t xml:space="preserve"> </w:t>
      </w:r>
      <w:r>
        <w:rPr>
          <w:rFonts w:ascii="Courier New" w:hAnsi="Courier New" w:cs="Courier New"/>
          <w:color w:val="000000"/>
          <w:sz w:val="20"/>
          <w:szCs w:val="20"/>
        </w:rPr>
        <w:t>+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roofErr w:type="spellStart"/>
      <w:r>
        <w:rPr>
          <w:rFonts w:ascii="Courier New" w:hAnsi="Courier New" w:cs="Courier New"/>
          <w:color w:val="A8227B"/>
          <w:sz w:val="20"/>
          <w:szCs w:val="20"/>
        </w:rPr>
        <w:t>ToString</w:t>
      </w:r>
      <w:proofErr w:type="spellEnd"/>
      <w:r>
        <w:rPr>
          <w:rFonts w:ascii="Courier New" w:hAnsi="Courier New" w:cs="Courier New"/>
          <w:color w:val="000000"/>
          <w:sz w:val="20"/>
          <w:szCs w:val="20"/>
        </w:rPr>
        <w:t>();</w:t>
      </w:r>
    </w:p>
    <w:p w14:paraId="0C98E92E"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pnldynamic.Controls.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(txt);</w:t>
      </w:r>
    </w:p>
    <w:p w14:paraId="61363145"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pnldynamic.Controls.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LiteralControl</w:t>
      </w:r>
      <w:proofErr w:type="spellEnd"/>
      <w:r>
        <w:rPr>
          <w:rFonts w:ascii="Courier New" w:hAnsi="Courier New" w:cs="Courier New"/>
          <w:color w:val="000000"/>
          <w:sz w:val="20"/>
          <w:szCs w:val="20"/>
        </w:rPr>
        <w:t>(</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 xml:space="preserve"> /&gt;"</w:t>
      </w:r>
      <w:r>
        <w:rPr>
          <w:rFonts w:ascii="Courier New" w:hAnsi="Courier New" w:cs="Courier New"/>
          <w:color w:val="000000"/>
          <w:sz w:val="20"/>
          <w:szCs w:val="20"/>
        </w:rPr>
        <w:t>));</w:t>
      </w:r>
    </w:p>
    <w:p w14:paraId="770D20AB"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DAB42F2"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E341D73"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0863D11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executed, the panel is rendered as:</w:t>
      </w:r>
    </w:p>
    <w:p w14:paraId="78588E0E"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12B8B1F0" wp14:editId="528F0C0B">
            <wp:extent cx="3657600" cy="1524000"/>
            <wp:effectExtent l="0" t="0" r="0" b="0"/>
            <wp:docPr id="35" name="Picture 35" descr="Pane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nel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1524000"/>
                    </a:xfrm>
                    <a:prstGeom prst="rect">
                      <a:avLst/>
                    </a:prstGeom>
                    <a:noFill/>
                    <a:ln>
                      <a:noFill/>
                    </a:ln>
                  </pic:spPr>
                </pic:pic>
              </a:graphicData>
            </a:graphic>
          </wp:inline>
        </w:drawing>
      </w:r>
    </w:p>
    <w:p w14:paraId="6384C0FC" w14:textId="77777777" w:rsidR="00E36B22" w:rsidRDefault="00E36B22"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784EAC37" w14:textId="3FBD7D82" w:rsidR="001227BC" w:rsidRPr="001227BC" w:rsidRDefault="001227BC" w:rsidP="00E83E27">
      <w:pPr>
        <w:pStyle w:val="Heading1"/>
        <w:spacing w:before="0" w:beforeAutospacing="0" w:after="0" w:afterAutospacing="0"/>
        <w:jc w:val="both"/>
      </w:pPr>
      <w:bookmarkStart w:id="22" w:name="_Ref62412220"/>
      <w:r w:rsidRPr="001227BC">
        <w:lastRenderedPageBreak/>
        <w:t>A</w:t>
      </w:r>
      <w:r w:rsidR="00E36B22">
        <w:t>JAX</w:t>
      </w:r>
      <w:r w:rsidRPr="001227BC">
        <w:t xml:space="preserve"> Control</w:t>
      </w:r>
      <w:bookmarkEnd w:id="22"/>
    </w:p>
    <w:p w14:paraId="7D31A101" w14:textId="77777777" w:rsidR="001227BC" w:rsidRPr="001227BC" w:rsidRDefault="001227BC" w:rsidP="002579A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AJAX stands for Asynchronous JavaScript and XML. This is a cross platform technology which speeds up response time. The AJAX server controls add script to the page which is executed and processed by the browser.</w:t>
      </w:r>
    </w:p>
    <w:p w14:paraId="73FA9A46" w14:textId="77777777" w:rsidR="001227BC" w:rsidRPr="001227BC" w:rsidRDefault="001227BC" w:rsidP="002579AD">
      <w:pPr>
        <w:spacing w:line="240" w:lineRule="auto"/>
        <w:ind w:left="48" w:right="48"/>
        <w:jc w:val="both"/>
        <w:rPr>
          <w:rFonts w:ascii="Arial" w:eastAsia="Times New Roman" w:hAnsi="Arial" w:cs="Arial"/>
          <w:color w:val="000000"/>
          <w:sz w:val="24"/>
          <w:szCs w:val="24"/>
        </w:rPr>
      </w:pPr>
      <w:proofErr w:type="gramStart"/>
      <w:r w:rsidRPr="001227BC">
        <w:rPr>
          <w:rFonts w:ascii="Arial" w:eastAsia="Times New Roman" w:hAnsi="Arial" w:cs="Arial"/>
          <w:color w:val="000000"/>
          <w:sz w:val="24"/>
          <w:szCs w:val="24"/>
        </w:rPr>
        <w:t>However</w:t>
      </w:r>
      <w:proofErr w:type="gramEnd"/>
      <w:r w:rsidRPr="001227BC">
        <w:rPr>
          <w:rFonts w:ascii="Arial" w:eastAsia="Times New Roman" w:hAnsi="Arial" w:cs="Arial"/>
          <w:color w:val="000000"/>
          <w:sz w:val="24"/>
          <w:szCs w:val="24"/>
        </w:rPr>
        <w:t xml:space="preserve"> like other ASP.NET server controls, these AJAX server controls also can have methods and event handlers associated with them, which are processed on the server side.</w:t>
      </w:r>
    </w:p>
    <w:p w14:paraId="6FFD537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control toolbox in the Visual Studio IDE contains a group of controls called the 'AJAX Extensions'</w:t>
      </w:r>
    </w:p>
    <w:p w14:paraId="64779C39" w14:textId="77777777" w:rsidR="001227BC" w:rsidRPr="001227BC" w:rsidRDefault="001227BC" w:rsidP="002579AD">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54CDE341" wp14:editId="7994059C">
            <wp:extent cx="1724025" cy="1457325"/>
            <wp:effectExtent l="0" t="0" r="9525" b="9525"/>
            <wp:docPr id="36" name="Picture 36" descr="AJAX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JAX Extensio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4025" cy="1457325"/>
                    </a:xfrm>
                    <a:prstGeom prst="rect">
                      <a:avLst/>
                    </a:prstGeom>
                    <a:noFill/>
                    <a:ln>
                      <a:noFill/>
                    </a:ln>
                  </pic:spPr>
                </pic:pic>
              </a:graphicData>
            </a:graphic>
          </wp:inline>
        </w:drawing>
      </w:r>
    </w:p>
    <w:p w14:paraId="5BB12620"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 xml:space="preserve">The </w:t>
      </w:r>
      <w:proofErr w:type="spellStart"/>
      <w:r w:rsidRPr="001227BC">
        <w:rPr>
          <w:rFonts w:ascii="Arial" w:eastAsia="Times New Roman" w:hAnsi="Arial" w:cs="Arial"/>
          <w:sz w:val="35"/>
          <w:szCs w:val="35"/>
        </w:rPr>
        <w:t>ScriptManager</w:t>
      </w:r>
      <w:proofErr w:type="spellEnd"/>
      <w:r w:rsidRPr="001227BC">
        <w:rPr>
          <w:rFonts w:ascii="Arial" w:eastAsia="Times New Roman" w:hAnsi="Arial" w:cs="Arial"/>
          <w:sz w:val="35"/>
          <w:szCs w:val="35"/>
        </w:rPr>
        <w:t xml:space="preserve"> Control</w:t>
      </w:r>
    </w:p>
    <w:p w14:paraId="36107749" w14:textId="77777777" w:rsidR="001227BC" w:rsidRPr="001227BC" w:rsidRDefault="001227BC" w:rsidP="002579A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ScriptManager</w:t>
      </w:r>
      <w:proofErr w:type="spellEnd"/>
      <w:r w:rsidRPr="001227BC">
        <w:rPr>
          <w:rFonts w:ascii="Arial" w:eastAsia="Times New Roman" w:hAnsi="Arial" w:cs="Arial"/>
          <w:color w:val="000000"/>
          <w:sz w:val="24"/>
          <w:szCs w:val="24"/>
        </w:rPr>
        <w:t xml:space="preserve"> control is the most important control and must be present on the page for other controls to work.</w:t>
      </w:r>
    </w:p>
    <w:p w14:paraId="30BD074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has the basic syntax:</w:t>
      </w:r>
    </w:p>
    <w:p w14:paraId="47BAE61A"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asp:ScriptManager</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"ScriptManager1"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681A6123" w14:textId="77777777" w:rsidR="00C618D7" w:rsidRDefault="00C618D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asp:ScriptManager</w:t>
      </w:r>
      <w:proofErr w:type="spellEnd"/>
      <w:proofErr w:type="gramEnd"/>
      <w:r>
        <w:rPr>
          <w:rFonts w:ascii="Courier New" w:hAnsi="Courier New" w:cs="Courier New"/>
          <w:b/>
          <w:bCs/>
          <w:color w:val="2239A8"/>
          <w:sz w:val="20"/>
          <w:szCs w:val="20"/>
        </w:rPr>
        <w:t>&gt;</w:t>
      </w:r>
    </w:p>
    <w:p w14:paraId="06A25BAC" w14:textId="77777777" w:rsidR="001227BC" w:rsidRPr="001227BC" w:rsidRDefault="001227BC" w:rsidP="002579A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If you create an 'Ajax Enabled site' or add an 'AJAX Web Form' from the 'Add Item' dialog box, the web form automatically contains the script manager control. The </w:t>
      </w:r>
      <w:proofErr w:type="spellStart"/>
      <w:r w:rsidRPr="001227BC">
        <w:rPr>
          <w:rFonts w:ascii="Arial" w:eastAsia="Times New Roman" w:hAnsi="Arial" w:cs="Arial"/>
          <w:color w:val="000000"/>
          <w:sz w:val="24"/>
          <w:szCs w:val="24"/>
        </w:rPr>
        <w:t>ScriptManager</w:t>
      </w:r>
      <w:proofErr w:type="spellEnd"/>
      <w:r w:rsidRPr="001227BC">
        <w:rPr>
          <w:rFonts w:ascii="Arial" w:eastAsia="Times New Roman" w:hAnsi="Arial" w:cs="Arial"/>
          <w:color w:val="000000"/>
          <w:sz w:val="24"/>
          <w:szCs w:val="24"/>
        </w:rPr>
        <w:t xml:space="preserve"> control takes care of the client-side script for all the server side controls.</w:t>
      </w:r>
    </w:p>
    <w:p w14:paraId="1DA39267"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 xml:space="preserve">The </w:t>
      </w:r>
      <w:proofErr w:type="spellStart"/>
      <w:r w:rsidRPr="001227BC">
        <w:rPr>
          <w:rFonts w:ascii="Arial" w:eastAsia="Times New Roman" w:hAnsi="Arial" w:cs="Arial"/>
          <w:sz w:val="35"/>
          <w:szCs w:val="35"/>
        </w:rPr>
        <w:t>UpdatePanel</w:t>
      </w:r>
      <w:proofErr w:type="spellEnd"/>
      <w:r w:rsidRPr="001227BC">
        <w:rPr>
          <w:rFonts w:ascii="Arial" w:eastAsia="Times New Roman" w:hAnsi="Arial" w:cs="Arial"/>
          <w:sz w:val="35"/>
          <w:szCs w:val="35"/>
        </w:rPr>
        <w:t xml:space="preserve"> Control</w:t>
      </w:r>
    </w:p>
    <w:p w14:paraId="273446BF" w14:textId="77777777" w:rsidR="001227BC" w:rsidRPr="001227BC" w:rsidRDefault="001227BC" w:rsidP="002579A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UpdatePanel</w:t>
      </w:r>
      <w:proofErr w:type="spellEnd"/>
      <w:r w:rsidRPr="001227BC">
        <w:rPr>
          <w:rFonts w:ascii="Arial" w:eastAsia="Times New Roman" w:hAnsi="Arial" w:cs="Arial"/>
          <w:color w:val="000000"/>
          <w:sz w:val="24"/>
          <w:szCs w:val="24"/>
        </w:rPr>
        <w:t xml:space="preserve"> control is a container control and derives from the Control class. It acts as a container for the child controls within it and does not have its own interface. When a control inside it triggers a post back, the </w:t>
      </w:r>
      <w:proofErr w:type="spellStart"/>
      <w:r w:rsidRPr="001227BC">
        <w:rPr>
          <w:rFonts w:ascii="Arial" w:eastAsia="Times New Roman" w:hAnsi="Arial" w:cs="Arial"/>
          <w:color w:val="000000"/>
          <w:sz w:val="24"/>
          <w:szCs w:val="24"/>
        </w:rPr>
        <w:t>UpdatePanel</w:t>
      </w:r>
      <w:proofErr w:type="spellEnd"/>
      <w:r w:rsidRPr="001227BC">
        <w:rPr>
          <w:rFonts w:ascii="Arial" w:eastAsia="Times New Roman" w:hAnsi="Arial" w:cs="Arial"/>
          <w:color w:val="000000"/>
          <w:sz w:val="24"/>
          <w:szCs w:val="24"/>
        </w:rPr>
        <w:t xml:space="preserve"> intervenes to initiate the post asynchronously and update just that portion of the page.</w:t>
      </w:r>
    </w:p>
    <w:p w14:paraId="1B8AD240" w14:textId="77777777" w:rsidR="001227BC" w:rsidRPr="001227BC" w:rsidRDefault="001227BC" w:rsidP="002579A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For example, if a button control is inside the update panel and it is clicked, only the controls within the update panel will be affected, the controls on the other parts of the page will not be affected. This is called the partial post back or the asynchronous post back.</w:t>
      </w:r>
    </w:p>
    <w:p w14:paraId="37B091F4"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Example</w:t>
      </w:r>
    </w:p>
    <w:p w14:paraId="0BDC1A0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Add an AJAX web form in your application. It contains the script manager control by default. Insert an update panel. Place a button control along with a label control within the update panel control. Place another set of button and label outside the panel.</w:t>
      </w:r>
    </w:p>
    <w:p w14:paraId="15DF56F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design view looks as follows:</w:t>
      </w:r>
    </w:p>
    <w:p w14:paraId="3417DBBB"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lastRenderedPageBreak/>
        <w:drawing>
          <wp:inline distT="0" distB="0" distL="0" distR="0" wp14:anchorId="3EA81913" wp14:editId="51D6BADA">
            <wp:extent cx="2066925" cy="2752725"/>
            <wp:effectExtent l="0" t="0" r="9525" b="9525"/>
            <wp:docPr id="37" name="Picture 37" descr="Script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iptManag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6925" cy="2752725"/>
                    </a:xfrm>
                    <a:prstGeom prst="rect">
                      <a:avLst/>
                    </a:prstGeom>
                    <a:noFill/>
                    <a:ln>
                      <a:noFill/>
                    </a:ln>
                  </pic:spPr>
                </pic:pic>
              </a:graphicData>
            </a:graphic>
          </wp:inline>
        </w:drawing>
      </w:r>
    </w:p>
    <w:p w14:paraId="12556FE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source file is as follows:</w:t>
      </w:r>
    </w:p>
    <w:p w14:paraId="00BBAE28"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3B14E456"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2B888CBD"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asp:ScriptManager</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"ScriptManager1"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2239A8"/>
          <w:sz w:val="20"/>
          <w:szCs w:val="20"/>
        </w:rPr>
        <w:t>/&gt;</w:t>
      </w:r>
    </w:p>
    <w:p w14:paraId="308BF744"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0499C5EC"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asp:UpdatePanel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"UpdatePanel1"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1A4A9686"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ContentTemplate</w:t>
      </w:r>
      <w:proofErr w:type="spellEnd"/>
      <w:r>
        <w:rPr>
          <w:rFonts w:ascii="Courier New" w:hAnsi="Courier New" w:cs="Courier New"/>
          <w:b/>
          <w:bCs/>
          <w:color w:val="2239A8"/>
          <w:sz w:val="20"/>
          <w:szCs w:val="20"/>
        </w:rPr>
        <w:t>&gt;</w:t>
      </w:r>
    </w:p>
    <w:p w14:paraId="3A7D5777"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btnpartial</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75914053"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onclick</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btnpartial_Click</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 xml:space="preserve">"Partial </w:t>
      </w:r>
      <w:proofErr w:type="spellStart"/>
      <w:r>
        <w:rPr>
          <w:rFonts w:ascii="Courier New" w:hAnsi="Courier New" w:cs="Courier New"/>
          <w:color w:val="A8660D"/>
          <w:sz w:val="20"/>
          <w:szCs w:val="20"/>
        </w:rPr>
        <w:t>PostBack</w:t>
      </w:r>
      <w:proofErr w:type="spellEnd"/>
      <w:r>
        <w:rPr>
          <w:rFonts w:ascii="Courier New" w:hAnsi="Courier New" w:cs="Courier New"/>
          <w:color w:val="A8660D"/>
          <w:sz w:val="20"/>
          <w:szCs w:val="20"/>
        </w:rPr>
        <w:t>"</w:t>
      </w:r>
      <w:r>
        <w:rPr>
          <w:rFonts w:ascii="Courier New" w:hAnsi="Courier New" w:cs="Courier New"/>
          <w:b/>
          <w:bCs/>
          <w:color w:val="2239A8"/>
          <w:sz w:val="20"/>
          <w:szCs w:val="20"/>
        </w:rPr>
        <w:t>/&gt;</w:t>
      </w:r>
    </w:p>
    <w:p w14:paraId="605DB706"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06433939"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5BF70397"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lblpartial</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asp:Label</w:t>
      </w:r>
      <w:proofErr w:type="spellEnd"/>
      <w:r>
        <w:rPr>
          <w:rFonts w:ascii="Courier New" w:hAnsi="Courier New" w:cs="Courier New"/>
          <w:b/>
          <w:bCs/>
          <w:color w:val="2239A8"/>
          <w:sz w:val="20"/>
          <w:szCs w:val="20"/>
        </w:rPr>
        <w:t>&gt;</w:t>
      </w:r>
    </w:p>
    <w:p w14:paraId="2E51A76D"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ContentTemplate</w:t>
      </w:r>
      <w:proofErr w:type="spellEnd"/>
      <w:r>
        <w:rPr>
          <w:rFonts w:ascii="Courier New" w:hAnsi="Courier New" w:cs="Courier New"/>
          <w:b/>
          <w:bCs/>
          <w:color w:val="2239A8"/>
          <w:sz w:val="20"/>
          <w:szCs w:val="20"/>
        </w:rPr>
        <w:t>&gt;</w:t>
      </w:r>
    </w:p>
    <w:p w14:paraId="0D90C5D6"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asp:UpdatePanel</w:t>
      </w:r>
      <w:proofErr w:type="spellEnd"/>
      <w:proofErr w:type="gramEnd"/>
      <w:r>
        <w:rPr>
          <w:rFonts w:ascii="Courier New" w:hAnsi="Courier New" w:cs="Courier New"/>
          <w:b/>
          <w:bCs/>
          <w:color w:val="2239A8"/>
          <w:sz w:val="20"/>
          <w:szCs w:val="20"/>
        </w:rPr>
        <w:t>&gt;</w:t>
      </w:r>
    </w:p>
    <w:p w14:paraId="06024FEE"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 &lt;/p&gt;</w:t>
      </w:r>
    </w:p>
    <w:p w14:paraId="21C0FEE2"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w:t>
      </w:r>
      <w:r>
        <w:rPr>
          <w:rFonts w:ascii="Courier New" w:hAnsi="Courier New" w:cs="Courier New"/>
          <w:color w:val="000000"/>
          <w:sz w:val="20"/>
          <w:szCs w:val="20"/>
        </w:rPr>
        <w:t>Outside the Update Panel</w:t>
      </w:r>
      <w:r>
        <w:rPr>
          <w:rFonts w:ascii="Courier New" w:hAnsi="Courier New" w:cs="Courier New"/>
          <w:b/>
          <w:bCs/>
          <w:color w:val="2239A8"/>
          <w:sz w:val="20"/>
          <w:szCs w:val="20"/>
        </w:rPr>
        <w:t>&lt;/p&gt;</w:t>
      </w:r>
    </w:p>
    <w:p w14:paraId="03FED808"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w:t>
      </w:r>
    </w:p>
    <w:p w14:paraId="62B259A9"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btntotal</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6F268F6B"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onclick</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btntotal_Click</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 xml:space="preserve">"Total </w:t>
      </w:r>
      <w:proofErr w:type="spellStart"/>
      <w:r>
        <w:rPr>
          <w:rFonts w:ascii="Courier New" w:hAnsi="Courier New" w:cs="Courier New"/>
          <w:color w:val="A8660D"/>
          <w:sz w:val="20"/>
          <w:szCs w:val="20"/>
        </w:rPr>
        <w:t>PostBack</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3558F2B5"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&lt;/p&gt;</w:t>
      </w:r>
    </w:p>
    <w:p w14:paraId="3063E6E4"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lbltotal</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asp:Label</w:t>
      </w:r>
      <w:proofErr w:type="spellEnd"/>
      <w:r>
        <w:rPr>
          <w:rFonts w:ascii="Courier New" w:hAnsi="Courier New" w:cs="Courier New"/>
          <w:b/>
          <w:bCs/>
          <w:color w:val="2239A8"/>
          <w:sz w:val="20"/>
          <w:szCs w:val="20"/>
        </w:rPr>
        <w:t>&gt;</w:t>
      </w:r>
    </w:p>
    <w:p w14:paraId="039D8A34" w14:textId="77777777" w:rsidR="00C618D7" w:rsidRDefault="00C618D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&lt;/form&gt;</w:t>
      </w:r>
    </w:p>
    <w:p w14:paraId="710CE71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Both the button controls have same code for the event handler:</w:t>
      </w:r>
    </w:p>
    <w:p w14:paraId="68D1DBF8"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time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DateTime.Now.</w:t>
      </w:r>
      <w:r>
        <w:rPr>
          <w:rFonts w:ascii="Courier New" w:hAnsi="Courier New" w:cs="Courier New"/>
          <w:color w:val="A8227B"/>
          <w:sz w:val="20"/>
          <w:szCs w:val="20"/>
        </w:rPr>
        <w:t>ToLongTimeString</w:t>
      </w:r>
      <w:proofErr w:type="spellEnd"/>
      <w:proofErr w:type="gramEnd"/>
      <w:r>
        <w:rPr>
          <w:rFonts w:ascii="Courier New" w:hAnsi="Courier New" w:cs="Courier New"/>
          <w:color w:val="000000"/>
          <w:sz w:val="20"/>
          <w:szCs w:val="20"/>
        </w:rPr>
        <w:t>();</w:t>
      </w:r>
    </w:p>
    <w:p w14:paraId="55F09E05"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roofErr w:type="spellStart"/>
      <w:proofErr w:type="gramStart"/>
      <w:r>
        <w:rPr>
          <w:rFonts w:ascii="Courier New" w:hAnsi="Courier New" w:cs="Courier New"/>
          <w:color w:val="000000"/>
          <w:sz w:val="20"/>
          <w:szCs w:val="20"/>
        </w:rPr>
        <w:t>lblpartial.Text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"Showing time from panel"</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time;</w:t>
      </w:r>
    </w:p>
    <w:p w14:paraId="0AEB195C"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proofErr w:type="spellStart"/>
      <w:proofErr w:type="gramStart"/>
      <w:r>
        <w:rPr>
          <w:rFonts w:ascii="Courier New" w:hAnsi="Courier New" w:cs="Courier New"/>
          <w:color w:val="000000"/>
          <w:sz w:val="20"/>
          <w:szCs w:val="20"/>
        </w:rPr>
        <w:t>lbltotal.Text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"Showing time from outside"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time;</w:t>
      </w:r>
    </w:p>
    <w:p w14:paraId="51715870"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Observe that when the page is executed, if the total post back button is clicked, it updates time in both the labels but if the partial post back button is clicked, it only updates the label within the update panel.</w:t>
      </w:r>
    </w:p>
    <w:p w14:paraId="045A9A4E"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lastRenderedPageBreak/>
        <w:drawing>
          <wp:inline distT="0" distB="0" distL="0" distR="0" wp14:anchorId="35CB2BF1" wp14:editId="4E6181DC">
            <wp:extent cx="2295525" cy="2257425"/>
            <wp:effectExtent l="0" t="0" r="9525" b="9525"/>
            <wp:docPr id="38" name="Picture 38" descr="updat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pdate pane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5525" cy="2257425"/>
                    </a:xfrm>
                    <a:prstGeom prst="rect">
                      <a:avLst/>
                    </a:prstGeom>
                    <a:noFill/>
                    <a:ln>
                      <a:noFill/>
                    </a:ln>
                  </pic:spPr>
                </pic:pic>
              </a:graphicData>
            </a:graphic>
          </wp:inline>
        </w:drawing>
      </w:r>
    </w:p>
    <w:p w14:paraId="22DE5F1B" w14:textId="77777777" w:rsidR="001227BC" w:rsidRPr="001227BC" w:rsidRDefault="001227BC" w:rsidP="002579A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 page can contain multiple update panels with each panel containing other controls like a grid and displaying different part of data.</w:t>
      </w:r>
    </w:p>
    <w:p w14:paraId="47F34E33" w14:textId="77777777" w:rsidR="001227BC" w:rsidRPr="001227BC" w:rsidRDefault="001227BC" w:rsidP="002579A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When a total post back occurs, the update panel content is updated by default. This default mode could be changed by changing the </w:t>
      </w:r>
      <w:proofErr w:type="spellStart"/>
      <w:r w:rsidRPr="001227BC">
        <w:rPr>
          <w:rFonts w:ascii="Arial" w:eastAsia="Times New Roman" w:hAnsi="Arial" w:cs="Arial"/>
          <w:color w:val="000000"/>
          <w:sz w:val="24"/>
          <w:szCs w:val="24"/>
        </w:rPr>
        <w:t>UpdateMode</w:t>
      </w:r>
      <w:proofErr w:type="spellEnd"/>
      <w:r w:rsidRPr="001227BC">
        <w:rPr>
          <w:rFonts w:ascii="Arial" w:eastAsia="Times New Roman" w:hAnsi="Arial" w:cs="Arial"/>
          <w:color w:val="000000"/>
          <w:sz w:val="24"/>
          <w:szCs w:val="24"/>
        </w:rPr>
        <w:t xml:space="preserve"> property of the control. Let us look at other properties of the update panel.</w:t>
      </w:r>
    </w:p>
    <w:p w14:paraId="5C0BC7A1"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 xml:space="preserve">Properties of the </w:t>
      </w:r>
      <w:proofErr w:type="spellStart"/>
      <w:r w:rsidRPr="001227BC">
        <w:rPr>
          <w:rFonts w:ascii="Arial" w:eastAsia="Times New Roman" w:hAnsi="Arial" w:cs="Arial"/>
          <w:sz w:val="27"/>
          <w:szCs w:val="27"/>
        </w:rPr>
        <w:t>UpdatePanel</w:t>
      </w:r>
      <w:proofErr w:type="spellEnd"/>
      <w:r w:rsidRPr="001227BC">
        <w:rPr>
          <w:rFonts w:ascii="Arial" w:eastAsia="Times New Roman" w:hAnsi="Arial" w:cs="Arial"/>
          <w:sz w:val="27"/>
          <w:szCs w:val="27"/>
        </w:rPr>
        <w:t xml:space="preserve"> Control</w:t>
      </w:r>
    </w:p>
    <w:p w14:paraId="4AF641C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table shows the properties of the update panel control:</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22"/>
        <w:gridCol w:w="6323"/>
      </w:tblGrid>
      <w:tr w:rsidR="001227BC" w:rsidRPr="001227BC" w14:paraId="2C5F7CB6" w14:textId="77777777" w:rsidTr="0046352D">
        <w:tc>
          <w:tcPr>
            <w:tcW w:w="3122" w:type="dxa"/>
            <w:shd w:val="clear" w:color="auto" w:fill="EEEEEE"/>
            <w:tcMar>
              <w:top w:w="120" w:type="dxa"/>
              <w:left w:w="120" w:type="dxa"/>
              <w:bottom w:w="120" w:type="dxa"/>
              <w:right w:w="120" w:type="dxa"/>
            </w:tcMar>
            <w:hideMark/>
          </w:tcPr>
          <w:p w14:paraId="64475F44"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Properties</w:t>
            </w:r>
          </w:p>
        </w:tc>
        <w:tc>
          <w:tcPr>
            <w:tcW w:w="6323" w:type="dxa"/>
            <w:shd w:val="clear" w:color="auto" w:fill="EEEEEE"/>
            <w:tcMar>
              <w:top w:w="120" w:type="dxa"/>
              <w:left w:w="120" w:type="dxa"/>
              <w:bottom w:w="120" w:type="dxa"/>
              <w:right w:w="120" w:type="dxa"/>
            </w:tcMar>
            <w:hideMark/>
          </w:tcPr>
          <w:p w14:paraId="211E8EF8"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7208C630" w14:textId="77777777" w:rsidTr="0046352D">
        <w:tc>
          <w:tcPr>
            <w:tcW w:w="0" w:type="auto"/>
            <w:shd w:val="clear" w:color="auto" w:fill="auto"/>
            <w:tcMar>
              <w:top w:w="120" w:type="dxa"/>
              <w:left w:w="120" w:type="dxa"/>
              <w:bottom w:w="120" w:type="dxa"/>
              <w:right w:w="120" w:type="dxa"/>
            </w:tcMar>
            <w:hideMark/>
          </w:tcPr>
          <w:p w14:paraId="664029E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ChildrenAsTriggers</w:t>
            </w:r>
            <w:proofErr w:type="spellEnd"/>
          </w:p>
        </w:tc>
        <w:tc>
          <w:tcPr>
            <w:tcW w:w="6323" w:type="dxa"/>
            <w:shd w:val="clear" w:color="auto" w:fill="auto"/>
            <w:tcMar>
              <w:top w:w="120" w:type="dxa"/>
              <w:left w:w="120" w:type="dxa"/>
              <w:bottom w:w="120" w:type="dxa"/>
              <w:right w:w="120" w:type="dxa"/>
            </w:tcMar>
            <w:hideMark/>
          </w:tcPr>
          <w:p w14:paraId="46958B2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This property indicates whether the post backs are coming from the child controls, which cause the update panel to refresh.</w:t>
            </w:r>
          </w:p>
        </w:tc>
      </w:tr>
      <w:tr w:rsidR="001227BC" w:rsidRPr="001227BC" w14:paraId="19CC6438" w14:textId="77777777" w:rsidTr="0046352D">
        <w:tc>
          <w:tcPr>
            <w:tcW w:w="0" w:type="auto"/>
            <w:shd w:val="clear" w:color="auto" w:fill="auto"/>
            <w:tcMar>
              <w:top w:w="120" w:type="dxa"/>
              <w:left w:w="120" w:type="dxa"/>
              <w:bottom w:w="120" w:type="dxa"/>
              <w:right w:w="120" w:type="dxa"/>
            </w:tcMar>
            <w:hideMark/>
          </w:tcPr>
          <w:p w14:paraId="55A809E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ContentTemplate</w:t>
            </w:r>
            <w:proofErr w:type="spellEnd"/>
          </w:p>
        </w:tc>
        <w:tc>
          <w:tcPr>
            <w:tcW w:w="6323" w:type="dxa"/>
            <w:shd w:val="clear" w:color="auto" w:fill="auto"/>
            <w:tcMar>
              <w:top w:w="120" w:type="dxa"/>
              <w:left w:w="120" w:type="dxa"/>
              <w:bottom w:w="120" w:type="dxa"/>
              <w:right w:w="120" w:type="dxa"/>
            </w:tcMar>
            <w:hideMark/>
          </w:tcPr>
          <w:p w14:paraId="2A910DD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is the content template and defines what appears in the update panel when it is rendered.</w:t>
            </w:r>
          </w:p>
        </w:tc>
      </w:tr>
      <w:tr w:rsidR="001227BC" w:rsidRPr="001227BC" w14:paraId="497EBC55" w14:textId="77777777" w:rsidTr="0046352D">
        <w:tc>
          <w:tcPr>
            <w:tcW w:w="0" w:type="auto"/>
            <w:shd w:val="clear" w:color="auto" w:fill="auto"/>
            <w:tcMar>
              <w:top w:w="120" w:type="dxa"/>
              <w:left w:w="120" w:type="dxa"/>
              <w:bottom w:w="120" w:type="dxa"/>
              <w:right w:w="120" w:type="dxa"/>
            </w:tcMar>
            <w:hideMark/>
          </w:tcPr>
          <w:p w14:paraId="512D88E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ContentTemplateContainer</w:t>
            </w:r>
            <w:proofErr w:type="spellEnd"/>
          </w:p>
        </w:tc>
        <w:tc>
          <w:tcPr>
            <w:tcW w:w="6323" w:type="dxa"/>
            <w:shd w:val="clear" w:color="auto" w:fill="auto"/>
            <w:tcMar>
              <w:top w:w="120" w:type="dxa"/>
              <w:left w:w="120" w:type="dxa"/>
              <w:bottom w:w="120" w:type="dxa"/>
              <w:right w:w="120" w:type="dxa"/>
            </w:tcMar>
            <w:hideMark/>
          </w:tcPr>
          <w:p w14:paraId="5AE976C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Retrieves the dynamically created template container object and used for adding child controls programmatically.</w:t>
            </w:r>
          </w:p>
        </w:tc>
      </w:tr>
      <w:tr w:rsidR="001227BC" w:rsidRPr="001227BC" w14:paraId="3550661E" w14:textId="77777777" w:rsidTr="0046352D">
        <w:tc>
          <w:tcPr>
            <w:tcW w:w="0" w:type="auto"/>
            <w:shd w:val="clear" w:color="auto" w:fill="auto"/>
            <w:tcMar>
              <w:top w:w="120" w:type="dxa"/>
              <w:left w:w="120" w:type="dxa"/>
              <w:bottom w:w="120" w:type="dxa"/>
              <w:right w:w="120" w:type="dxa"/>
            </w:tcMar>
            <w:hideMark/>
          </w:tcPr>
          <w:p w14:paraId="1E0BF56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IsInPartialRendering</w:t>
            </w:r>
            <w:proofErr w:type="spellEnd"/>
          </w:p>
        </w:tc>
        <w:tc>
          <w:tcPr>
            <w:tcW w:w="6323" w:type="dxa"/>
            <w:shd w:val="clear" w:color="auto" w:fill="auto"/>
            <w:tcMar>
              <w:top w:w="120" w:type="dxa"/>
              <w:left w:w="120" w:type="dxa"/>
              <w:bottom w:w="120" w:type="dxa"/>
              <w:right w:w="120" w:type="dxa"/>
            </w:tcMar>
            <w:hideMark/>
          </w:tcPr>
          <w:p w14:paraId="4BD13E5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the panel is being updated as part of the partial post back.</w:t>
            </w:r>
          </w:p>
        </w:tc>
      </w:tr>
      <w:tr w:rsidR="001227BC" w:rsidRPr="001227BC" w14:paraId="25630D0E" w14:textId="77777777" w:rsidTr="0046352D">
        <w:tc>
          <w:tcPr>
            <w:tcW w:w="0" w:type="auto"/>
            <w:shd w:val="clear" w:color="auto" w:fill="auto"/>
            <w:tcMar>
              <w:top w:w="120" w:type="dxa"/>
              <w:left w:w="120" w:type="dxa"/>
              <w:bottom w:w="120" w:type="dxa"/>
              <w:right w:w="120" w:type="dxa"/>
            </w:tcMar>
            <w:hideMark/>
          </w:tcPr>
          <w:p w14:paraId="686A6BA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RenderMode</w:t>
            </w:r>
            <w:proofErr w:type="spellEnd"/>
          </w:p>
        </w:tc>
        <w:tc>
          <w:tcPr>
            <w:tcW w:w="6323" w:type="dxa"/>
            <w:shd w:val="clear" w:color="auto" w:fill="auto"/>
            <w:tcMar>
              <w:top w:w="120" w:type="dxa"/>
              <w:left w:w="120" w:type="dxa"/>
              <w:bottom w:w="120" w:type="dxa"/>
              <w:right w:w="120" w:type="dxa"/>
            </w:tcMar>
            <w:hideMark/>
          </w:tcPr>
          <w:p w14:paraId="55B1E9C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Shows the render modes. The available modes are Block and Inline.</w:t>
            </w:r>
          </w:p>
        </w:tc>
      </w:tr>
      <w:tr w:rsidR="001227BC" w:rsidRPr="001227BC" w14:paraId="27231DCE" w14:textId="77777777" w:rsidTr="0046352D">
        <w:tc>
          <w:tcPr>
            <w:tcW w:w="0" w:type="auto"/>
            <w:shd w:val="clear" w:color="auto" w:fill="auto"/>
            <w:tcMar>
              <w:top w:w="120" w:type="dxa"/>
              <w:left w:w="120" w:type="dxa"/>
              <w:bottom w:w="120" w:type="dxa"/>
              <w:right w:w="120" w:type="dxa"/>
            </w:tcMar>
            <w:hideMark/>
          </w:tcPr>
          <w:p w14:paraId="63F892A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UpdateMode</w:t>
            </w:r>
            <w:proofErr w:type="spellEnd"/>
          </w:p>
        </w:tc>
        <w:tc>
          <w:tcPr>
            <w:tcW w:w="6323" w:type="dxa"/>
            <w:shd w:val="clear" w:color="auto" w:fill="auto"/>
            <w:tcMar>
              <w:top w:w="120" w:type="dxa"/>
              <w:left w:w="120" w:type="dxa"/>
              <w:bottom w:w="120" w:type="dxa"/>
              <w:right w:w="120" w:type="dxa"/>
            </w:tcMar>
            <w:hideMark/>
          </w:tcPr>
          <w:p w14:paraId="521FC05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rendering mode by determining some conditions.</w:t>
            </w:r>
          </w:p>
        </w:tc>
      </w:tr>
      <w:tr w:rsidR="001227BC" w:rsidRPr="001227BC" w14:paraId="424D17F2" w14:textId="77777777" w:rsidTr="0046352D">
        <w:tc>
          <w:tcPr>
            <w:tcW w:w="0" w:type="auto"/>
            <w:shd w:val="clear" w:color="auto" w:fill="auto"/>
            <w:tcMar>
              <w:top w:w="120" w:type="dxa"/>
              <w:left w:w="120" w:type="dxa"/>
              <w:bottom w:w="120" w:type="dxa"/>
              <w:right w:w="120" w:type="dxa"/>
            </w:tcMar>
            <w:hideMark/>
          </w:tcPr>
          <w:p w14:paraId="093B2AE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Triggers</w:t>
            </w:r>
          </w:p>
        </w:tc>
        <w:tc>
          <w:tcPr>
            <w:tcW w:w="6323" w:type="dxa"/>
            <w:shd w:val="clear" w:color="auto" w:fill="auto"/>
            <w:tcMar>
              <w:top w:w="120" w:type="dxa"/>
              <w:left w:w="120" w:type="dxa"/>
              <w:bottom w:w="120" w:type="dxa"/>
              <w:right w:w="120" w:type="dxa"/>
            </w:tcMar>
            <w:hideMark/>
          </w:tcPr>
          <w:p w14:paraId="3DE982D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Defines the collection trigger objects each corresponding to an event causing the panel to refresh automatically.</w:t>
            </w:r>
          </w:p>
        </w:tc>
      </w:tr>
    </w:tbl>
    <w:p w14:paraId="229C6E57" w14:textId="77777777" w:rsidR="001227BC" w:rsidRPr="001227BC" w:rsidRDefault="001227BC" w:rsidP="002579AD">
      <w:pPr>
        <w:spacing w:before="240"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lastRenderedPageBreak/>
        <w:t xml:space="preserve">Methods of the </w:t>
      </w:r>
      <w:proofErr w:type="spellStart"/>
      <w:r w:rsidRPr="001227BC">
        <w:rPr>
          <w:rFonts w:ascii="Arial" w:eastAsia="Times New Roman" w:hAnsi="Arial" w:cs="Arial"/>
          <w:sz w:val="27"/>
          <w:szCs w:val="27"/>
        </w:rPr>
        <w:t>UpdatePanel</w:t>
      </w:r>
      <w:proofErr w:type="spellEnd"/>
      <w:r w:rsidRPr="001227BC">
        <w:rPr>
          <w:rFonts w:ascii="Arial" w:eastAsia="Times New Roman" w:hAnsi="Arial" w:cs="Arial"/>
          <w:sz w:val="27"/>
          <w:szCs w:val="27"/>
        </w:rPr>
        <w:t xml:space="preserve"> Control</w:t>
      </w:r>
    </w:p>
    <w:p w14:paraId="6641C7C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table shows the methods of the update panel control:</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42"/>
        <w:gridCol w:w="5603"/>
      </w:tblGrid>
      <w:tr w:rsidR="001227BC" w:rsidRPr="001227BC" w14:paraId="4DF39AF9" w14:textId="77777777" w:rsidTr="0046352D">
        <w:tc>
          <w:tcPr>
            <w:tcW w:w="3842" w:type="dxa"/>
            <w:shd w:val="clear" w:color="auto" w:fill="EEEEEE"/>
            <w:tcMar>
              <w:top w:w="120" w:type="dxa"/>
              <w:left w:w="120" w:type="dxa"/>
              <w:bottom w:w="120" w:type="dxa"/>
              <w:right w:w="120" w:type="dxa"/>
            </w:tcMar>
            <w:hideMark/>
          </w:tcPr>
          <w:p w14:paraId="04995A9C"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Methods</w:t>
            </w:r>
          </w:p>
        </w:tc>
        <w:tc>
          <w:tcPr>
            <w:tcW w:w="5603" w:type="dxa"/>
            <w:shd w:val="clear" w:color="auto" w:fill="EEEEEE"/>
            <w:tcMar>
              <w:top w:w="120" w:type="dxa"/>
              <w:left w:w="120" w:type="dxa"/>
              <w:bottom w:w="120" w:type="dxa"/>
              <w:right w:w="120" w:type="dxa"/>
            </w:tcMar>
            <w:hideMark/>
          </w:tcPr>
          <w:p w14:paraId="0A35D330"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0206BFEE" w14:textId="77777777" w:rsidTr="0046352D">
        <w:tc>
          <w:tcPr>
            <w:tcW w:w="0" w:type="auto"/>
            <w:shd w:val="clear" w:color="auto" w:fill="auto"/>
            <w:tcMar>
              <w:top w:w="120" w:type="dxa"/>
              <w:left w:w="120" w:type="dxa"/>
              <w:bottom w:w="120" w:type="dxa"/>
              <w:right w:w="120" w:type="dxa"/>
            </w:tcMar>
            <w:hideMark/>
          </w:tcPr>
          <w:p w14:paraId="158D27B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CreateContentTemplateContainer</w:t>
            </w:r>
            <w:proofErr w:type="spellEnd"/>
          </w:p>
        </w:tc>
        <w:tc>
          <w:tcPr>
            <w:tcW w:w="5603" w:type="dxa"/>
            <w:shd w:val="clear" w:color="auto" w:fill="auto"/>
            <w:tcMar>
              <w:top w:w="120" w:type="dxa"/>
              <w:left w:w="120" w:type="dxa"/>
              <w:bottom w:w="120" w:type="dxa"/>
              <w:right w:w="120" w:type="dxa"/>
            </w:tcMar>
            <w:hideMark/>
          </w:tcPr>
          <w:p w14:paraId="63384D9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Creates a Control object that acts as a container for child controls that define the </w:t>
            </w:r>
            <w:proofErr w:type="spellStart"/>
            <w:r w:rsidRPr="001227BC">
              <w:rPr>
                <w:rFonts w:ascii="Arial" w:eastAsia="Times New Roman" w:hAnsi="Arial" w:cs="Arial"/>
                <w:sz w:val="24"/>
                <w:szCs w:val="24"/>
              </w:rPr>
              <w:t>UpdatePanel</w:t>
            </w:r>
            <w:proofErr w:type="spellEnd"/>
            <w:r w:rsidRPr="001227BC">
              <w:rPr>
                <w:rFonts w:ascii="Arial" w:eastAsia="Times New Roman" w:hAnsi="Arial" w:cs="Arial"/>
                <w:sz w:val="24"/>
                <w:szCs w:val="24"/>
              </w:rPr>
              <w:t xml:space="preserve"> control's content.</w:t>
            </w:r>
          </w:p>
        </w:tc>
      </w:tr>
      <w:tr w:rsidR="001227BC" w:rsidRPr="001227BC" w14:paraId="7626C825" w14:textId="77777777" w:rsidTr="0046352D">
        <w:tc>
          <w:tcPr>
            <w:tcW w:w="0" w:type="auto"/>
            <w:shd w:val="clear" w:color="auto" w:fill="auto"/>
            <w:tcMar>
              <w:top w:w="120" w:type="dxa"/>
              <w:left w:w="120" w:type="dxa"/>
              <w:bottom w:w="120" w:type="dxa"/>
              <w:right w:w="120" w:type="dxa"/>
            </w:tcMar>
            <w:hideMark/>
          </w:tcPr>
          <w:p w14:paraId="57FDC7E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CreateControlCollection</w:t>
            </w:r>
            <w:proofErr w:type="spellEnd"/>
          </w:p>
        </w:tc>
        <w:tc>
          <w:tcPr>
            <w:tcW w:w="5603" w:type="dxa"/>
            <w:shd w:val="clear" w:color="auto" w:fill="auto"/>
            <w:tcMar>
              <w:top w:w="120" w:type="dxa"/>
              <w:left w:w="120" w:type="dxa"/>
              <w:bottom w:w="120" w:type="dxa"/>
              <w:right w:w="120" w:type="dxa"/>
            </w:tcMar>
            <w:hideMark/>
          </w:tcPr>
          <w:p w14:paraId="3DEADCD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Returns the collection of all controls that are contained in the </w:t>
            </w:r>
            <w:proofErr w:type="spellStart"/>
            <w:r w:rsidRPr="001227BC">
              <w:rPr>
                <w:rFonts w:ascii="Arial" w:eastAsia="Times New Roman" w:hAnsi="Arial" w:cs="Arial"/>
                <w:sz w:val="24"/>
                <w:szCs w:val="24"/>
              </w:rPr>
              <w:t>UpdatePanel</w:t>
            </w:r>
            <w:proofErr w:type="spellEnd"/>
            <w:r w:rsidRPr="001227BC">
              <w:rPr>
                <w:rFonts w:ascii="Arial" w:eastAsia="Times New Roman" w:hAnsi="Arial" w:cs="Arial"/>
                <w:sz w:val="24"/>
                <w:szCs w:val="24"/>
              </w:rPr>
              <w:t xml:space="preserve"> control.</w:t>
            </w:r>
          </w:p>
        </w:tc>
      </w:tr>
      <w:tr w:rsidR="001227BC" w:rsidRPr="001227BC" w14:paraId="01C24FBF" w14:textId="77777777" w:rsidTr="0046352D">
        <w:tc>
          <w:tcPr>
            <w:tcW w:w="0" w:type="auto"/>
            <w:shd w:val="clear" w:color="auto" w:fill="auto"/>
            <w:tcMar>
              <w:top w:w="120" w:type="dxa"/>
              <w:left w:w="120" w:type="dxa"/>
              <w:bottom w:w="120" w:type="dxa"/>
              <w:right w:w="120" w:type="dxa"/>
            </w:tcMar>
            <w:hideMark/>
          </w:tcPr>
          <w:p w14:paraId="48D91B7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Initialize</w:t>
            </w:r>
          </w:p>
        </w:tc>
        <w:tc>
          <w:tcPr>
            <w:tcW w:w="5603" w:type="dxa"/>
            <w:shd w:val="clear" w:color="auto" w:fill="auto"/>
            <w:tcMar>
              <w:top w:w="120" w:type="dxa"/>
              <w:left w:w="120" w:type="dxa"/>
              <w:bottom w:w="120" w:type="dxa"/>
              <w:right w:w="120" w:type="dxa"/>
            </w:tcMar>
            <w:hideMark/>
          </w:tcPr>
          <w:p w14:paraId="4BFE9C6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Initializes the </w:t>
            </w:r>
            <w:proofErr w:type="spellStart"/>
            <w:r w:rsidRPr="001227BC">
              <w:rPr>
                <w:rFonts w:ascii="Arial" w:eastAsia="Times New Roman" w:hAnsi="Arial" w:cs="Arial"/>
                <w:sz w:val="24"/>
                <w:szCs w:val="24"/>
              </w:rPr>
              <w:t>UpdatePanel</w:t>
            </w:r>
            <w:proofErr w:type="spellEnd"/>
            <w:r w:rsidRPr="001227BC">
              <w:rPr>
                <w:rFonts w:ascii="Arial" w:eastAsia="Times New Roman" w:hAnsi="Arial" w:cs="Arial"/>
                <w:sz w:val="24"/>
                <w:szCs w:val="24"/>
              </w:rPr>
              <w:t xml:space="preserve"> control trigger collection if partial-page rendering is enabled.</w:t>
            </w:r>
          </w:p>
        </w:tc>
      </w:tr>
      <w:tr w:rsidR="001227BC" w:rsidRPr="001227BC" w14:paraId="767D9CFA" w14:textId="77777777" w:rsidTr="0046352D">
        <w:tc>
          <w:tcPr>
            <w:tcW w:w="0" w:type="auto"/>
            <w:shd w:val="clear" w:color="auto" w:fill="auto"/>
            <w:tcMar>
              <w:top w:w="120" w:type="dxa"/>
              <w:left w:w="120" w:type="dxa"/>
              <w:bottom w:w="120" w:type="dxa"/>
              <w:right w:w="120" w:type="dxa"/>
            </w:tcMar>
            <w:hideMark/>
          </w:tcPr>
          <w:p w14:paraId="1679F45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Update</w:t>
            </w:r>
          </w:p>
        </w:tc>
        <w:tc>
          <w:tcPr>
            <w:tcW w:w="5603" w:type="dxa"/>
            <w:shd w:val="clear" w:color="auto" w:fill="auto"/>
            <w:tcMar>
              <w:top w:w="120" w:type="dxa"/>
              <w:left w:w="120" w:type="dxa"/>
              <w:bottom w:w="120" w:type="dxa"/>
              <w:right w:w="120" w:type="dxa"/>
            </w:tcMar>
            <w:hideMark/>
          </w:tcPr>
          <w:p w14:paraId="5F9F1F3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Causes an update of the content of an </w:t>
            </w:r>
            <w:proofErr w:type="spellStart"/>
            <w:r w:rsidRPr="001227BC">
              <w:rPr>
                <w:rFonts w:ascii="Arial" w:eastAsia="Times New Roman" w:hAnsi="Arial" w:cs="Arial"/>
                <w:sz w:val="24"/>
                <w:szCs w:val="24"/>
              </w:rPr>
              <w:t>UpdatePanel</w:t>
            </w:r>
            <w:proofErr w:type="spellEnd"/>
            <w:r w:rsidRPr="001227BC">
              <w:rPr>
                <w:rFonts w:ascii="Arial" w:eastAsia="Times New Roman" w:hAnsi="Arial" w:cs="Arial"/>
                <w:sz w:val="24"/>
                <w:szCs w:val="24"/>
              </w:rPr>
              <w:t xml:space="preserve"> control.</w:t>
            </w:r>
          </w:p>
        </w:tc>
      </w:tr>
    </w:tbl>
    <w:p w14:paraId="4BFC29C4" w14:textId="77777777" w:rsidR="001227BC" w:rsidRPr="001227BC" w:rsidRDefault="001227BC" w:rsidP="002579AD">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behavior of the update panel depends upon the values of the </w:t>
      </w:r>
      <w:proofErr w:type="spellStart"/>
      <w:r w:rsidRPr="001227BC">
        <w:rPr>
          <w:rFonts w:ascii="Arial" w:eastAsia="Times New Roman" w:hAnsi="Arial" w:cs="Arial"/>
          <w:color w:val="000000"/>
          <w:sz w:val="24"/>
          <w:szCs w:val="24"/>
        </w:rPr>
        <w:t>UpdateMode</w:t>
      </w:r>
      <w:proofErr w:type="spellEnd"/>
      <w:r w:rsidRPr="001227BC">
        <w:rPr>
          <w:rFonts w:ascii="Arial" w:eastAsia="Times New Roman" w:hAnsi="Arial" w:cs="Arial"/>
          <w:color w:val="000000"/>
          <w:sz w:val="24"/>
          <w:szCs w:val="24"/>
        </w:rPr>
        <w:t xml:space="preserve"> property and </w:t>
      </w:r>
      <w:proofErr w:type="spellStart"/>
      <w:r w:rsidRPr="001227BC">
        <w:rPr>
          <w:rFonts w:ascii="Arial" w:eastAsia="Times New Roman" w:hAnsi="Arial" w:cs="Arial"/>
          <w:color w:val="000000"/>
          <w:sz w:val="24"/>
          <w:szCs w:val="24"/>
        </w:rPr>
        <w:t>ChildrenAsTriggers</w:t>
      </w:r>
      <w:proofErr w:type="spellEnd"/>
      <w:r w:rsidRPr="001227BC">
        <w:rPr>
          <w:rFonts w:ascii="Arial" w:eastAsia="Times New Roman" w:hAnsi="Arial" w:cs="Arial"/>
          <w:color w:val="000000"/>
          <w:sz w:val="24"/>
          <w:szCs w:val="24"/>
        </w:rPr>
        <w:t xml:space="preserve"> property.</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4"/>
        <w:gridCol w:w="2481"/>
        <w:gridCol w:w="5260"/>
      </w:tblGrid>
      <w:tr w:rsidR="001227BC" w:rsidRPr="001227BC" w14:paraId="66DC5802" w14:textId="77777777" w:rsidTr="0046352D">
        <w:tc>
          <w:tcPr>
            <w:tcW w:w="1704" w:type="dxa"/>
            <w:shd w:val="clear" w:color="auto" w:fill="EEEEEE"/>
            <w:tcMar>
              <w:top w:w="120" w:type="dxa"/>
              <w:left w:w="120" w:type="dxa"/>
              <w:bottom w:w="120" w:type="dxa"/>
              <w:right w:w="120" w:type="dxa"/>
            </w:tcMar>
            <w:hideMark/>
          </w:tcPr>
          <w:p w14:paraId="23DB234A" w14:textId="77777777" w:rsidR="001227BC" w:rsidRPr="001227BC" w:rsidRDefault="001227BC" w:rsidP="00E83E27">
            <w:pPr>
              <w:spacing w:after="0" w:line="240" w:lineRule="auto"/>
              <w:jc w:val="both"/>
              <w:rPr>
                <w:rFonts w:ascii="Arial" w:eastAsia="Times New Roman" w:hAnsi="Arial" w:cs="Arial"/>
                <w:b/>
                <w:bCs/>
                <w:sz w:val="24"/>
                <w:szCs w:val="24"/>
              </w:rPr>
            </w:pPr>
            <w:proofErr w:type="spellStart"/>
            <w:r w:rsidRPr="001227BC">
              <w:rPr>
                <w:rFonts w:ascii="Arial" w:eastAsia="Times New Roman" w:hAnsi="Arial" w:cs="Arial"/>
                <w:b/>
                <w:bCs/>
                <w:sz w:val="24"/>
                <w:szCs w:val="24"/>
              </w:rPr>
              <w:t>UpdateMode</w:t>
            </w:r>
            <w:proofErr w:type="spellEnd"/>
          </w:p>
        </w:tc>
        <w:tc>
          <w:tcPr>
            <w:tcW w:w="2481" w:type="dxa"/>
            <w:shd w:val="clear" w:color="auto" w:fill="EEEEEE"/>
            <w:tcMar>
              <w:top w:w="120" w:type="dxa"/>
              <w:left w:w="120" w:type="dxa"/>
              <w:bottom w:w="120" w:type="dxa"/>
              <w:right w:w="120" w:type="dxa"/>
            </w:tcMar>
            <w:hideMark/>
          </w:tcPr>
          <w:p w14:paraId="28E5949E" w14:textId="77777777" w:rsidR="001227BC" w:rsidRPr="001227BC" w:rsidRDefault="001227BC" w:rsidP="00E83E27">
            <w:pPr>
              <w:spacing w:after="0" w:line="240" w:lineRule="auto"/>
              <w:jc w:val="both"/>
              <w:rPr>
                <w:rFonts w:ascii="Arial" w:eastAsia="Times New Roman" w:hAnsi="Arial" w:cs="Arial"/>
                <w:b/>
                <w:bCs/>
                <w:sz w:val="24"/>
                <w:szCs w:val="24"/>
              </w:rPr>
            </w:pPr>
            <w:proofErr w:type="spellStart"/>
            <w:r w:rsidRPr="001227BC">
              <w:rPr>
                <w:rFonts w:ascii="Arial" w:eastAsia="Times New Roman" w:hAnsi="Arial" w:cs="Arial"/>
                <w:b/>
                <w:bCs/>
                <w:sz w:val="24"/>
                <w:szCs w:val="24"/>
              </w:rPr>
              <w:t>ChildrenAsTriggers</w:t>
            </w:r>
            <w:proofErr w:type="spellEnd"/>
          </w:p>
        </w:tc>
        <w:tc>
          <w:tcPr>
            <w:tcW w:w="5260" w:type="dxa"/>
            <w:shd w:val="clear" w:color="auto" w:fill="EEEEEE"/>
            <w:tcMar>
              <w:top w:w="120" w:type="dxa"/>
              <w:left w:w="120" w:type="dxa"/>
              <w:bottom w:w="120" w:type="dxa"/>
              <w:right w:w="120" w:type="dxa"/>
            </w:tcMar>
            <w:hideMark/>
          </w:tcPr>
          <w:p w14:paraId="0A8336DC"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Effect</w:t>
            </w:r>
          </w:p>
        </w:tc>
      </w:tr>
      <w:tr w:rsidR="001227BC" w:rsidRPr="001227BC" w14:paraId="37F85200" w14:textId="77777777" w:rsidTr="0046352D">
        <w:tc>
          <w:tcPr>
            <w:tcW w:w="1704" w:type="dxa"/>
            <w:shd w:val="clear" w:color="auto" w:fill="auto"/>
            <w:tcMar>
              <w:top w:w="120" w:type="dxa"/>
              <w:left w:w="120" w:type="dxa"/>
              <w:bottom w:w="120" w:type="dxa"/>
              <w:right w:w="120" w:type="dxa"/>
            </w:tcMar>
            <w:hideMark/>
          </w:tcPr>
          <w:p w14:paraId="2E29268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Always</w:t>
            </w:r>
          </w:p>
        </w:tc>
        <w:tc>
          <w:tcPr>
            <w:tcW w:w="2481" w:type="dxa"/>
            <w:shd w:val="clear" w:color="auto" w:fill="auto"/>
            <w:tcMar>
              <w:top w:w="120" w:type="dxa"/>
              <w:left w:w="120" w:type="dxa"/>
              <w:bottom w:w="120" w:type="dxa"/>
              <w:right w:w="120" w:type="dxa"/>
            </w:tcMar>
            <w:hideMark/>
          </w:tcPr>
          <w:p w14:paraId="7BB724A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False</w:t>
            </w:r>
          </w:p>
        </w:tc>
        <w:tc>
          <w:tcPr>
            <w:tcW w:w="5260" w:type="dxa"/>
            <w:shd w:val="clear" w:color="auto" w:fill="auto"/>
            <w:tcMar>
              <w:top w:w="120" w:type="dxa"/>
              <w:left w:w="120" w:type="dxa"/>
              <w:bottom w:w="120" w:type="dxa"/>
              <w:right w:w="120" w:type="dxa"/>
            </w:tcMar>
            <w:hideMark/>
          </w:tcPr>
          <w:p w14:paraId="3C05722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Illegal parameters.</w:t>
            </w:r>
          </w:p>
        </w:tc>
      </w:tr>
      <w:tr w:rsidR="001227BC" w:rsidRPr="001227BC" w14:paraId="705CDF84" w14:textId="77777777" w:rsidTr="0046352D">
        <w:tc>
          <w:tcPr>
            <w:tcW w:w="1704" w:type="dxa"/>
            <w:shd w:val="clear" w:color="auto" w:fill="auto"/>
            <w:tcMar>
              <w:top w:w="120" w:type="dxa"/>
              <w:left w:w="120" w:type="dxa"/>
              <w:bottom w:w="120" w:type="dxa"/>
              <w:right w:w="120" w:type="dxa"/>
            </w:tcMar>
            <w:hideMark/>
          </w:tcPr>
          <w:p w14:paraId="4C6EA70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Always</w:t>
            </w:r>
          </w:p>
        </w:tc>
        <w:tc>
          <w:tcPr>
            <w:tcW w:w="2481" w:type="dxa"/>
            <w:shd w:val="clear" w:color="auto" w:fill="auto"/>
            <w:tcMar>
              <w:top w:w="120" w:type="dxa"/>
              <w:left w:w="120" w:type="dxa"/>
              <w:bottom w:w="120" w:type="dxa"/>
              <w:right w:w="120" w:type="dxa"/>
            </w:tcMar>
            <w:hideMark/>
          </w:tcPr>
          <w:p w14:paraId="4C0BDB3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True</w:t>
            </w:r>
          </w:p>
        </w:tc>
        <w:tc>
          <w:tcPr>
            <w:tcW w:w="5260" w:type="dxa"/>
            <w:shd w:val="clear" w:color="auto" w:fill="auto"/>
            <w:tcMar>
              <w:top w:w="120" w:type="dxa"/>
              <w:left w:w="120" w:type="dxa"/>
              <w:bottom w:w="120" w:type="dxa"/>
              <w:right w:w="120" w:type="dxa"/>
            </w:tcMar>
            <w:hideMark/>
          </w:tcPr>
          <w:p w14:paraId="7DE5B4F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UpdatePanel</w:t>
            </w:r>
            <w:proofErr w:type="spellEnd"/>
            <w:r w:rsidRPr="001227BC">
              <w:rPr>
                <w:rFonts w:ascii="Arial" w:eastAsia="Times New Roman" w:hAnsi="Arial" w:cs="Arial"/>
                <w:sz w:val="24"/>
                <w:szCs w:val="24"/>
              </w:rPr>
              <w:t xml:space="preserve"> refreshes if whole page refreshes or a child control on it posts back.</w:t>
            </w:r>
          </w:p>
        </w:tc>
      </w:tr>
      <w:tr w:rsidR="001227BC" w:rsidRPr="001227BC" w14:paraId="2B47BCFB" w14:textId="77777777" w:rsidTr="0046352D">
        <w:tc>
          <w:tcPr>
            <w:tcW w:w="1704" w:type="dxa"/>
            <w:shd w:val="clear" w:color="auto" w:fill="auto"/>
            <w:tcMar>
              <w:top w:w="120" w:type="dxa"/>
              <w:left w:w="120" w:type="dxa"/>
              <w:bottom w:w="120" w:type="dxa"/>
              <w:right w:w="120" w:type="dxa"/>
            </w:tcMar>
            <w:hideMark/>
          </w:tcPr>
          <w:p w14:paraId="35F7BF2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Conditional</w:t>
            </w:r>
          </w:p>
        </w:tc>
        <w:tc>
          <w:tcPr>
            <w:tcW w:w="2481" w:type="dxa"/>
            <w:shd w:val="clear" w:color="auto" w:fill="auto"/>
            <w:tcMar>
              <w:top w:w="120" w:type="dxa"/>
              <w:left w:w="120" w:type="dxa"/>
              <w:bottom w:w="120" w:type="dxa"/>
              <w:right w:w="120" w:type="dxa"/>
            </w:tcMar>
            <w:hideMark/>
          </w:tcPr>
          <w:p w14:paraId="7C6DA3F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False</w:t>
            </w:r>
          </w:p>
        </w:tc>
        <w:tc>
          <w:tcPr>
            <w:tcW w:w="5260" w:type="dxa"/>
            <w:shd w:val="clear" w:color="auto" w:fill="auto"/>
            <w:tcMar>
              <w:top w:w="120" w:type="dxa"/>
              <w:left w:w="120" w:type="dxa"/>
              <w:bottom w:w="120" w:type="dxa"/>
              <w:right w:w="120" w:type="dxa"/>
            </w:tcMar>
            <w:hideMark/>
          </w:tcPr>
          <w:p w14:paraId="153848A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UpdatePanel</w:t>
            </w:r>
            <w:proofErr w:type="spellEnd"/>
            <w:r w:rsidRPr="001227BC">
              <w:rPr>
                <w:rFonts w:ascii="Arial" w:eastAsia="Times New Roman" w:hAnsi="Arial" w:cs="Arial"/>
                <w:sz w:val="24"/>
                <w:szCs w:val="24"/>
              </w:rPr>
              <w:t xml:space="preserve"> refreshes if whole page refreshes or a triggering control outside it initiates a refresh.</w:t>
            </w:r>
          </w:p>
        </w:tc>
      </w:tr>
      <w:tr w:rsidR="001227BC" w:rsidRPr="001227BC" w14:paraId="59826AC1" w14:textId="77777777" w:rsidTr="0046352D">
        <w:tc>
          <w:tcPr>
            <w:tcW w:w="1704" w:type="dxa"/>
            <w:shd w:val="clear" w:color="auto" w:fill="auto"/>
            <w:tcMar>
              <w:top w:w="120" w:type="dxa"/>
              <w:left w:w="120" w:type="dxa"/>
              <w:bottom w:w="120" w:type="dxa"/>
              <w:right w:w="120" w:type="dxa"/>
            </w:tcMar>
            <w:hideMark/>
          </w:tcPr>
          <w:p w14:paraId="7A29B74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Conditional</w:t>
            </w:r>
          </w:p>
        </w:tc>
        <w:tc>
          <w:tcPr>
            <w:tcW w:w="2481" w:type="dxa"/>
            <w:shd w:val="clear" w:color="auto" w:fill="auto"/>
            <w:tcMar>
              <w:top w:w="120" w:type="dxa"/>
              <w:left w:w="120" w:type="dxa"/>
              <w:bottom w:w="120" w:type="dxa"/>
              <w:right w:w="120" w:type="dxa"/>
            </w:tcMar>
            <w:hideMark/>
          </w:tcPr>
          <w:p w14:paraId="2D68432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True</w:t>
            </w:r>
          </w:p>
        </w:tc>
        <w:tc>
          <w:tcPr>
            <w:tcW w:w="5260" w:type="dxa"/>
            <w:shd w:val="clear" w:color="auto" w:fill="auto"/>
            <w:tcMar>
              <w:top w:w="120" w:type="dxa"/>
              <w:left w:w="120" w:type="dxa"/>
              <w:bottom w:w="120" w:type="dxa"/>
              <w:right w:w="120" w:type="dxa"/>
            </w:tcMar>
            <w:hideMark/>
          </w:tcPr>
          <w:p w14:paraId="13E529D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UpdatePanel</w:t>
            </w:r>
            <w:proofErr w:type="spellEnd"/>
            <w:r w:rsidRPr="001227BC">
              <w:rPr>
                <w:rFonts w:ascii="Arial" w:eastAsia="Times New Roman" w:hAnsi="Arial" w:cs="Arial"/>
                <w:sz w:val="24"/>
                <w:szCs w:val="24"/>
              </w:rPr>
              <w:t xml:space="preserve"> refreshes if whole page refreshes or a child control on it posts back or a triggering control outside it initiates a refresh.</w:t>
            </w:r>
          </w:p>
        </w:tc>
      </w:tr>
    </w:tbl>
    <w:p w14:paraId="7B46458D" w14:textId="77777777" w:rsidR="001227BC" w:rsidRPr="001227BC" w:rsidRDefault="001227BC" w:rsidP="002579AD">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 xml:space="preserve">The </w:t>
      </w:r>
      <w:proofErr w:type="spellStart"/>
      <w:r w:rsidRPr="001227BC">
        <w:rPr>
          <w:rFonts w:ascii="Arial" w:eastAsia="Times New Roman" w:hAnsi="Arial" w:cs="Arial"/>
          <w:sz w:val="35"/>
          <w:szCs w:val="35"/>
        </w:rPr>
        <w:t>UpdateProgress</w:t>
      </w:r>
      <w:proofErr w:type="spellEnd"/>
      <w:r w:rsidRPr="001227BC">
        <w:rPr>
          <w:rFonts w:ascii="Arial" w:eastAsia="Times New Roman" w:hAnsi="Arial" w:cs="Arial"/>
          <w:sz w:val="35"/>
          <w:szCs w:val="35"/>
        </w:rPr>
        <w:t xml:space="preserve"> Control</w:t>
      </w:r>
    </w:p>
    <w:p w14:paraId="51E73173" w14:textId="77777777" w:rsidR="001227BC" w:rsidRPr="001227BC" w:rsidRDefault="001227BC" w:rsidP="002579A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UpdateProgress</w:t>
      </w:r>
      <w:proofErr w:type="spellEnd"/>
      <w:r w:rsidRPr="001227BC">
        <w:rPr>
          <w:rFonts w:ascii="Arial" w:eastAsia="Times New Roman" w:hAnsi="Arial" w:cs="Arial"/>
          <w:color w:val="000000"/>
          <w:sz w:val="24"/>
          <w:szCs w:val="24"/>
        </w:rPr>
        <w:t xml:space="preserve"> control provides a sort of feedback on the browser while one or more update panel controls are being updated. For example, while a user logs in or waits for server response while performing some </w:t>
      </w:r>
      <w:proofErr w:type="gramStart"/>
      <w:r w:rsidRPr="001227BC">
        <w:rPr>
          <w:rFonts w:ascii="Arial" w:eastAsia="Times New Roman" w:hAnsi="Arial" w:cs="Arial"/>
          <w:color w:val="000000"/>
          <w:sz w:val="24"/>
          <w:szCs w:val="24"/>
        </w:rPr>
        <w:t>database oriented</w:t>
      </w:r>
      <w:proofErr w:type="gramEnd"/>
      <w:r w:rsidRPr="001227BC">
        <w:rPr>
          <w:rFonts w:ascii="Arial" w:eastAsia="Times New Roman" w:hAnsi="Arial" w:cs="Arial"/>
          <w:color w:val="000000"/>
          <w:sz w:val="24"/>
          <w:szCs w:val="24"/>
        </w:rPr>
        <w:t xml:space="preserve"> job.</w:t>
      </w:r>
    </w:p>
    <w:p w14:paraId="2D60F31A" w14:textId="77777777" w:rsidR="001227BC" w:rsidRPr="001227BC" w:rsidRDefault="001227BC" w:rsidP="002579A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provides a visual acknowledgement like "Loading page...", indicating the work is in progress.</w:t>
      </w:r>
    </w:p>
    <w:p w14:paraId="5D6DE631" w14:textId="77777777" w:rsidR="002579AD" w:rsidRDefault="002579AD">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7B5AFC9E" w14:textId="3195DDE2"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 xml:space="preserve">The syntax for the </w:t>
      </w:r>
      <w:proofErr w:type="spellStart"/>
      <w:r w:rsidRPr="001227BC">
        <w:rPr>
          <w:rFonts w:ascii="Arial" w:eastAsia="Times New Roman" w:hAnsi="Arial" w:cs="Arial"/>
          <w:color w:val="000000"/>
          <w:sz w:val="24"/>
          <w:szCs w:val="24"/>
        </w:rPr>
        <w:t>UpdateProgress</w:t>
      </w:r>
      <w:proofErr w:type="spellEnd"/>
      <w:r w:rsidRPr="001227BC">
        <w:rPr>
          <w:rFonts w:ascii="Arial" w:eastAsia="Times New Roman" w:hAnsi="Arial" w:cs="Arial"/>
          <w:color w:val="000000"/>
          <w:sz w:val="24"/>
          <w:szCs w:val="24"/>
        </w:rPr>
        <w:t xml:space="preserve"> control is:</w:t>
      </w:r>
    </w:p>
    <w:p w14:paraId="4C6AF65B"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asp:UpdateProgress</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"UpdateProgress1"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DynamicLayout</w:t>
      </w:r>
      <w:proofErr w:type="spell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p>
    <w:p w14:paraId="3E79F067"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AssociatedUpdatePanelID</w:t>
      </w:r>
      <w:proofErr w:type="spellEnd"/>
      <w:r>
        <w:rPr>
          <w:rFonts w:ascii="Courier New" w:hAnsi="Courier New" w:cs="Courier New"/>
          <w:color w:val="000000"/>
          <w:sz w:val="20"/>
          <w:szCs w:val="20"/>
        </w:rPr>
        <w:t>=</w:t>
      </w:r>
      <w:r>
        <w:rPr>
          <w:rFonts w:ascii="Courier New" w:hAnsi="Courier New" w:cs="Courier New"/>
          <w:color w:val="A8660D"/>
          <w:sz w:val="20"/>
          <w:szCs w:val="20"/>
        </w:rPr>
        <w:t>"UpdatePanel1"</w:t>
      </w:r>
      <w:r>
        <w:rPr>
          <w:rFonts w:ascii="Courier New" w:hAnsi="Courier New" w:cs="Courier New"/>
          <w:sz w:val="20"/>
          <w:szCs w:val="20"/>
        </w:rPr>
        <w:t xml:space="preserve"> </w:t>
      </w:r>
      <w:r>
        <w:rPr>
          <w:rFonts w:ascii="Courier New" w:hAnsi="Courier New" w:cs="Courier New"/>
          <w:b/>
          <w:bCs/>
          <w:color w:val="2239A8"/>
          <w:sz w:val="20"/>
          <w:szCs w:val="20"/>
        </w:rPr>
        <w:t>&gt;</w:t>
      </w:r>
    </w:p>
    <w:p w14:paraId="6708761C"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ProgressTemplate</w:t>
      </w:r>
      <w:proofErr w:type="spellEnd"/>
      <w:r>
        <w:rPr>
          <w:rFonts w:ascii="Courier New" w:hAnsi="Courier New" w:cs="Courier New"/>
          <w:b/>
          <w:bCs/>
          <w:color w:val="2239A8"/>
          <w:sz w:val="20"/>
          <w:szCs w:val="20"/>
        </w:rPr>
        <w:t>&gt;</w:t>
      </w:r>
    </w:p>
    <w:p w14:paraId="4AA7F014"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Loading...</w:t>
      </w:r>
    </w:p>
    <w:p w14:paraId="27B21C4A"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ProgressTemplate</w:t>
      </w:r>
      <w:proofErr w:type="spellEnd"/>
      <w:r>
        <w:rPr>
          <w:rFonts w:ascii="Courier New" w:hAnsi="Courier New" w:cs="Courier New"/>
          <w:b/>
          <w:bCs/>
          <w:color w:val="2239A8"/>
          <w:sz w:val="20"/>
          <w:szCs w:val="20"/>
        </w:rPr>
        <w:t>&gt;</w:t>
      </w:r>
    </w:p>
    <w:p w14:paraId="76F4015F" w14:textId="77777777" w:rsidR="00C618D7" w:rsidRDefault="00C618D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asp:UpdateProgress</w:t>
      </w:r>
      <w:proofErr w:type="spellEnd"/>
      <w:proofErr w:type="gramEnd"/>
      <w:r>
        <w:rPr>
          <w:rFonts w:ascii="Courier New" w:hAnsi="Courier New" w:cs="Courier New"/>
          <w:b/>
          <w:bCs/>
          <w:color w:val="2239A8"/>
          <w:sz w:val="20"/>
          <w:szCs w:val="20"/>
        </w:rPr>
        <w:t>&gt;</w:t>
      </w:r>
    </w:p>
    <w:p w14:paraId="64457FCA" w14:textId="77777777" w:rsidR="001227BC" w:rsidRPr="001227BC" w:rsidRDefault="001227BC" w:rsidP="002579AD">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above snippet shows a simple message within the </w:t>
      </w:r>
      <w:proofErr w:type="spellStart"/>
      <w:r w:rsidRPr="001227BC">
        <w:rPr>
          <w:rFonts w:ascii="Arial" w:eastAsia="Times New Roman" w:hAnsi="Arial" w:cs="Arial"/>
          <w:color w:val="000000"/>
          <w:sz w:val="24"/>
          <w:szCs w:val="24"/>
        </w:rPr>
        <w:t>ProgressTemplate</w:t>
      </w:r>
      <w:proofErr w:type="spellEnd"/>
      <w:r w:rsidRPr="001227BC">
        <w:rPr>
          <w:rFonts w:ascii="Arial" w:eastAsia="Times New Roman" w:hAnsi="Arial" w:cs="Arial"/>
          <w:color w:val="000000"/>
          <w:sz w:val="24"/>
          <w:szCs w:val="24"/>
        </w:rPr>
        <w:t xml:space="preserve"> tag. However, it could be an image or other relevant controls. The </w:t>
      </w:r>
      <w:proofErr w:type="spellStart"/>
      <w:r w:rsidRPr="001227BC">
        <w:rPr>
          <w:rFonts w:ascii="Arial" w:eastAsia="Times New Roman" w:hAnsi="Arial" w:cs="Arial"/>
          <w:color w:val="000000"/>
          <w:sz w:val="24"/>
          <w:szCs w:val="24"/>
        </w:rPr>
        <w:t>UpdateProgress</w:t>
      </w:r>
      <w:proofErr w:type="spellEnd"/>
      <w:r w:rsidRPr="001227BC">
        <w:rPr>
          <w:rFonts w:ascii="Arial" w:eastAsia="Times New Roman" w:hAnsi="Arial" w:cs="Arial"/>
          <w:color w:val="000000"/>
          <w:sz w:val="24"/>
          <w:szCs w:val="24"/>
        </w:rPr>
        <w:t xml:space="preserve"> control displays for every asynchronous </w:t>
      </w:r>
      <w:proofErr w:type="spellStart"/>
      <w:r w:rsidRPr="001227BC">
        <w:rPr>
          <w:rFonts w:ascii="Arial" w:eastAsia="Times New Roman" w:hAnsi="Arial" w:cs="Arial"/>
          <w:color w:val="000000"/>
          <w:sz w:val="24"/>
          <w:szCs w:val="24"/>
        </w:rPr>
        <w:t>postback</w:t>
      </w:r>
      <w:proofErr w:type="spellEnd"/>
      <w:r w:rsidRPr="001227BC">
        <w:rPr>
          <w:rFonts w:ascii="Arial" w:eastAsia="Times New Roman" w:hAnsi="Arial" w:cs="Arial"/>
          <w:color w:val="000000"/>
          <w:sz w:val="24"/>
          <w:szCs w:val="24"/>
        </w:rPr>
        <w:t xml:space="preserve"> unless it is assigned to a single update panel using the </w:t>
      </w:r>
      <w:proofErr w:type="spellStart"/>
      <w:r w:rsidRPr="001227BC">
        <w:rPr>
          <w:rFonts w:ascii="Arial" w:eastAsia="Times New Roman" w:hAnsi="Arial" w:cs="Arial"/>
          <w:color w:val="000000"/>
          <w:sz w:val="24"/>
          <w:szCs w:val="24"/>
        </w:rPr>
        <w:t>AssociatedUpdatePanelID</w:t>
      </w:r>
      <w:proofErr w:type="spellEnd"/>
      <w:r w:rsidRPr="001227BC">
        <w:rPr>
          <w:rFonts w:ascii="Arial" w:eastAsia="Times New Roman" w:hAnsi="Arial" w:cs="Arial"/>
          <w:color w:val="000000"/>
          <w:sz w:val="24"/>
          <w:szCs w:val="24"/>
        </w:rPr>
        <w:t xml:space="preserve"> property.</w:t>
      </w:r>
    </w:p>
    <w:p w14:paraId="59445ED8"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 xml:space="preserve">Properties of the </w:t>
      </w:r>
      <w:proofErr w:type="spellStart"/>
      <w:r w:rsidRPr="001227BC">
        <w:rPr>
          <w:rFonts w:ascii="Arial" w:eastAsia="Times New Roman" w:hAnsi="Arial" w:cs="Arial"/>
          <w:sz w:val="27"/>
          <w:szCs w:val="27"/>
        </w:rPr>
        <w:t>UpdateProgress</w:t>
      </w:r>
      <w:proofErr w:type="spellEnd"/>
      <w:r w:rsidRPr="001227BC">
        <w:rPr>
          <w:rFonts w:ascii="Arial" w:eastAsia="Times New Roman" w:hAnsi="Arial" w:cs="Arial"/>
          <w:sz w:val="27"/>
          <w:szCs w:val="27"/>
        </w:rPr>
        <w:t xml:space="preserve"> Control</w:t>
      </w:r>
    </w:p>
    <w:p w14:paraId="2EF764F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table shows the properties of the update progress control:</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42"/>
        <w:gridCol w:w="6403"/>
      </w:tblGrid>
      <w:tr w:rsidR="001227BC" w:rsidRPr="001227BC" w14:paraId="1754AD31" w14:textId="77777777" w:rsidTr="0046352D">
        <w:tc>
          <w:tcPr>
            <w:tcW w:w="3042" w:type="dxa"/>
            <w:shd w:val="clear" w:color="auto" w:fill="EEEEEE"/>
            <w:tcMar>
              <w:top w:w="120" w:type="dxa"/>
              <w:left w:w="120" w:type="dxa"/>
              <w:bottom w:w="120" w:type="dxa"/>
              <w:right w:w="120" w:type="dxa"/>
            </w:tcMar>
            <w:hideMark/>
          </w:tcPr>
          <w:p w14:paraId="63E9A2DC"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Properties</w:t>
            </w:r>
          </w:p>
        </w:tc>
        <w:tc>
          <w:tcPr>
            <w:tcW w:w="6403" w:type="dxa"/>
            <w:shd w:val="clear" w:color="auto" w:fill="EEEEEE"/>
            <w:tcMar>
              <w:top w:w="120" w:type="dxa"/>
              <w:left w:w="120" w:type="dxa"/>
              <w:bottom w:w="120" w:type="dxa"/>
              <w:right w:w="120" w:type="dxa"/>
            </w:tcMar>
            <w:hideMark/>
          </w:tcPr>
          <w:p w14:paraId="1519BC2C"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7BDD3BB4" w14:textId="77777777" w:rsidTr="0046352D">
        <w:tc>
          <w:tcPr>
            <w:tcW w:w="0" w:type="auto"/>
            <w:shd w:val="clear" w:color="auto" w:fill="auto"/>
            <w:tcMar>
              <w:top w:w="120" w:type="dxa"/>
              <w:left w:w="120" w:type="dxa"/>
              <w:bottom w:w="120" w:type="dxa"/>
              <w:right w:w="120" w:type="dxa"/>
            </w:tcMar>
            <w:hideMark/>
          </w:tcPr>
          <w:p w14:paraId="2684F60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AssociatedUpdatePanelID</w:t>
            </w:r>
            <w:proofErr w:type="spellEnd"/>
          </w:p>
        </w:tc>
        <w:tc>
          <w:tcPr>
            <w:tcW w:w="6403" w:type="dxa"/>
            <w:shd w:val="clear" w:color="auto" w:fill="auto"/>
            <w:tcMar>
              <w:top w:w="120" w:type="dxa"/>
              <w:left w:w="120" w:type="dxa"/>
              <w:bottom w:w="120" w:type="dxa"/>
              <w:right w:w="120" w:type="dxa"/>
            </w:tcMar>
            <w:hideMark/>
          </w:tcPr>
          <w:p w14:paraId="55DF8AD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and sets the ID of the update panel with which this control is associated.</w:t>
            </w:r>
          </w:p>
        </w:tc>
      </w:tr>
      <w:tr w:rsidR="001227BC" w:rsidRPr="001227BC" w14:paraId="53F83F82" w14:textId="77777777" w:rsidTr="0046352D">
        <w:tc>
          <w:tcPr>
            <w:tcW w:w="0" w:type="auto"/>
            <w:shd w:val="clear" w:color="auto" w:fill="auto"/>
            <w:tcMar>
              <w:top w:w="120" w:type="dxa"/>
              <w:left w:w="120" w:type="dxa"/>
              <w:bottom w:w="120" w:type="dxa"/>
              <w:right w:w="120" w:type="dxa"/>
            </w:tcMar>
            <w:hideMark/>
          </w:tcPr>
          <w:p w14:paraId="7148690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Attributes</w:t>
            </w:r>
          </w:p>
        </w:tc>
        <w:tc>
          <w:tcPr>
            <w:tcW w:w="6403" w:type="dxa"/>
            <w:shd w:val="clear" w:color="auto" w:fill="auto"/>
            <w:tcMar>
              <w:top w:w="120" w:type="dxa"/>
              <w:left w:w="120" w:type="dxa"/>
              <w:bottom w:w="120" w:type="dxa"/>
              <w:right w:w="120" w:type="dxa"/>
            </w:tcMar>
            <w:hideMark/>
          </w:tcPr>
          <w:p w14:paraId="01F2A03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Gets or sets the cascading style sheet (CSS) attributes of the </w:t>
            </w:r>
            <w:proofErr w:type="spellStart"/>
            <w:r w:rsidRPr="001227BC">
              <w:rPr>
                <w:rFonts w:ascii="Arial" w:eastAsia="Times New Roman" w:hAnsi="Arial" w:cs="Arial"/>
                <w:sz w:val="24"/>
                <w:szCs w:val="24"/>
              </w:rPr>
              <w:t>UpdateProgress</w:t>
            </w:r>
            <w:proofErr w:type="spellEnd"/>
            <w:r w:rsidRPr="001227BC">
              <w:rPr>
                <w:rFonts w:ascii="Arial" w:eastAsia="Times New Roman" w:hAnsi="Arial" w:cs="Arial"/>
                <w:sz w:val="24"/>
                <w:szCs w:val="24"/>
              </w:rPr>
              <w:t xml:space="preserve"> control.</w:t>
            </w:r>
          </w:p>
        </w:tc>
      </w:tr>
      <w:tr w:rsidR="001227BC" w:rsidRPr="001227BC" w14:paraId="59499B2E" w14:textId="77777777" w:rsidTr="0046352D">
        <w:tc>
          <w:tcPr>
            <w:tcW w:w="0" w:type="auto"/>
            <w:shd w:val="clear" w:color="auto" w:fill="auto"/>
            <w:tcMar>
              <w:top w:w="120" w:type="dxa"/>
              <w:left w:w="120" w:type="dxa"/>
              <w:bottom w:w="120" w:type="dxa"/>
              <w:right w:w="120" w:type="dxa"/>
            </w:tcMar>
            <w:hideMark/>
          </w:tcPr>
          <w:p w14:paraId="75A9318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DisplayAfter</w:t>
            </w:r>
            <w:proofErr w:type="spellEnd"/>
          </w:p>
        </w:tc>
        <w:tc>
          <w:tcPr>
            <w:tcW w:w="6403" w:type="dxa"/>
            <w:shd w:val="clear" w:color="auto" w:fill="auto"/>
            <w:tcMar>
              <w:top w:w="120" w:type="dxa"/>
              <w:left w:w="120" w:type="dxa"/>
              <w:bottom w:w="120" w:type="dxa"/>
              <w:right w:w="120" w:type="dxa"/>
            </w:tcMar>
            <w:hideMark/>
          </w:tcPr>
          <w:p w14:paraId="76DEB81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and sets the time in milliseconds after which the progress template is displayed. The default is 500.</w:t>
            </w:r>
          </w:p>
        </w:tc>
      </w:tr>
      <w:tr w:rsidR="001227BC" w:rsidRPr="001227BC" w14:paraId="49BFEC9C" w14:textId="77777777" w:rsidTr="0046352D">
        <w:tc>
          <w:tcPr>
            <w:tcW w:w="0" w:type="auto"/>
            <w:shd w:val="clear" w:color="auto" w:fill="auto"/>
            <w:tcMar>
              <w:top w:w="120" w:type="dxa"/>
              <w:left w:w="120" w:type="dxa"/>
              <w:bottom w:w="120" w:type="dxa"/>
              <w:right w:w="120" w:type="dxa"/>
            </w:tcMar>
            <w:hideMark/>
          </w:tcPr>
          <w:p w14:paraId="77D3168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DynamicLayout</w:t>
            </w:r>
            <w:proofErr w:type="spellEnd"/>
          </w:p>
        </w:tc>
        <w:tc>
          <w:tcPr>
            <w:tcW w:w="6403" w:type="dxa"/>
            <w:shd w:val="clear" w:color="auto" w:fill="auto"/>
            <w:tcMar>
              <w:top w:w="120" w:type="dxa"/>
              <w:left w:w="120" w:type="dxa"/>
              <w:bottom w:w="120" w:type="dxa"/>
              <w:right w:w="120" w:type="dxa"/>
            </w:tcMar>
            <w:hideMark/>
          </w:tcPr>
          <w:p w14:paraId="78149C5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the progress template is dynamically rendered.</w:t>
            </w:r>
          </w:p>
        </w:tc>
      </w:tr>
      <w:tr w:rsidR="001227BC" w:rsidRPr="001227BC" w14:paraId="3157739C" w14:textId="77777777" w:rsidTr="0046352D">
        <w:tc>
          <w:tcPr>
            <w:tcW w:w="0" w:type="auto"/>
            <w:shd w:val="clear" w:color="auto" w:fill="auto"/>
            <w:tcMar>
              <w:top w:w="120" w:type="dxa"/>
              <w:left w:w="120" w:type="dxa"/>
              <w:bottom w:w="120" w:type="dxa"/>
              <w:right w:w="120" w:type="dxa"/>
            </w:tcMar>
            <w:hideMark/>
          </w:tcPr>
          <w:p w14:paraId="62E4FF8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ProgressTemplate</w:t>
            </w:r>
            <w:proofErr w:type="spellEnd"/>
          </w:p>
        </w:tc>
        <w:tc>
          <w:tcPr>
            <w:tcW w:w="6403" w:type="dxa"/>
            <w:shd w:val="clear" w:color="auto" w:fill="auto"/>
            <w:tcMar>
              <w:top w:w="120" w:type="dxa"/>
              <w:left w:w="120" w:type="dxa"/>
              <w:bottom w:w="120" w:type="dxa"/>
              <w:right w:w="120" w:type="dxa"/>
            </w:tcMar>
            <w:hideMark/>
          </w:tcPr>
          <w:p w14:paraId="062AC1B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Indicates the template displayed during an asynchronous post back which takes more time than the </w:t>
            </w:r>
            <w:proofErr w:type="spellStart"/>
            <w:r w:rsidRPr="001227BC">
              <w:rPr>
                <w:rFonts w:ascii="Arial" w:eastAsia="Times New Roman" w:hAnsi="Arial" w:cs="Arial"/>
                <w:sz w:val="24"/>
                <w:szCs w:val="24"/>
              </w:rPr>
              <w:t>DisplayAfter</w:t>
            </w:r>
            <w:proofErr w:type="spellEnd"/>
            <w:r w:rsidRPr="001227BC">
              <w:rPr>
                <w:rFonts w:ascii="Arial" w:eastAsia="Times New Roman" w:hAnsi="Arial" w:cs="Arial"/>
                <w:sz w:val="24"/>
                <w:szCs w:val="24"/>
              </w:rPr>
              <w:t xml:space="preserve"> time.</w:t>
            </w:r>
          </w:p>
        </w:tc>
      </w:tr>
    </w:tbl>
    <w:p w14:paraId="02FAFC7F" w14:textId="77777777" w:rsidR="001227BC" w:rsidRPr="001227BC" w:rsidRDefault="001227BC" w:rsidP="002579AD">
      <w:pPr>
        <w:spacing w:before="240"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 xml:space="preserve">Methods of the </w:t>
      </w:r>
      <w:proofErr w:type="spellStart"/>
      <w:r w:rsidRPr="001227BC">
        <w:rPr>
          <w:rFonts w:ascii="Arial" w:eastAsia="Times New Roman" w:hAnsi="Arial" w:cs="Arial"/>
          <w:sz w:val="27"/>
          <w:szCs w:val="27"/>
        </w:rPr>
        <w:t>UpdateProgress</w:t>
      </w:r>
      <w:proofErr w:type="spellEnd"/>
      <w:r w:rsidRPr="001227BC">
        <w:rPr>
          <w:rFonts w:ascii="Arial" w:eastAsia="Times New Roman" w:hAnsi="Arial" w:cs="Arial"/>
          <w:sz w:val="27"/>
          <w:szCs w:val="27"/>
        </w:rPr>
        <w:t xml:space="preserve"> Control</w:t>
      </w:r>
    </w:p>
    <w:p w14:paraId="71B538E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table shows the methods of the update progress control:</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68"/>
        <w:gridCol w:w="6977"/>
      </w:tblGrid>
      <w:tr w:rsidR="001227BC" w:rsidRPr="001227BC" w14:paraId="0E193A18" w14:textId="77777777" w:rsidTr="0046352D">
        <w:tc>
          <w:tcPr>
            <w:tcW w:w="2468" w:type="dxa"/>
            <w:shd w:val="clear" w:color="auto" w:fill="EEEEEE"/>
            <w:tcMar>
              <w:top w:w="120" w:type="dxa"/>
              <w:left w:w="120" w:type="dxa"/>
              <w:bottom w:w="120" w:type="dxa"/>
              <w:right w:w="120" w:type="dxa"/>
            </w:tcMar>
            <w:hideMark/>
          </w:tcPr>
          <w:p w14:paraId="5055BD0E"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Methods</w:t>
            </w:r>
          </w:p>
        </w:tc>
        <w:tc>
          <w:tcPr>
            <w:tcW w:w="6977" w:type="dxa"/>
            <w:shd w:val="clear" w:color="auto" w:fill="EEEEEE"/>
            <w:tcMar>
              <w:top w:w="120" w:type="dxa"/>
              <w:left w:w="120" w:type="dxa"/>
              <w:bottom w:w="120" w:type="dxa"/>
              <w:right w:w="120" w:type="dxa"/>
            </w:tcMar>
            <w:hideMark/>
          </w:tcPr>
          <w:p w14:paraId="0442B4A8"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1EE7961B" w14:textId="77777777" w:rsidTr="0046352D">
        <w:tc>
          <w:tcPr>
            <w:tcW w:w="2468" w:type="dxa"/>
            <w:shd w:val="clear" w:color="auto" w:fill="auto"/>
            <w:tcMar>
              <w:top w:w="120" w:type="dxa"/>
              <w:left w:w="120" w:type="dxa"/>
              <w:bottom w:w="120" w:type="dxa"/>
              <w:right w:w="120" w:type="dxa"/>
            </w:tcMar>
            <w:hideMark/>
          </w:tcPr>
          <w:p w14:paraId="78D672D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GetScriptDescriptors</w:t>
            </w:r>
            <w:proofErr w:type="spellEnd"/>
          </w:p>
        </w:tc>
        <w:tc>
          <w:tcPr>
            <w:tcW w:w="6977" w:type="dxa"/>
            <w:shd w:val="clear" w:color="auto" w:fill="auto"/>
            <w:tcMar>
              <w:top w:w="120" w:type="dxa"/>
              <w:left w:w="120" w:type="dxa"/>
              <w:bottom w:w="120" w:type="dxa"/>
              <w:right w:w="120" w:type="dxa"/>
            </w:tcMar>
            <w:hideMark/>
          </w:tcPr>
          <w:p w14:paraId="5601D22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Returns a list of components, behaviors, and client controls that are required for the </w:t>
            </w:r>
            <w:proofErr w:type="spellStart"/>
            <w:r w:rsidRPr="001227BC">
              <w:rPr>
                <w:rFonts w:ascii="Arial" w:eastAsia="Times New Roman" w:hAnsi="Arial" w:cs="Arial"/>
                <w:sz w:val="24"/>
                <w:szCs w:val="24"/>
              </w:rPr>
              <w:t>UpdateProgress</w:t>
            </w:r>
            <w:proofErr w:type="spellEnd"/>
            <w:r w:rsidRPr="001227BC">
              <w:rPr>
                <w:rFonts w:ascii="Arial" w:eastAsia="Times New Roman" w:hAnsi="Arial" w:cs="Arial"/>
                <w:sz w:val="24"/>
                <w:szCs w:val="24"/>
              </w:rPr>
              <w:t xml:space="preserve"> control's client functionality.</w:t>
            </w:r>
          </w:p>
        </w:tc>
      </w:tr>
      <w:tr w:rsidR="001227BC" w:rsidRPr="001227BC" w14:paraId="75D2A3E0" w14:textId="77777777" w:rsidTr="0046352D">
        <w:tc>
          <w:tcPr>
            <w:tcW w:w="2468" w:type="dxa"/>
            <w:shd w:val="clear" w:color="auto" w:fill="auto"/>
            <w:tcMar>
              <w:top w:w="120" w:type="dxa"/>
              <w:left w:w="120" w:type="dxa"/>
              <w:bottom w:w="120" w:type="dxa"/>
              <w:right w:w="120" w:type="dxa"/>
            </w:tcMar>
            <w:hideMark/>
          </w:tcPr>
          <w:p w14:paraId="35765A4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GetScriptReferences</w:t>
            </w:r>
            <w:proofErr w:type="spellEnd"/>
          </w:p>
        </w:tc>
        <w:tc>
          <w:tcPr>
            <w:tcW w:w="6977" w:type="dxa"/>
            <w:shd w:val="clear" w:color="auto" w:fill="auto"/>
            <w:tcMar>
              <w:top w:w="120" w:type="dxa"/>
              <w:left w:w="120" w:type="dxa"/>
              <w:bottom w:w="120" w:type="dxa"/>
              <w:right w:w="120" w:type="dxa"/>
            </w:tcMar>
            <w:hideMark/>
          </w:tcPr>
          <w:p w14:paraId="1872592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Returns a list of client script library dependencies for the </w:t>
            </w:r>
            <w:proofErr w:type="spellStart"/>
            <w:r w:rsidRPr="001227BC">
              <w:rPr>
                <w:rFonts w:ascii="Arial" w:eastAsia="Times New Roman" w:hAnsi="Arial" w:cs="Arial"/>
                <w:sz w:val="24"/>
                <w:szCs w:val="24"/>
              </w:rPr>
              <w:t>UpdateProgress</w:t>
            </w:r>
            <w:proofErr w:type="spellEnd"/>
            <w:r w:rsidRPr="001227BC">
              <w:rPr>
                <w:rFonts w:ascii="Arial" w:eastAsia="Times New Roman" w:hAnsi="Arial" w:cs="Arial"/>
                <w:sz w:val="24"/>
                <w:szCs w:val="24"/>
              </w:rPr>
              <w:t xml:space="preserve"> control.</w:t>
            </w:r>
          </w:p>
        </w:tc>
      </w:tr>
    </w:tbl>
    <w:p w14:paraId="03944DEE" w14:textId="77777777" w:rsidR="002579AD" w:rsidRDefault="002579AD" w:rsidP="00E83E27">
      <w:pPr>
        <w:spacing w:after="0" w:line="240" w:lineRule="auto"/>
        <w:jc w:val="both"/>
        <w:outlineLvl w:val="1"/>
        <w:rPr>
          <w:rFonts w:ascii="Arial" w:eastAsia="Times New Roman" w:hAnsi="Arial" w:cs="Arial"/>
          <w:sz w:val="35"/>
          <w:szCs w:val="35"/>
        </w:rPr>
      </w:pPr>
    </w:p>
    <w:p w14:paraId="67FCB0D1" w14:textId="77777777" w:rsidR="002579AD" w:rsidRDefault="002579AD">
      <w:pPr>
        <w:rPr>
          <w:rFonts w:ascii="Arial" w:eastAsia="Times New Roman" w:hAnsi="Arial" w:cs="Arial"/>
          <w:sz w:val="35"/>
          <w:szCs w:val="35"/>
        </w:rPr>
      </w:pPr>
      <w:r>
        <w:rPr>
          <w:rFonts w:ascii="Arial" w:eastAsia="Times New Roman" w:hAnsi="Arial" w:cs="Arial"/>
          <w:sz w:val="35"/>
          <w:szCs w:val="35"/>
        </w:rPr>
        <w:br w:type="page"/>
      </w:r>
    </w:p>
    <w:p w14:paraId="2CE5B47F" w14:textId="6B7E512A"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The Timer Control</w:t>
      </w:r>
    </w:p>
    <w:p w14:paraId="034A4A2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timer control is used to initiate the post back automatically. This could be done in two ways:</w:t>
      </w:r>
    </w:p>
    <w:p w14:paraId="540C5240"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(1) Setting the Triggers property of the </w:t>
      </w:r>
      <w:proofErr w:type="spellStart"/>
      <w:r w:rsidRPr="001227BC">
        <w:rPr>
          <w:rFonts w:ascii="Arial" w:eastAsia="Times New Roman" w:hAnsi="Arial" w:cs="Arial"/>
          <w:color w:val="000000"/>
          <w:sz w:val="24"/>
          <w:szCs w:val="24"/>
        </w:rPr>
        <w:t>UpdatePanel</w:t>
      </w:r>
      <w:proofErr w:type="spellEnd"/>
      <w:r w:rsidRPr="001227BC">
        <w:rPr>
          <w:rFonts w:ascii="Arial" w:eastAsia="Times New Roman" w:hAnsi="Arial" w:cs="Arial"/>
          <w:color w:val="000000"/>
          <w:sz w:val="24"/>
          <w:szCs w:val="24"/>
        </w:rPr>
        <w:t xml:space="preserve"> control:</w:t>
      </w:r>
    </w:p>
    <w:p w14:paraId="42AA7347"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&lt;Triggers&gt;</w:t>
      </w:r>
      <w:r>
        <w:rPr>
          <w:rFonts w:ascii="Courier New" w:hAnsi="Courier New" w:cs="Courier New"/>
          <w:sz w:val="20"/>
          <w:szCs w:val="20"/>
        </w:rPr>
        <w:t xml:space="preserve"> </w:t>
      </w:r>
    </w:p>
    <w:p w14:paraId="201537F9"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asp:AsyncPostBackTrigger</w:t>
      </w:r>
      <w:proofErr w:type="spellEnd"/>
      <w:proofErr w:type="gramEnd"/>
      <w:r>
        <w:rPr>
          <w:rFonts w:ascii="Courier New" w:hAnsi="Courier New" w:cs="Courier New"/>
          <w:sz w:val="20"/>
          <w:szCs w:val="20"/>
        </w:rPr>
        <w:t xml:space="preserve"> </w:t>
      </w:r>
      <w:proofErr w:type="spellStart"/>
      <w:r>
        <w:rPr>
          <w:rFonts w:ascii="Courier New" w:hAnsi="Courier New" w:cs="Courier New"/>
          <w:b/>
          <w:bCs/>
          <w:color w:val="8C1D69"/>
          <w:sz w:val="20"/>
          <w:szCs w:val="20"/>
        </w:rPr>
        <w:t>ControlID</w:t>
      </w:r>
      <w:proofErr w:type="spellEnd"/>
      <w:r>
        <w:rPr>
          <w:rFonts w:ascii="Courier New" w:hAnsi="Courier New" w:cs="Courier New"/>
          <w:color w:val="000000"/>
          <w:sz w:val="20"/>
          <w:szCs w:val="20"/>
        </w:rPr>
        <w:t>=</w:t>
      </w:r>
      <w:r>
        <w:rPr>
          <w:rFonts w:ascii="Courier New" w:hAnsi="Courier New" w:cs="Courier New"/>
          <w:color w:val="A8660D"/>
          <w:sz w:val="20"/>
          <w:szCs w:val="20"/>
        </w:rPr>
        <w:t>"btnpanel2"</w:t>
      </w:r>
      <w:r>
        <w:rPr>
          <w:rFonts w:ascii="Courier New" w:hAnsi="Courier New" w:cs="Courier New"/>
          <w:sz w:val="20"/>
          <w:szCs w:val="20"/>
        </w:rPr>
        <w:t xml:space="preserve"> </w:t>
      </w:r>
      <w:proofErr w:type="spellStart"/>
      <w:r>
        <w:rPr>
          <w:rFonts w:ascii="Courier New" w:hAnsi="Courier New" w:cs="Courier New"/>
          <w:b/>
          <w:bCs/>
          <w:color w:val="8C1D69"/>
          <w:sz w:val="20"/>
          <w:szCs w:val="20"/>
        </w:rPr>
        <w:t>EventName</w:t>
      </w:r>
      <w:proofErr w:type="spellEnd"/>
      <w:r>
        <w:rPr>
          <w:rFonts w:ascii="Courier New" w:hAnsi="Courier New" w:cs="Courier New"/>
          <w:color w:val="000000"/>
          <w:sz w:val="20"/>
          <w:szCs w:val="20"/>
        </w:rPr>
        <w:t>=</w:t>
      </w:r>
      <w:r>
        <w:rPr>
          <w:rFonts w:ascii="Courier New" w:hAnsi="Courier New" w:cs="Courier New"/>
          <w:color w:val="A8660D"/>
          <w:sz w:val="20"/>
          <w:szCs w:val="20"/>
        </w:rPr>
        <w:t>"Click"</w:t>
      </w:r>
      <w:r>
        <w:rPr>
          <w:rFonts w:ascii="Courier New" w:hAnsi="Courier New" w:cs="Courier New"/>
          <w:sz w:val="20"/>
          <w:szCs w:val="20"/>
        </w:rPr>
        <w:t xml:space="preserve"> </w:t>
      </w:r>
      <w:r>
        <w:rPr>
          <w:rFonts w:ascii="Courier New" w:hAnsi="Courier New" w:cs="Courier New"/>
          <w:b/>
          <w:bCs/>
          <w:color w:val="2239A8"/>
          <w:sz w:val="20"/>
          <w:szCs w:val="20"/>
        </w:rPr>
        <w:t>/&gt;</w:t>
      </w:r>
    </w:p>
    <w:p w14:paraId="69110261" w14:textId="77777777" w:rsidR="00C618D7" w:rsidRDefault="00C618D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&lt;/Triggers&gt;</w:t>
      </w:r>
    </w:p>
    <w:p w14:paraId="1340D485" w14:textId="77777777" w:rsidR="001227BC" w:rsidRPr="001227BC" w:rsidRDefault="001227BC" w:rsidP="00D6039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(2) Placing a timer control directly inside the </w:t>
      </w:r>
      <w:proofErr w:type="spellStart"/>
      <w:r w:rsidRPr="001227BC">
        <w:rPr>
          <w:rFonts w:ascii="Arial" w:eastAsia="Times New Roman" w:hAnsi="Arial" w:cs="Arial"/>
          <w:color w:val="000000"/>
          <w:sz w:val="24"/>
          <w:szCs w:val="24"/>
        </w:rPr>
        <w:t>UpdatePanel</w:t>
      </w:r>
      <w:proofErr w:type="spellEnd"/>
      <w:r w:rsidRPr="001227BC">
        <w:rPr>
          <w:rFonts w:ascii="Arial" w:eastAsia="Times New Roman" w:hAnsi="Arial" w:cs="Arial"/>
          <w:color w:val="000000"/>
          <w:sz w:val="24"/>
          <w:szCs w:val="24"/>
        </w:rPr>
        <w:t xml:space="preserve"> to act as a child control trigger. A single timer can be the trigger for multiple </w:t>
      </w:r>
      <w:proofErr w:type="spellStart"/>
      <w:r w:rsidRPr="001227BC">
        <w:rPr>
          <w:rFonts w:ascii="Arial" w:eastAsia="Times New Roman" w:hAnsi="Arial" w:cs="Arial"/>
          <w:color w:val="000000"/>
          <w:sz w:val="24"/>
          <w:szCs w:val="24"/>
        </w:rPr>
        <w:t>UpdatePanels</w:t>
      </w:r>
      <w:proofErr w:type="spellEnd"/>
      <w:r w:rsidRPr="001227BC">
        <w:rPr>
          <w:rFonts w:ascii="Arial" w:eastAsia="Times New Roman" w:hAnsi="Arial" w:cs="Arial"/>
          <w:color w:val="000000"/>
          <w:sz w:val="24"/>
          <w:szCs w:val="24"/>
        </w:rPr>
        <w:t>.</w:t>
      </w:r>
    </w:p>
    <w:p w14:paraId="5E37BAF4" w14:textId="77777777" w:rsidR="00C618D7" w:rsidRDefault="00C618D7" w:rsidP="00586CD4">
      <w:pPr>
        <w:pBdr>
          <w:top w:val="single" w:sz="4" w:space="1" w:color="auto"/>
          <w:left w:val="single" w:sz="4" w:space="4" w:color="auto"/>
          <w:bottom w:val="single" w:sz="4" w:space="1" w:color="auto"/>
          <w:right w:val="single" w:sz="4" w:space="5"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asp:UpdatePanel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"UpdatePanel1"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UpdateMode</w:t>
      </w:r>
      <w:proofErr w:type="spellEnd"/>
      <w:r>
        <w:rPr>
          <w:rFonts w:ascii="Courier New" w:hAnsi="Courier New" w:cs="Courier New"/>
          <w:color w:val="000000"/>
          <w:sz w:val="20"/>
          <w:szCs w:val="20"/>
        </w:rPr>
        <w:t>=</w:t>
      </w:r>
      <w:r>
        <w:rPr>
          <w:rFonts w:ascii="Courier New" w:hAnsi="Courier New" w:cs="Courier New"/>
          <w:color w:val="A8660D"/>
          <w:sz w:val="20"/>
          <w:szCs w:val="20"/>
        </w:rPr>
        <w:t>"Always"</w:t>
      </w:r>
      <w:r>
        <w:rPr>
          <w:rFonts w:ascii="Courier New" w:hAnsi="Courier New" w:cs="Courier New"/>
          <w:b/>
          <w:bCs/>
          <w:color w:val="2239A8"/>
          <w:sz w:val="20"/>
          <w:szCs w:val="20"/>
        </w:rPr>
        <w:t>&gt;</w:t>
      </w:r>
    </w:p>
    <w:p w14:paraId="1B0C19DB" w14:textId="6EFD46BC" w:rsidR="00C618D7" w:rsidRDefault="00586CD4" w:rsidP="00586CD4">
      <w:pPr>
        <w:pBdr>
          <w:top w:val="single" w:sz="4" w:space="1" w:color="auto"/>
          <w:left w:val="single" w:sz="4" w:space="4" w:color="auto"/>
          <w:bottom w:val="single" w:sz="4" w:space="1" w:color="auto"/>
          <w:right w:val="single" w:sz="4" w:space="5"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C618D7">
        <w:rPr>
          <w:rFonts w:ascii="Courier New" w:hAnsi="Courier New" w:cs="Courier New"/>
          <w:b/>
          <w:bCs/>
          <w:color w:val="2239A8"/>
          <w:sz w:val="20"/>
          <w:szCs w:val="20"/>
        </w:rPr>
        <w:t>&lt;</w:t>
      </w:r>
      <w:proofErr w:type="spellStart"/>
      <w:r w:rsidR="00C618D7">
        <w:rPr>
          <w:rFonts w:ascii="Courier New" w:hAnsi="Courier New" w:cs="Courier New"/>
          <w:b/>
          <w:bCs/>
          <w:color w:val="2239A8"/>
          <w:sz w:val="20"/>
          <w:szCs w:val="20"/>
        </w:rPr>
        <w:t>ContentTemplate</w:t>
      </w:r>
      <w:proofErr w:type="spellEnd"/>
      <w:r w:rsidR="00C618D7">
        <w:rPr>
          <w:rFonts w:ascii="Courier New" w:hAnsi="Courier New" w:cs="Courier New"/>
          <w:b/>
          <w:bCs/>
          <w:color w:val="2239A8"/>
          <w:sz w:val="20"/>
          <w:szCs w:val="20"/>
        </w:rPr>
        <w:t>&gt;</w:t>
      </w:r>
    </w:p>
    <w:p w14:paraId="3A4899A9" w14:textId="63498822" w:rsidR="00C618D7" w:rsidRDefault="00C618D7" w:rsidP="00586CD4">
      <w:pPr>
        <w:pBdr>
          <w:top w:val="single" w:sz="4" w:space="1" w:color="auto"/>
          <w:left w:val="single" w:sz="4" w:space="4" w:color="auto"/>
          <w:bottom w:val="single" w:sz="4" w:space="1" w:color="auto"/>
          <w:right w:val="single" w:sz="4" w:space="5"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86CD4">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asp:Timer</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"Timer1"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Interval</w:t>
      </w:r>
      <w:r>
        <w:rPr>
          <w:rFonts w:ascii="Courier New" w:hAnsi="Courier New" w:cs="Courier New"/>
          <w:color w:val="000000"/>
          <w:sz w:val="20"/>
          <w:szCs w:val="20"/>
        </w:rPr>
        <w:t>=</w:t>
      </w:r>
      <w:r>
        <w:rPr>
          <w:rFonts w:ascii="Courier New" w:hAnsi="Courier New" w:cs="Courier New"/>
          <w:color w:val="A8660D"/>
          <w:sz w:val="20"/>
          <w:szCs w:val="20"/>
        </w:rPr>
        <w:t>"1000"</w:t>
      </w:r>
      <w:r>
        <w:rPr>
          <w:rFonts w:ascii="Courier New" w:hAnsi="Courier New" w:cs="Courier New"/>
          <w:b/>
          <w:bCs/>
          <w:color w:val="2239A8"/>
          <w:sz w:val="20"/>
          <w:szCs w:val="20"/>
        </w:rPr>
        <w:t>&gt;</w:t>
      </w:r>
    </w:p>
    <w:p w14:paraId="0E3BBD97" w14:textId="16F87E29" w:rsidR="00C618D7" w:rsidRDefault="00C618D7" w:rsidP="00586CD4">
      <w:pPr>
        <w:pBdr>
          <w:top w:val="single" w:sz="4" w:space="1" w:color="auto"/>
          <w:left w:val="single" w:sz="4" w:space="4" w:color="auto"/>
          <w:bottom w:val="single" w:sz="4" w:space="1" w:color="auto"/>
          <w:right w:val="single" w:sz="4" w:space="5"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asp:Timer</w:t>
      </w:r>
      <w:proofErr w:type="spellEnd"/>
      <w:proofErr w:type="gramEnd"/>
      <w:r>
        <w:rPr>
          <w:rFonts w:ascii="Courier New" w:hAnsi="Courier New" w:cs="Courier New"/>
          <w:b/>
          <w:bCs/>
          <w:color w:val="2239A8"/>
          <w:sz w:val="20"/>
          <w:szCs w:val="20"/>
        </w:rPr>
        <w:t>&gt;</w:t>
      </w:r>
    </w:p>
    <w:p w14:paraId="24E5117D" w14:textId="61B8F12B" w:rsidR="00C618D7" w:rsidRDefault="00C618D7" w:rsidP="00586CD4">
      <w:pPr>
        <w:pBdr>
          <w:top w:val="single" w:sz="4" w:space="1" w:color="auto"/>
          <w:left w:val="single" w:sz="4" w:space="4" w:color="auto"/>
          <w:bottom w:val="single" w:sz="4" w:space="1" w:color="auto"/>
          <w:right w:val="single" w:sz="4" w:space="5"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"Label1"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Height</w:t>
      </w:r>
      <w:r>
        <w:rPr>
          <w:rFonts w:ascii="Courier New" w:hAnsi="Courier New" w:cs="Courier New"/>
          <w:color w:val="000000"/>
          <w:sz w:val="20"/>
          <w:szCs w:val="20"/>
        </w:rPr>
        <w:t>=</w:t>
      </w:r>
      <w:r>
        <w:rPr>
          <w:rFonts w:ascii="Courier New" w:hAnsi="Courier New" w:cs="Courier New"/>
          <w:color w:val="A8660D"/>
          <w:sz w:val="20"/>
          <w:szCs w:val="20"/>
        </w:rPr>
        <w:t>"101px"</w:t>
      </w:r>
      <w:r w:rsidR="00586CD4">
        <w:rPr>
          <w:rFonts w:ascii="Courier New" w:hAnsi="Courier New" w:cs="Courier New"/>
          <w:color w:val="A8660D"/>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"width:304px"</w:t>
      </w:r>
      <w:r>
        <w:rPr>
          <w:rFonts w:ascii="Courier New" w:hAnsi="Courier New" w:cs="Courier New"/>
          <w:b/>
          <w:bCs/>
          <w:color w:val="2239A8"/>
          <w:sz w:val="20"/>
          <w:szCs w:val="20"/>
        </w:rPr>
        <w:t>&gt;</w:t>
      </w:r>
    </w:p>
    <w:p w14:paraId="02DCB4C4" w14:textId="648CBFA9" w:rsidR="00C618D7" w:rsidRDefault="00C618D7" w:rsidP="00586CD4">
      <w:pPr>
        <w:pBdr>
          <w:top w:val="single" w:sz="4" w:space="1" w:color="auto"/>
          <w:left w:val="single" w:sz="4" w:space="4" w:color="auto"/>
          <w:bottom w:val="single" w:sz="4" w:space="1" w:color="auto"/>
          <w:right w:val="single" w:sz="4" w:space="5"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b/>
          <w:bCs/>
          <w:color w:val="2239A8"/>
          <w:sz w:val="20"/>
          <w:szCs w:val="20"/>
        </w:rPr>
        <w:t>&gt;</w:t>
      </w:r>
    </w:p>
    <w:p w14:paraId="680F7A33" w14:textId="06A1A704" w:rsidR="00C618D7" w:rsidRDefault="00C618D7" w:rsidP="00586CD4">
      <w:pPr>
        <w:pBdr>
          <w:top w:val="single" w:sz="4" w:space="1" w:color="auto"/>
          <w:left w:val="single" w:sz="4" w:space="4" w:color="auto"/>
          <w:bottom w:val="single" w:sz="4" w:space="1" w:color="auto"/>
          <w:right w:val="single" w:sz="4" w:space="5"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ContentTemplate</w:t>
      </w:r>
      <w:proofErr w:type="spellEnd"/>
      <w:r>
        <w:rPr>
          <w:rFonts w:ascii="Courier New" w:hAnsi="Courier New" w:cs="Courier New"/>
          <w:b/>
          <w:bCs/>
          <w:color w:val="2239A8"/>
          <w:sz w:val="20"/>
          <w:szCs w:val="20"/>
        </w:rPr>
        <w:t>&gt;</w:t>
      </w:r>
    </w:p>
    <w:p w14:paraId="34CFDCCF" w14:textId="77777777" w:rsidR="00C618D7" w:rsidRDefault="00C618D7" w:rsidP="00586CD4">
      <w:pPr>
        <w:pBdr>
          <w:top w:val="single" w:sz="4" w:space="1" w:color="auto"/>
          <w:left w:val="single" w:sz="4" w:space="4" w:color="auto"/>
          <w:bottom w:val="single" w:sz="4" w:space="1" w:color="auto"/>
          <w:right w:val="single" w:sz="4" w:space="5"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asp:UpdatePanel</w:t>
      </w:r>
      <w:proofErr w:type="spellEnd"/>
      <w:proofErr w:type="gramEnd"/>
      <w:r>
        <w:rPr>
          <w:rFonts w:ascii="Courier New" w:hAnsi="Courier New" w:cs="Courier New"/>
          <w:b/>
          <w:bCs/>
          <w:color w:val="2239A8"/>
          <w:sz w:val="20"/>
          <w:szCs w:val="20"/>
        </w:rPr>
        <w:t>&gt;</w:t>
      </w:r>
    </w:p>
    <w:p w14:paraId="1E74888E" w14:textId="77777777" w:rsidR="00F6493A" w:rsidRDefault="00F6493A"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56A5732E" w14:textId="648D5EA3" w:rsidR="001227BC" w:rsidRPr="001227BC" w:rsidRDefault="001227BC" w:rsidP="00E83E27">
      <w:pPr>
        <w:pStyle w:val="Heading1"/>
        <w:spacing w:before="0" w:beforeAutospacing="0" w:after="0" w:afterAutospacing="0"/>
        <w:jc w:val="both"/>
      </w:pPr>
      <w:bookmarkStart w:id="23" w:name="_Ref62412224"/>
      <w:r w:rsidRPr="001227BC">
        <w:lastRenderedPageBreak/>
        <w:t>Data Sources</w:t>
      </w:r>
      <w:bookmarkEnd w:id="23"/>
    </w:p>
    <w:p w14:paraId="24408D45" w14:textId="77777777" w:rsidR="001227BC" w:rsidRPr="001227BC" w:rsidRDefault="001227BC" w:rsidP="00162FC2">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 data source control interacts with the data-bound controls and hides the complex data binding processes. These are the tools that provide data to the data bound controls and support execution of operations like insertions, deletions, sorting, and updates.</w:t>
      </w:r>
    </w:p>
    <w:p w14:paraId="5B78569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Each data source control wraps a </w:t>
      </w:r>
      <w:proofErr w:type="gramStart"/>
      <w:r w:rsidRPr="001227BC">
        <w:rPr>
          <w:rFonts w:ascii="Arial" w:eastAsia="Times New Roman" w:hAnsi="Arial" w:cs="Arial"/>
          <w:color w:val="000000"/>
          <w:sz w:val="24"/>
          <w:szCs w:val="24"/>
        </w:rPr>
        <w:t>particular data provider-relational databases</w:t>
      </w:r>
      <w:proofErr w:type="gramEnd"/>
      <w:r w:rsidRPr="001227BC">
        <w:rPr>
          <w:rFonts w:ascii="Arial" w:eastAsia="Times New Roman" w:hAnsi="Arial" w:cs="Arial"/>
          <w:color w:val="000000"/>
          <w:sz w:val="24"/>
          <w:szCs w:val="24"/>
        </w:rPr>
        <w:t>, XML documents, or custom classes and helps in:</w:t>
      </w:r>
    </w:p>
    <w:p w14:paraId="329E1C52" w14:textId="77777777" w:rsidR="001227BC" w:rsidRPr="001227BC" w:rsidRDefault="001227BC" w:rsidP="00E83E27">
      <w:pPr>
        <w:numPr>
          <w:ilvl w:val="0"/>
          <w:numId w:val="40"/>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Managing connection</w:t>
      </w:r>
    </w:p>
    <w:p w14:paraId="76B1443C" w14:textId="77777777" w:rsidR="001227BC" w:rsidRPr="001227BC" w:rsidRDefault="001227BC" w:rsidP="00E83E27">
      <w:pPr>
        <w:numPr>
          <w:ilvl w:val="0"/>
          <w:numId w:val="40"/>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Selecting data</w:t>
      </w:r>
    </w:p>
    <w:p w14:paraId="0993B8D2" w14:textId="77777777" w:rsidR="001227BC" w:rsidRPr="001227BC" w:rsidRDefault="001227BC" w:rsidP="00E83E27">
      <w:pPr>
        <w:numPr>
          <w:ilvl w:val="0"/>
          <w:numId w:val="40"/>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Managing presentation aspects like paging, caching, etc.</w:t>
      </w:r>
    </w:p>
    <w:p w14:paraId="0326100F" w14:textId="77777777" w:rsidR="001227BC" w:rsidRPr="001227BC" w:rsidRDefault="001227BC" w:rsidP="00162FC2">
      <w:pPr>
        <w:numPr>
          <w:ilvl w:val="0"/>
          <w:numId w:val="40"/>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Manipulating data</w:t>
      </w:r>
    </w:p>
    <w:p w14:paraId="6642B2AA" w14:textId="77777777" w:rsidR="001227BC" w:rsidRPr="001227BC" w:rsidRDefault="001227BC" w:rsidP="00162FC2">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There are many data source controls available in ASP.NET for accessing data from SQL Server, from ODBC or OLE DB servers, from XML files, and from business objects.</w:t>
      </w:r>
    </w:p>
    <w:p w14:paraId="27CD0BD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Based on type of data, these controls could be divided into two categories:</w:t>
      </w:r>
    </w:p>
    <w:p w14:paraId="004BE6B0" w14:textId="77777777" w:rsidR="001227BC" w:rsidRPr="001227BC" w:rsidRDefault="001227BC" w:rsidP="00E83E27">
      <w:pPr>
        <w:numPr>
          <w:ilvl w:val="0"/>
          <w:numId w:val="41"/>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Hierarchical data source controls</w:t>
      </w:r>
    </w:p>
    <w:p w14:paraId="7ADDAE86" w14:textId="77777777" w:rsidR="001227BC" w:rsidRPr="001227BC" w:rsidRDefault="001227BC" w:rsidP="00162FC2">
      <w:pPr>
        <w:numPr>
          <w:ilvl w:val="0"/>
          <w:numId w:val="41"/>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Table-based data source controls</w:t>
      </w:r>
    </w:p>
    <w:p w14:paraId="257D3A8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data source controls used for hierarchical data are:</w:t>
      </w:r>
    </w:p>
    <w:p w14:paraId="503BFC6D" w14:textId="77777777" w:rsidR="001227BC" w:rsidRPr="001227BC" w:rsidRDefault="001227BC" w:rsidP="00E83E27">
      <w:pPr>
        <w:numPr>
          <w:ilvl w:val="0"/>
          <w:numId w:val="42"/>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XMLDataSource</w:t>
      </w:r>
      <w:proofErr w:type="spellEnd"/>
      <w:r w:rsidRPr="001227BC">
        <w:rPr>
          <w:rFonts w:ascii="Arial" w:eastAsia="Times New Roman" w:hAnsi="Arial" w:cs="Arial"/>
          <w:color w:val="000000"/>
          <w:sz w:val="24"/>
          <w:szCs w:val="24"/>
        </w:rPr>
        <w:t> - It allows binding to XML files and strings with or without schema information.</w:t>
      </w:r>
    </w:p>
    <w:p w14:paraId="284FCD32" w14:textId="77777777" w:rsidR="001227BC" w:rsidRPr="001227BC" w:rsidRDefault="001227BC" w:rsidP="00162FC2">
      <w:pPr>
        <w:numPr>
          <w:ilvl w:val="0"/>
          <w:numId w:val="42"/>
        </w:numPr>
        <w:spacing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SiteMapDataSource</w:t>
      </w:r>
      <w:proofErr w:type="spellEnd"/>
      <w:r w:rsidRPr="001227BC">
        <w:rPr>
          <w:rFonts w:ascii="Arial" w:eastAsia="Times New Roman" w:hAnsi="Arial" w:cs="Arial"/>
          <w:color w:val="000000"/>
          <w:sz w:val="24"/>
          <w:szCs w:val="24"/>
        </w:rPr>
        <w:t> - It allows binding to a provider that supplies site map information.</w:t>
      </w:r>
    </w:p>
    <w:p w14:paraId="187FCAB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data source controls used for tabular data are:</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5"/>
        <w:gridCol w:w="6840"/>
      </w:tblGrid>
      <w:tr w:rsidR="001227BC" w:rsidRPr="001227BC" w14:paraId="66BDC7A9" w14:textId="77777777" w:rsidTr="0046352D">
        <w:tc>
          <w:tcPr>
            <w:tcW w:w="2605" w:type="dxa"/>
            <w:shd w:val="clear" w:color="auto" w:fill="EEEEEE"/>
            <w:tcMar>
              <w:top w:w="120" w:type="dxa"/>
              <w:left w:w="120" w:type="dxa"/>
              <w:bottom w:w="120" w:type="dxa"/>
              <w:right w:w="120" w:type="dxa"/>
            </w:tcMar>
            <w:hideMark/>
          </w:tcPr>
          <w:p w14:paraId="79906FE5"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Data source controls</w:t>
            </w:r>
          </w:p>
        </w:tc>
        <w:tc>
          <w:tcPr>
            <w:tcW w:w="6840" w:type="dxa"/>
            <w:shd w:val="clear" w:color="auto" w:fill="EEEEEE"/>
            <w:tcMar>
              <w:top w:w="120" w:type="dxa"/>
              <w:left w:w="120" w:type="dxa"/>
              <w:bottom w:w="120" w:type="dxa"/>
              <w:right w:w="120" w:type="dxa"/>
            </w:tcMar>
            <w:hideMark/>
          </w:tcPr>
          <w:p w14:paraId="3521A4D8"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6C218492" w14:textId="77777777" w:rsidTr="0046352D">
        <w:tc>
          <w:tcPr>
            <w:tcW w:w="2605" w:type="dxa"/>
            <w:shd w:val="clear" w:color="auto" w:fill="auto"/>
            <w:tcMar>
              <w:top w:w="120" w:type="dxa"/>
              <w:left w:w="120" w:type="dxa"/>
              <w:bottom w:w="120" w:type="dxa"/>
              <w:right w:w="120" w:type="dxa"/>
            </w:tcMar>
            <w:hideMark/>
          </w:tcPr>
          <w:p w14:paraId="19A18C6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SqlDataSource</w:t>
            </w:r>
            <w:proofErr w:type="spellEnd"/>
          </w:p>
        </w:tc>
        <w:tc>
          <w:tcPr>
            <w:tcW w:w="6840" w:type="dxa"/>
            <w:shd w:val="clear" w:color="auto" w:fill="auto"/>
            <w:tcMar>
              <w:top w:w="120" w:type="dxa"/>
              <w:left w:w="120" w:type="dxa"/>
              <w:bottom w:w="120" w:type="dxa"/>
              <w:right w:w="120" w:type="dxa"/>
            </w:tcMar>
            <w:hideMark/>
          </w:tcPr>
          <w:p w14:paraId="6593A4A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represents a connection to an ADO.NET data provider that returns SQL data, including data sources accessible via OLEDB and ODBC.</w:t>
            </w:r>
          </w:p>
        </w:tc>
      </w:tr>
      <w:tr w:rsidR="001227BC" w:rsidRPr="001227BC" w14:paraId="34638241" w14:textId="77777777" w:rsidTr="0046352D">
        <w:tc>
          <w:tcPr>
            <w:tcW w:w="2605" w:type="dxa"/>
            <w:shd w:val="clear" w:color="auto" w:fill="auto"/>
            <w:tcMar>
              <w:top w:w="120" w:type="dxa"/>
              <w:left w:w="120" w:type="dxa"/>
              <w:bottom w:w="120" w:type="dxa"/>
              <w:right w:w="120" w:type="dxa"/>
            </w:tcMar>
            <w:hideMark/>
          </w:tcPr>
          <w:p w14:paraId="5CE7BB5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ObjectDataSource</w:t>
            </w:r>
            <w:proofErr w:type="spellEnd"/>
          </w:p>
        </w:tc>
        <w:tc>
          <w:tcPr>
            <w:tcW w:w="6840" w:type="dxa"/>
            <w:shd w:val="clear" w:color="auto" w:fill="auto"/>
            <w:tcMar>
              <w:top w:w="120" w:type="dxa"/>
              <w:left w:w="120" w:type="dxa"/>
              <w:bottom w:w="120" w:type="dxa"/>
              <w:right w:w="120" w:type="dxa"/>
            </w:tcMar>
            <w:hideMark/>
          </w:tcPr>
          <w:p w14:paraId="4109EA04" w14:textId="13DB57B1"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It allows binding to a custom </w:t>
            </w:r>
            <w:r w:rsidR="00786C15">
              <w:rPr>
                <w:rFonts w:ascii="Arial" w:eastAsia="Times New Roman" w:hAnsi="Arial" w:cs="Arial"/>
                <w:sz w:val="24"/>
                <w:szCs w:val="24"/>
              </w:rPr>
              <w:t>.NET</w:t>
            </w:r>
            <w:r w:rsidRPr="001227BC">
              <w:rPr>
                <w:rFonts w:ascii="Arial" w:eastAsia="Times New Roman" w:hAnsi="Arial" w:cs="Arial"/>
                <w:sz w:val="24"/>
                <w:szCs w:val="24"/>
              </w:rPr>
              <w:t xml:space="preserve"> business object that returns data.</w:t>
            </w:r>
          </w:p>
        </w:tc>
      </w:tr>
      <w:tr w:rsidR="001227BC" w:rsidRPr="001227BC" w14:paraId="7B245124" w14:textId="77777777" w:rsidTr="0046352D">
        <w:tc>
          <w:tcPr>
            <w:tcW w:w="2605" w:type="dxa"/>
            <w:shd w:val="clear" w:color="auto" w:fill="auto"/>
            <w:tcMar>
              <w:top w:w="120" w:type="dxa"/>
              <w:left w:w="120" w:type="dxa"/>
              <w:bottom w:w="120" w:type="dxa"/>
              <w:right w:w="120" w:type="dxa"/>
            </w:tcMar>
            <w:hideMark/>
          </w:tcPr>
          <w:p w14:paraId="6888D98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LinqdataSource</w:t>
            </w:r>
            <w:proofErr w:type="spellEnd"/>
          </w:p>
        </w:tc>
        <w:tc>
          <w:tcPr>
            <w:tcW w:w="6840" w:type="dxa"/>
            <w:shd w:val="clear" w:color="auto" w:fill="auto"/>
            <w:tcMar>
              <w:top w:w="120" w:type="dxa"/>
              <w:left w:w="120" w:type="dxa"/>
              <w:bottom w:w="120" w:type="dxa"/>
              <w:right w:w="120" w:type="dxa"/>
            </w:tcMar>
            <w:hideMark/>
          </w:tcPr>
          <w:p w14:paraId="650E92D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It allows binding to the results of a </w:t>
            </w:r>
            <w:proofErr w:type="spellStart"/>
            <w:r w:rsidRPr="001227BC">
              <w:rPr>
                <w:rFonts w:ascii="Arial" w:eastAsia="Times New Roman" w:hAnsi="Arial" w:cs="Arial"/>
                <w:sz w:val="24"/>
                <w:szCs w:val="24"/>
              </w:rPr>
              <w:t>Linq</w:t>
            </w:r>
            <w:proofErr w:type="spellEnd"/>
            <w:r w:rsidRPr="001227BC">
              <w:rPr>
                <w:rFonts w:ascii="Arial" w:eastAsia="Times New Roman" w:hAnsi="Arial" w:cs="Arial"/>
                <w:sz w:val="24"/>
                <w:szCs w:val="24"/>
              </w:rPr>
              <w:t>-to-SQL query (supported by ASP.NET 3.5 only).</w:t>
            </w:r>
          </w:p>
        </w:tc>
      </w:tr>
      <w:tr w:rsidR="001227BC" w:rsidRPr="001227BC" w14:paraId="79D3474A" w14:textId="77777777" w:rsidTr="0046352D">
        <w:tc>
          <w:tcPr>
            <w:tcW w:w="2605" w:type="dxa"/>
            <w:shd w:val="clear" w:color="auto" w:fill="auto"/>
            <w:tcMar>
              <w:top w:w="120" w:type="dxa"/>
              <w:left w:w="120" w:type="dxa"/>
              <w:bottom w:w="120" w:type="dxa"/>
              <w:right w:w="120" w:type="dxa"/>
            </w:tcMar>
            <w:hideMark/>
          </w:tcPr>
          <w:p w14:paraId="3B49C8C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AccessDataSource</w:t>
            </w:r>
            <w:proofErr w:type="spellEnd"/>
          </w:p>
        </w:tc>
        <w:tc>
          <w:tcPr>
            <w:tcW w:w="6840" w:type="dxa"/>
            <w:shd w:val="clear" w:color="auto" w:fill="auto"/>
            <w:tcMar>
              <w:top w:w="120" w:type="dxa"/>
              <w:left w:w="120" w:type="dxa"/>
              <w:bottom w:w="120" w:type="dxa"/>
              <w:right w:w="120" w:type="dxa"/>
            </w:tcMar>
            <w:hideMark/>
          </w:tcPr>
          <w:p w14:paraId="18A7D64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It represents connection to a Microsoft Access database.</w:t>
            </w:r>
          </w:p>
        </w:tc>
      </w:tr>
    </w:tbl>
    <w:p w14:paraId="1C5044AE" w14:textId="77777777" w:rsidR="00162FC2" w:rsidRDefault="00162FC2" w:rsidP="00162FC2">
      <w:pPr>
        <w:spacing w:before="240" w:after="0" w:line="240" w:lineRule="auto"/>
        <w:jc w:val="both"/>
        <w:outlineLvl w:val="1"/>
        <w:rPr>
          <w:rFonts w:ascii="Arial" w:eastAsia="Times New Roman" w:hAnsi="Arial" w:cs="Arial"/>
          <w:sz w:val="35"/>
          <w:szCs w:val="35"/>
        </w:rPr>
      </w:pPr>
    </w:p>
    <w:p w14:paraId="77C58AF6" w14:textId="77777777" w:rsidR="00162FC2" w:rsidRDefault="00162FC2">
      <w:pPr>
        <w:rPr>
          <w:rFonts w:ascii="Arial" w:eastAsia="Times New Roman" w:hAnsi="Arial" w:cs="Arial"/>
          <w:sz w:val="35"/>
          <w:szCs w:val="35"/>
        </w:rPr>
      </w:pPr>
      <w:r>
        <w:rPr>
          <w:rFonts w:ascii="Arial" w:eastAsia="Times New Roman" w:hAnsi="Arial" w:cs="Arial"/>
          <w:sz w:val="35"/>
          <w:szCs w:val="35"/>
        </w:rPr>
        <w:br w:type="page"/>
      </w:r>
    </w:p>
    <w:p w14:paraId="3962CD41" w14:textId="4E679B81" w:rsidR="001227BC" w:rsidRPr="001227BC" w:rsidRDefault="001227BC" w:rsidP="00162FC2">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Data Source Views</w:t>
      </w:r>
    </w:p>
    <w:p w14:paraId="1E691BB2" w14:textId="77777777" w:rsidR="001227BC" w:rsidRPr="001227BC" w:rsidRDefault="001227BC" w:rsidP="00162FC2">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Data source views are objects of the </w:t>
      </w:r>
      <w:proofErr w:type="spellStart"/>
      <w:r w:rsidRPr="001227BC">
        <w:rPr>
          <w:rFonts w:ascii="Arial" w:eastAsia="Times New Roman" w:hAnsi="Arial" w:cs="Arial"/>
          <w:color w:val="000000"/>
          <w:sz w:val="24"/>
          <w:szCs w:val="24"/>
        </w:rPr>
        <w:t>DataSourceView</w:t>
      </w:r>
      <w:proofErr w:type="spellEnd"/>
      <w:r w:rsidRPr="001227BC">
        <w:rPr>
          <w:rFonts w:ascii="Arial" w:eastAsia="Times New Roman" w:hAnsi="Arial" w:cs="Arial"/>
          <w:color w:val="000000"/>
          <w:sz w:val="24"/>
          <w:szCs w:val="24"/>
        </w:rPr>
        <w:t xml:space="preserve"> class. Which represent a customized view of data for different data operations such as sorting, filtering, etc.</w:t>
      </w:r>
    </w:p>
    <w:p w14:paraId="2462E791" w14:textId="39AD59ED" w:rsidR="00162FC2" w:rsidRDefault="001227BC" w:rsidP="00162FC2">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DataSourceView</w:t>
      </w:r>
      <w:proofErr w:type="spellEnd"/>
      <w:r w:rsidRPr="001227BC">
        <w:rPr>
          <w:rFonts w:ascii="Arial" w:eastAsia="Times New Roman" w:hAnsi="Arial" w:cs="Arial"/>
          <w:color w:val="000000"/>
          <w:sz w:val="24"/>
          <w:szCs w:val="24"/>
        </w:rPr>
        <w:t xml:space="preserve"> class serves as the base class for all data source view classes, which define the capabilities of data source controls.</w:t>
      </w:r>
    </w:p>
    <w:p w14:paraId="6F46278D" w14:textId="19386AB9"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following table provides the properties of the </w:t>
      </w:r>
      <w:proofErr w:type="spellStart"/>
      <w:r w:rsidRPr="001227BC">
        <w:rPr>
          <w:rFonts w:ascii="Arial" w:eastAsia="Times New Roman" w:hAnsi="Arial" w:cs="Arial"/>
          <w:color w:val="000000"/>
          <w:sz w:val="24"/>
          <w:szCs w:val="24"/>
        </w:rPr>
        <w:t>DataSourceView</w:t>
      </w:r>
      <w:proofErr w:type="spellEnd"/>
      <w:r w:rsidRPr="001227BC">
        <w:rPr>
          <w:rFonts w:ascii="Arial" w:eastAsia="Times New Roman" w:hAnsi="Arial" w:cs="Arial"/>
          <w:color w:val="000000"/>
          <w:sz w:val="24"/>
          <w:szCs w:val="24"/>
        </w:rPr>
        <w:t xml:space="preserve"> class: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29"/>
        <w:gridCol w:w="6216"/>
      </w:tblGrid>
      <w:tr w:rsidR="001227BC" w:rsidRPr="001227BC" w14:paraId="3B7E542E" w14:textId="77777777" w:rsidTr="0046352D">
        <w:tc>
          <w:tcPr>
            <w:tcW w:w="3229" w:type="dxa"/>
            <w:shd w:val="clear" w:color="auto" w:fill="EEEEEE"/>
            <w:tcMar>
              <w:top w:w="120" w:type="dxa"/>
              <w:left w:w="120" w:type="dxa"/>
              <w:bottom w:w="120" w:type="dxa"/>
              <w:right w:w="120" w:type="dxa"/>
            </w:tcMar>
            <w:hideMark/>
          </w:tcPr>
          <w:p w14:paraId="71682C47"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Properties</w:t>
            </w:r>
          </w:p>
        </w:tc>
        <w:tc>
          <w:tcPr>
            <w:tcW w:w="6216" w:type="dxa"/>
            <w:shd w:val="clear" w:color="auto" w:fill="EEEEEE"/>
            <w:tcMar>
              <w:top w:w="120" w:type="dxa"/>
              <w:left w:w="120" w:type="dxa"/>
              <w:bottom w:w="120" w:type="dxa"/>
              <w:right w:w="120" w:type="dxa"/>
            </w:tcMar>
            <w:hideMark/>
          </w:tcPr>
          <w:p w14:paraId="44779AE6"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4F50A211" w14:textId="77777777" w:rsidTr="0046352D">
        <w:tc>
          <w:tcPr>
            <w:tcW w:w="0" w:type="auto"/>
            <w:shd w:val="clear" w:color="auto" w:fill="auto"/>
            <w:tcMar>
              <w:top w:w="120" w:type="dxa"/>
              <w:left w:w="120" w:type="dxa"/>
              <w:bottom w:w="120" w:type="dxa"/>
              <w:right w:w="120" w:type="dxa"/>
            </w:tcMar>
            <w:hideMark/>
          </w:tcPr>
          <w:p w14:paraId="78702E64"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CanDelete</w:t>
            </w:r>
            <w:proofErr w:type="spellEnd"/>
          </w:p>
        </w:tc>
        <w:tc>
          <w:tcPr>
            <w:tcW w:w="6216" w:type="dxa"/>
            <w:shd w:val="clear" w:color="auto" w:fill="auto"/>
            <w:tcMar>
              <w:top w:w="120" w:type="dxa"/>
              <w:left w:w="120" w:type="dxa"/>
              <w:bottom w:w="120" w:type="dxa"/>
              <w:right w:w="120" w:type="dxa"/>
            </w:tcMar>
            <w:hideMark/>
          </w:tcPr>
          <w:p w14:paraId="02B0AFB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deletion is allowed on the underlying data source.</w:t>
            </w:r>
          </w:p>
        </w:tc>
      </w:tr>
      <w:tr w:rsidR="001227BC" w:rsidRPr="001227BC" w14:paraId="4A499835" w14:textId="77777777" w:rsidTr="0046352D">
        <w:tc>
          <w:tcPr>
            <w:tcW w:w="0" w:type="auto"/>
            <w:shd w:val="clear" w:color="auto" w:fill="auto"/>
            <w:tcMar>
              <w:top w:w="120" w:type="dxa"/>
              <w:left w:w="120" w:type="dxa"/>
              <w:bottom w:w="120" w:type="dxa"/>
              <w:right w:w="120" w:type="dxa"/>
            </w:tcMar>
            <w:hideMark/>
          </w:tcPr>
          <w:p w14:paraId="636649A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CanInsert</w:t>
            </w:r>
            <w:proofErr w:type="spellEnd"/>
          </w:p>
        </w:tc>
        <w:tc>
          <w:tcPr>
            <w:tcW w:w="6216" w:type="dxa"/>
            <w:shd w:val="clear" w:color="auto" w:fill="auto"/>
            <w:tcMar>
              <w:top w:w="120" w:type="dxa"/>
              <w:left w:w="120" w:type="dxa"/>
              <w:bottom w:w="120" w:type="dxa"/>
              <w:right w:w="120" w:type="dxa"/>
            </w:tcMar>
            <w:hideMark/>
          </w:tcPr>
          <w:p w14:paraId="6625917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insertion is allowed on the underlying data source.</w:t>
            </w:r>
          </w:p>
        </w:tc>
      </w:tr>
      <w:tr w:rsidR="001227BC" w:rsidRPr="001227BC" w14:paraId="6F2A25EB" w14:textId="77777777" w:rsidTr="0046352D">
        <w:tc>
          <w:tcPr>
            <w:tcW w:w="0" w:type="auto"/>
            <w:shd w:val="clear" w:color="auto" w:fill="auto"/>
            <w:tcMar>
              <w:top w:w="120" w:type="dxa"/>
              <w:left w:w="120" w:type="dxa"/>
              <w:bottom w:w="120" w:type="dxa"/>
              <w:right w:w="120" w:type="dxa"/>
            </w:tcMar>
            <w:hideMark/>
          </w:tcPr>
          <w:p w14:paraId="0461024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CanPage</w:t>
            </w:r>
            <w:proofErr w:type="spellEnd"/>
          </w:p>
        </w:tc>
        <w:tc>
          <w:tcPr>
            <w:tcW w:w="6216" w:type="dxa"/>
            <w:shd w:val="clear" w:color="auto" w:fill="auto"/>
            <w:tcMar>
              <w:top w:w="120" w:type="dxa"/>
              <w:left w:w="120" w:type="dxa"/>
              <w:bottom w:w="120" w:type="dxa"/>
              <w:right w:w="120" w:type="dxa"/>
            </w:tcMar>
            <w:hideMark/>
          </w:tcPr>
          <w:p w14:paraId="18A0E2D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paging is allowed on the underlying data source.</w:t>
            </w:r>
          </w:p>
        </w:tc>
      </w:tr>
      <w:tr w:rsidR="001227BC" w:rsidRPr="001227BC" w14:paraId="3F5F7220" w14:textId="77777777" w:rsidTr="0046352D">
        <w:tc>
          <w:tcPr>
            <w:tcW w:w="0" w:type="auto"/>
            <w:shd w:val="clear" w:color="auto" w:fill="auto"/>
            <w:tcMar>
              <w:top w:w="120" w:type="dxa"/>
              <w:left w:w="120" w:type="dxa"/>
              <w:bottom w:w="120" w:type="dxa"/>
              <w:right w:w="120" w:type="dxa"/>
            </w:tcMar>
            <w:hideMark/>
          </w:tcPr>
          <w:p w14:paraId="3EFD98D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CanRetrieveTotalRowCount</w:t>
            </w:r>
            <w:proofErr w:type="spellEnd"/>
          </w:p>
        </w:tc>
        <w:tc>
          <w:tcPr>
            <w:tcW w:w="6216" w:type="dxa"/>
            <w:shd w:val="clear" w:color="auto" w:fill="auto"/>
            <w:tcMar>
              <w:top w:w="120" w:type="dxa"/>
              <w:left w:w="120" w:type="dxa"/>
              <w:bottom w:w="120" w:type="dxa"/>
              <w:right w:w="120" w:type="dxa"/>
            </w:tcMar>
            <w:hideMark/>
          </w:tcPr>
          <w:p w14:paraId="21DD3C4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total row count information is available.</w:t>
            </w:r>
          </w:p>
        </w:tc>
      </w:tr>
      <w:tr w:rsidR="001227BC" w:rsidRPr="001227BC" w14:paraId="7FA4EE1B" w14:textId="77777777" w:rsidTr="0046352D">
        <w:tc>
          <w:tcPr>
            <w:tcW w:w="0" w:type="auto"/>
            <w:shd w:val="clear" w:color="auto" w:fill="auto"/>
            <w:tcMar>
              <w:top w:w="120" w:type="dxa"/>
              <w:left w:w="120" w:type="dxa"/>
              <w:bottom w:w="120" w:type="dxa"/>
              <w:right w:w="120" w:type="dxa"/>
            </w:tcMar>
            <w:hideMark/>
          </w:tcPr>
          <w:p w14:paraId="4BA9FDC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CanSort</w:t>
            </w:r>
            <w:proofErr w:type="spellEnd"/>
          </w:p>
        </w:tc>
        <w:tc>
          <w:tcPr>
            <w:tcW w:w="6216" w:type="dxa"/>
            <w:shd w:val="clear" w:color="auto" w:fill="auto"/>
            <w:tcMar>
              <w:top w:w="120" w:type="dxa"/>
              <w:left w:w="120" w:type="dxa"/>
              <w:bottom w:w="120" w:type="dxa"/>
              <w:right w:w="120" w:type="dxa"/>
            </w:tcMar>
            <w:hideMark/>
          </w:tcPr>
          <w:p w14:paraId="5379B86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the data could be sorted.</w:t>
            </w:r>
          </w:p>
        </w:tc>
      </w:tr>
      <w:tr w:rsidR="001227BC" w:rsidRPr="001227BC" w14:paraId="48C3FC54" w14:textId="77777777" w:rsidTr="0046352D">
        <w:tc>
          <w:tcPr>
            <w:tcW w:w="0" w:type="auto"/>
            <w:shd w:val="clear" w:color="auto" w:fill="auto"/>
            <w:tcMar>
              <w:top w:w="120" w:type="dxa"/>
              <w:left w:w="120" w:type="dxa"/>
              <w:bottom w:w="120" w:type="dxa"/>
              <w:right w:w="120" w:type="dxa"/>
            </w:tcMar>
            <w:hideMark/>
          </w:tcPr>
          <w:p w14:paraId="754F911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CanUpdate</w:t>
            </w:r>
            <w:proofErr w:type="spellEnd"/>
          </w:p>
        </w:tc>
        <w:tc>
          <w:tcPr>
            <w:tcW w:w="6216" w:type="dxa"/>
            <w:shd w:val="clear" w:color="auto" w:fill="auto"/>
            <w:tcMar>
              <w:top w:w="120" w:type="dxa"/>
              <w:left w:w="120" w:type="dxa"/>
              <w:bottom w:w="120" w:type="dxa"/>
              <w:right w:w="120" w:type="dxa"/>
            </w:tcMar>
            <w:hideMark/>
          </w:tcPr>
          <w:p w14:paraId="087D44C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Indicates whether updates are allowed on the underlying data source.</w:t>
            </w:r>
          </w:p>
        </w:tc>
      </w:tr>
      <w:tr w:rsidR="001227BC" w:rsidRPr="001227BC" w14:paraId="58125E2E" w14:textId="77777777" w:rsidTr="0046352D">
        <w:tc>
          <w:tcPr>
            <w:tcW w:w="0" w:type="auto"/>
            <w:shd w:val="clear" w:color="auto" w:fill="auto"/>
            <w:tcMar>
              <w:top w:w="120" w:type="dxa"/>
              <w:left w:w="120" w:type="dxa"/>
              <w:bottom w:w="120" w:type="dxa"/>
              <w:right w:w="120" w:type="dxa"/>
            </w:tcMar>
            <w:hideMark/>
          </w:tcPr>
          <w:p w14:paraId="21B3F64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Events</w:t>
            </w:r>
          </w:p>
        </w:tc>
        <w:tc>
          <w:tcPr>
            <w:tcW w:w="6216" w:type="dxa"/>
            <w:shd w:val="clear" w:color="auto" w:fill="auto"/>
            <w:tcMar>
              <w:top w:w="120" w:type="dxa"/>
              <w:left w:w="120" w:type="dxa"/>
              <w:bottom w:w="120" w:type="dxa"/>
              <w:right w:w="120" w:type="dxa"/>
            </w:tcMar>
            <w:hideMark/>
          </w:tcPr>
          <w:p w14:paraId="0FFC2B3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 list of event-handler delegates for the data source view.</w:t>
            </w:r>
          </w:p>
        </w:tc>
      </w:tr>
      <w:tr w:rsidR="001227BC" w:rsidRPr="001227BC" w14:paraId="76CE3DD3" w14:textId="77777777" w:rsidTr="0046352D">
        <w:tc>
          <w:tcPr>
            <w:tcW w:w="0" w:type="auto"/>
            <w:shd w:val="clear" w:color="auto" w:fill="auto"/>
            <w:tcMar>
              <w:top w:w="120" w:type="dxa"/>
              <w:left w:w="120" w:type="dxa"/>
              <w:bottom w:w="120" w:type="dxa"/>
              <w:right w:w="120" w:type="dxa"/>
            </w:tcMar>
            <w:hideMark/>
          </w:tcPr>
          <w:p w14:paraId="53B3E0F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Name</w:t>
            </w:r>
          </w:p>
        </w:tc>
        <w:tc>
          <w:tcPr>
            <w:tcW w:w="6216" w:type="dxa"/>
            <w:shd w:val="clear" w:color="auto" w:fill="auto"/>
            <w:tcMar>
              <w:top w:w="120" w:type="dxa"/>
              <w:left w:w="120" w:type="dxa"/>
              <w:bottom w:w="120" w:type="dxa"/>
              <w:right w:w="120" w:type="dxa"/>
            </w:tcMar>
            <w:hideMark/>
          </w:tcPr>
          <w:p w14:paraId="36C9CD1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Name of the view.</w:t>
            </w:r>
          </w:p>
        </w:tc>
      </w:tr>
    </w:tbl>
    <w:p w14:paraId="6126D09F" w14:textId="77777777" w:rsidR="001227BC" w:rsidRPr="001227BC" w:rsidRDefault="001227BC" w:rsidP="00162FC2">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following table provides the methods of the </w:t>
      </w:r>
      <w:proofErr w:type="spellStart"/>
      <w:r w:rsidRPr="001227BC">
        <w:rPr>
          <w:rFonts w:ascii="Arial" w:eastAsia="Times New Roman" w:hAnsi="Arial" w:cs="Arial"/>
          <w:color w:val="000000"/>
          <w:sz w:val="24"/>
          <w:szCs w:val="24"/>
        </w:rPr>
        <w:t>DataSourceView</w:t>
      </w:r>
      <w:proofErr w:type="spellEnd"/>
      <w:r w:rsidRPr="001227BC">
        <w:rPr>
          <w:rFonts w:ascii="Arial" w:eastAsia="Times New Roman" w:hAnsi="Arial" w:cs="Arial"/>
          <w:color w:val="000000"/>
          <w:sz w:val="24"/>
          <w:szCs w:val="24"/>
        </w:rPr>
        <w:t xml:space="preserve"> class: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02"/>
        <w:gridCol w:w="5443"/>
      </w:tblGrid>
      <w:tr w:rsidR="001227BC" w:rsidRPr="001227BC" w14:paraId="0773E29B" w14:textId="77777777" w:rsidTr="0046352D">
        <w:tc>
          <w:tcPr>
            <w:tcW w:w="4002" w:type="dxa"/>
            <w:shd w:val="clear" w:color="auto" w:fill="EEEEEE"/>
            <w:tcMar>
              <w:top w:w="120" w:type="dxa"/>
              <w:left w:w="120" w:type="dxa"/>
              <w:bottom w:w="120" w:type="dxa"/>
              <w:right w:w="120" w:type="dxa"/>
            </w:tcMar>
            <w:hideMark/>
          </w:tcPr>
          <w:p w14:paraId="291E3F1A"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Methods</w:t>
            </w:r>
          </w:p>
        </w:tc>
        <w:tc>
          <w:tcPr>
            <w:tcW w:w="5443" w:type="dxa"/>
            <w:shd w:val="clear" w:color="auto" w:fill="EEEEEE"/>
            <w:tcMar>
              <w:top w:w="120" w:type="dxa"/>
              <w:left w:w="120" w:type="dxa"/>
              <w:bottom w:w="120" w:type="dxa"/>
              <w:right w:w="120" w:type="dxa"/>
            </w:tcMar>
            <w:hideMark/>
          </w:tcPr>
          <w:p w14:paraId="08678C09"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44414EB4" w14:textId="77777777" w:rsidTr="0046352D">
        <w:tc>
          <w:tcPr>
            <w:tcW w:w="4002" w:type="dxa"/>
            <w:shd w:val="clear" w:color="auto" w:fill="auto"/>
            <w:tcMar>
              <w:top w:w="120" w:type="dxa"/>
              <w:left w:w="120" w:type="dxa"/>
              <w:bottom w:w="120" w:type="dxa"/>
              <w:right w:w="120" w:type="dxa"/>
            </w:tcMar>
            <w:hideMark/>
          </w:tcPr>
          <w:p w14:paraId="03C903A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CanExecute</w:t>
            </w:r>
            <w:proofErr w:type="spellEnd"/>
          </w:p>
        </w:tc>
        <w:tc>
          <w:tcPr>
            <w:tcW w:w="5443" w:type="dxa"/>
            <w:shd w:val="clear" w:color="auto" w:fill="auto"/>
            <w:tcMar>
              <w:top w:w="120" w:type="dxa"/>
              <w:left w:w="120" w:type="dxa"/>
              <w:bottom w:w="120" w:type="dxa"/>
              <w:right w:w="120" w:type="dxa"/>
            </w:tcMar>
            <w:hideMark/>
          </w:tcPr>
          <w:p w14:paraId="519E62C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Determines whether the specified command can be executed.</w:t>
            </w:r>
          </w:p>
        </w:tc>
      </w:tr>
      <w:tr w:rsidR="001227BC" w:rsidRPr="001227BC" w14:paraId="45D5663B" w14:textId="77777777" w:rsidTr="0046352D">
        <w:tc>
          <w:tcPr>
            <w:tcW w:w="4002" w:type="dxa"/>
            <w:shd w:val="clear" w:color="auto" w:fill="auto"/>
            <w:tcMar>
              <w:top w:w="120" w:type="dxa"/>
              <w:left w:w="120" w:type="dxa"/>
              <w:bottom w:w="120" w:type="dxa"/>
              <w:right w:w="120" w:type="dxa"/>
            </w:tcMar>
            <w:hideMark/>
          </w:tcPr>
          <w:p w14:paraId="18752F6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ExecuteCommand</w:t>
            </w:r>
            <w:proofErr w:type="spellEnd"/>
          </w:p>
        </w:tc>
        <w:tc>
          <w:tcPr>
            <w:tcW w:w="5443" w:type="dxa"/>
            <w:shd w:val="clear" w:color="auto" w:fill="auto"/>
            <w:tcMar>
              <w:top w:w="120" w:type="dxa"/>
              <w:left w:w="120" w:type="dxa"/>
              <w:bottom w:w="120" w:type="dxa"/>
              <w:right w:w="120" w:type="dxa"/>
            </w:tcMar>
            <w:hideMark/>
          </w:tcPr>
          <w:p w14:paraId="62A7438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Executes the specific command.</w:t>
            </w:r>
          </w:p>
        </w:tc>
      </w:tr>
      <w:tr w:rsidR="001227BC" w:rsidRPr="001227BC" w14:paraId="3DF5E2F4" w14:textId="77777777" w:rsidTr="0046352D">
        <w:tc>
          <w:tcPr>
            <w:tcW w:w="4002" w:type="dxa"/>
            <w:shd w:val="clear" w:color="auto" w:fill="auto"/>
            <w:tcMar>
              <w:top w:w="120" w:type="dxa"/>
              <w:left w:w="120" w:type="dxa"/>
              <w:bottom w:w="120" w:type="dxa"/>
              <w:right w:w="120" w:type="dxa"/>
            </w:tcMar>
            <w:hideMark/>
          </w:tcPr>
          <w:p w14:paraId="26BFD26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ExecuteDelete</w:t>
            </w:r>
            <w:proofErr w:type="spellEnd"/>
          </w:p>
        </w:tc>
        <w:tc>
          <w:tcPr>
            <w:tcW w:w="5443" w:type="dxa"/>
            <w:shd w:val="clear" w:color="auto" w:fill="auto"/>
            <w:tcMar>
              <w:top w:w="120" w:type="dxa"/>
              <w:left w:w="120" w:type="dxa"/>
              <w:bottom w:w="120" w:type="dxa"/>
              <w:right w:w="120" w:type="dxa"/>
            </w:tcMar>
            <w:hideMark/>
          </w:tcPr>
          <w:p w14:paraId="27F6B12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Performs a delete operation on the list of data that the </w:t>
            </w:r>
            <w:proofErr w:type="spellStart"/>
            <w:r w:rsidRPr="001227BC">
              <w:rPr>
                <w:rFonts w:ascii="Arial" w:eastAsia="Times New Roman" w:hAnsi="Arial" w:cs="Arial"/>
                <w:sz w:val="24"/>
                <w:szCs w:val="24"/>
              </w:rPr>
              <w:t>DataSourceView</w:t>
            </w:r>
            <w:proofErr w:type="spellEnd"/>
            <w:r w:rsidRPr="001227BC">
              <w:rPr>
                <w:rFonts w:ascii="Arial" w:eastAsia="Times New Roman" w:hAnsi="Arial" w:cs="Arial"/>
                <w:sz w:val="24"/>
                <w:szCs w:val="24"/>
              </w:rPr>
              <w:t xml:space="preserve"> object represents.</w:t>
            </w:r>
          </w:p>
        </w:tc>
      </w:tr>
      <w:tr w:rsidR="001227BC" w:rsidRPr="001227BC" w14:paraId="72C815F3" w14:textId="77777777" w:rsidTr="0046352D">
        <w:tc>
          <w:tcPr>
            <w:tcW w:w="4002" w:type="dxa"/>
            <w:shd w:val="clear" w:color="auto" w:fill="auto"/>
            <w:tcMar>
              <w:top w:w="120" w:type="dxa"/>
              <w:left w:w="120" w:type="dxa"/>
              <w:bottom w:w="120" w:type="dxa"/>
              <w:right w:w="120" w:type="dxa"/>
            </w:tcMar>
            <w:hideMark/>
          </w:tcPr>
          <w:p w14:paraId="1D108BA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ExecuteInsert</w:t>
            </w:r>
            <w:proofErr w:type="spellEnd"/>
          </w:p>
        </w:tc>
        <w:tc>
          <w:tcPr>
            <w:tcW w:w="5443" w:type="dxa"/>
            <w:shd w:val="clear" w:color="auto" w:fill="auto"/>
            <w:tcMar>
              <w:top w:w="120" w:type="dxa"/>
              <w:left w:w="120" w:type="dxa"/>
              <w:bottom w:w="120" w:type="dxa"/>
              <w:right w:w="120" w:type="dxa"/>
            </w:tcMar>
            <w:hideMark/>
          </w:tcPr>
          <w:p w14:paraId="1ECB27F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Performs an insert operation on the list of data that the </w:t>
            </w:r>
            <w:proofErr w:type="spellStart"/>
            <w:r w:rsidRPr="001227BC">
              <w:rPr>
                <w:rFonts w:ascii="Arial" w:eastAsia="Times New Roman" w:hAnsi="Arial" w:cs="Arial"/>
                <w:sz w:val="24"/>
                <w:szCs w:val="24"/>
              </w:rPr>
              <w:t>DataSourceView</w:t>
            </w:r>
            <w:proofErr w:type="spellEnd"/>
            <w:r w:rsidRPr="001227BC">
              <w:rPr>
                <w:rFonts w:ascii="Arial" w:eastAsia="Times New Roman" w:hAnsi="Arial" w:cs="Arial"/>
                <w:sz w:val="24"/>
                <w:szCs w:val="24"/>
              </w:rPr>
              <w:t xml:space="preserve"> object represents.</w:t>
            </w:r>
          </w:p>
        </w:tc>
      </w:tr>
      <w:tr w:rsidR="001227BC" w:rsidRPr="001227BC" w14:paraId="53E405E5" w14:textId="77777777" w:rsidTr="0046352D">
        <w:tc>
          <w:tcPr>
            <w:tcW w:w="4002" w:type="dxa"/>
            <w:shd w:val="clear" w:color="auto" w:fill="auto"/>
            <w:tcMar>
              <w:top w:w="120" w:type="dxa"/>
              <w:left w:w="120" w:type="dxa"/>
              <w:bottom w:w="120" w:type="dxa"/>
              <w:right w:w="120" w:type="dxa"/>
            </w:tcMar>
            <w:hideMark/>
          </w:tcPr>
          <w:p w14:paraId="00FEFD7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lastRenderedPageBreak/>
              <w:t>ExecuteSelect</w:t>
            </w:r>
            <w:proofErr w:type="spellEnd"/>
          </w:p>
        </w:tc>
        <w:tc>
          <w:tcPr>
            <w:tcW w:w="5443" w:type="dxa"/>
            <w:shd w:val="clear" w:color="auto" w:fill="auto"/>
            <w:tcMar>
              <w:top w:w="120" w:type="dxa"/>
              <w:left w:w="120" w:type="dxa"/>
              <w:bottom w:w="120" w:type="dxa"/>
              <w:right w:w="120" w:type="dxa"/>
            </w:tcMar>
            <w:hideMark/>
          </w:tcPr>
          <w:p w14:paraId="514EB78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 list of data from the underlying data storage.</w:t>
            </w:r>
          </w:p>
        </w:tc>
      </w:tr>
      <w:tr w:rsidR="001227BC" w:rsidRPr="001227BC" w14:paraId="23E453B8" w14:textId="77777777" w:rsidTr="0046352D">
        <w:tc>
          <w:tcPr>
            <w:tcW w:w="4002" w:type="dxa"/>
            <w:shd w:val="clear" w:color="auto" w:fill="auto"/>
            <w:tcMar>
              <w:top w:w="120" w:type="dxa"/>
              <w:left w:w="120" w:type="dxa"/>
              <w:bottom w:w="120" w:type="dxa"/>
              <w:right w:w="120" w:type="dxa"/>
            </w:tcMar>
            <w:hideMark/>
          </w:tcPr>
          <w:p w14:paraId="6DC3028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ExecuteUpdate</w:t>
            </w:r>
            <w:proofErr w:type="spellEnd"/>
          </w:p>
        </w:tc>
        <w:tc>
          <w:tcPr>
            <w:tcW w:w="5443" w:type="dxa"/>
            <w:shd w:val="clear" w:color="auto" w:fill="auto"/>
            <w:tcMar>
              <w:top w:w="120" w:type="dxa"/>
              <w:left w:w="120" w:type="dxa"/>
              <w:bottom w:w="120" w:type="dxa"/>
              <w:right w:w="120" w:type="dxa"/>
            </w:tcMar>
            <w:hideMark/>
          </w:tcPr>
          <w:p w14:paraId="6D45A55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Performs an update operation on the list of data that the </w:t>
            </w:r>
            <w:proofErr w:type="spellStart"/>
            <w:r w:rsidRPr="001227BC">
              <w:rPr>
                <w:rFonts w:ascii="Arial" w:eastAsia="Times New Roman" w:hAnsi="Arial" w:cs="Arial"/>
                <w:sz w:val="24"/>
                <w:szCs w:val="24"/>
              </w:rPr>
              <w:t>DataSourceView</w:t>
            </w:r>
            <w:proofErr w:type="spellEnd"/>
            <w:r w:rsidRPr="001227BC">
              <w:rPr>
                <w:rFonts w:ascii="Arial" w:eastAsia="Times New Roman" w:hAnsi="Arial" w:cs="Arial"/>
                <w:sz w:val="24"/>
                <w:szCs w:val="24"/>
              </w:rPr>
              <w:t xml:space="preserve"> object represents.</w:t>
            </w:r>
          </w:p>
        </w:tc>
      </w:tr>
      <w:tr w:rsidR="001227BC" w:rsidRPr="001227BC" w14:paraId="0DB89F5E" w14:textId="77777777" w:rsidTr="0046352D">
        <w:tc>
          <w:tcPr>
            <w:tcW w:w="4002" w:type="dxa"/>
            <w:shd w:val="clear" w:color="auto" w:fill="auto"/>
            <w:tcMar>
              <w:top w:w="120" w:type="dxa"/>
              <w:left w:w="120" w:type="dxa"/>
              <w:bottom w:w="120" w:type="dxa"/>
              <w:right w:w="120" w:type="dxa"/>
            </w:tcMar>
            <w:hideMark/>
          </w:tcPr>
          <w:p w14:paraId="096C895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Delete</w:t>
            </w:r>
          </w:p>
        </w:tc>
        <w:tc>
          <w:tcPr>
            <w:tcW w:w="5443" w:type="dxa"/>
            <w:shd w:val="clear" w:color="auto" w:fill="auto"/>
            <w:tcMar>
              <w:top w:w="120" w:type="dxa"/>
              <w:left w:w="120" w:type="dxa"/>
              <w:bottom w:w="120" w:type="dxa"/>
              <w:right w:w="120" w:type="dxa"/>
            </w:tcMar>
            <w:hideMark/>
          </w:tcPr>
          <w:p w14:paraId="23DDC41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Performs a delete operation on the data associated with the view.</w:t>
            </w:r>
          </w:p>
        </w:tc>
      </w:tr>
      <w:tr w:rsidR="001227BC" w:rsidRPr="001227BC" w14:paraId="1C272101" w14:textId="77777777" w:rsidTr="0046352D">
        <w:tc>
          <w:tcPr>
            <w:tcW w:w="4002" w:type="dxa"/>
            <w:shd w:val="clear" w:color="auto" w:fill="auto"/>
            <w:tcMar>
              <w:top w:w="120" w:type="dxa"/>
              <w:left w:w="120" w:type="dxa"/>
              <w:bottom w:w="120" w:type="dxa"/>
              <w:right w:w="120" w:type="dxa"/>
            </w:tcMar>
            <w:hideMark/>
          </w:tcPr>
          <w:p w14:paraId="7EC69A0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Insert</w:t>
            </w:r>
          </w:p>
        </w:tc>
        <w:tc>
          <w:tcPr>
            <w:tcW w:w="5443" w:type="dxa"/>
            <w:shd w:val="clear" w:color="auto" w:fill="auto"/>
            <w:tcMar>
              <w:top w:w="120" w:type="dxa"/>
              <w:left w:w="120" w:type="dxa"/>
              <w:bottom w:w="120" w:type="dxa"/>
              <w:right w:w="120" w:type="dxa"/>
            </w:tcMar>
            <w:hideMark/>
          </w:tcPr>
          <w:p w14:paraId="241030A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Performs an insert operation on the data associated with the view.</w:t>
            </w:r>
          </w:p>
        </w:tc>
      </w:tr>
      <w:tr w:rsidR="001227BC" w:rsidRPr="001227BC" w14:paraId="61FEBD95" w14:textId="77777777" w:rsidTr="0046352D">
        <w:tc>
          <w:tcPr>
            <w:tcW w:w="4002" w:type="dxa"/>
            <w:shd w:val="clear" w:color="auto" w:fill="auto"/>
            <w:tcMar>
              <w:top w:w="120" w:type="dxa"/>
              <w:left w:w="120" w:type="dxa"/>
              <w:bottom w:w="120" w:type="dxa"/>
              <w:right w:w="120" w:type="dxa"/>
            </w:tcMar>
            <w:hideMark/>
          </w:tcPr>
          <w:p w14:paraId="2429EEE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Select</w:t>
            </w:r>
          </w:p>
        </w:tc>
        <w:tc>
          <w:tcPr>
            <w:tcW w:w="5443" w:type="dxa"/>
            <w:shd w:val="clear" w:color="auto" w:fill="auto"/>
            <w:tcMar>
              <w:top w:w="120" w:type="dxa"/>
              <w:left w:w="120" w:type="dxa"/>
              <w:bottom w:w="120" w:type="dxa"/>
              <w:right w:w="120" w:type="dxa"/>
            </w:tcMar>
            <w:hideMark/>
          </w:tcPr>
          <w:p w14:paraId="77BE7E4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the queried data.</w:t>
            </w:r>
          </w:p>
        </w:tc>
      </w:tr>
      <w:tr w:rsidR="001227BC" w:rsidRPr="001227BC" w14:paraId="53C676CC" w14:textId="77777777" w:rsidTr="0046352D">
        <w:tc>
          <w:tcPr>
            <w:tcW w:w="4002" w:type="dxa"/>
            <w:shd w:val="clear" w:color="auto" w:fill="auto"/>
            <w:tcMar>
              <w:top w:w="120" w:type="dxa"/>
              <w:left w:w="120" w:type="dxa"/>
              <w:bottom w:w="120" w:type="dxa"/>
              <w:right w:w="120" w:type="dxa"/>
            </w:tcMar>
            <w:hideMark/>
          </w:tcPr>
          <w:p w14:paraId="04BBF70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Update</w:t>
            </w:r>
          </w:p>
        </w:tc>
        <w:tc>
          <w:tcPr>
            <w:tcW w:w="5443" w:type="dxa"/>
            <w:shd w:val="clear" w:color="auto" w:fill="auto"/>
            <w:tcMar>
              <w:top w:w="120" w:type="dxa"/>
              <w:left w:w="120" w:type="dxa"/>
              <w:bottom w:w="120" w:type="dxa"/>
              <w:right w:w="120" w:type="dxa"/>
            </w:tcMar>
            <w:hideMark/>
          </w:tcPr>
          <w:p w14:paraId="3A01026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Performs an update operation on the data associated with the view.</w:t>
            </w:r>
          </w:p>
        </w:tc>
      </w:tr>
      <w:tr w:rsidR="001227BC" w:rsidRPr="001227BC" w14:paraId="50A7F4A1" w14:textId="77777777" w:rsidTr="0046352D">
        <w:tc>
          <w:tcPr>
            <w:tcW w:w="4002" w:type="dxa"/>
            <w:shd w:val="clear" w:color="auto" w:fill="auto"/>
            <w:tcMar>
              <w:top w:w="120" w:type="dxa"/>
              <w:left w:w="120" w:type="dxa"/>
              <w:bottom w:w="120" w:type="dxa"/>
              <w:right w:w="120" w:type="dxa"/>
            </w:tcMar>
            <w:hideMark/>
          </w:tcPr>
          <w:p w14:paraId="7FC8453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OnDataSourceViewChanged</w:t>
            </w:r>
            <w:proofErr w:type="spellEnd"/>
          </w:p>
        </w:tc>
        <w:tc>
          <w:tcPr>
            <w:tcW w:w="5443" w:type="dxa"/>
            <w:shd w:val="clear" w:color="auto" w:fill="auto"/>
            <w:tcMar>
              <w:top w:w="120" w:type="dxa"/>
              <w:left w:w="120" w:type="dxa"/>
              <w:bottom w:w="120" w:type="dxa"/>
              <w:right w:w="120" w:type="dxa"/>
            </w:tcMar>
            <w:hideMark/>
          </w:tcPr>
          <w:p w14:paraId="4114A91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Raises the </w:t>
            </w:r>
            <w:proofErr w:type="spellStart"/>
            <w:r w:rsidRPr="001227BC">
              <w:rPr>
                <w:rFonts w:ascii="Arial" w:eastAsia="Times New Roman" w:hAnsi="Arial" w:cs="Arial"/>
                <w:sz w:val="24"/>
                <w:szCs w:val="24"/>
              </w:rPr>
              <w:t>DataSourceViewChanged</w:t>
            </w:r>
            <w:proofErr w:type="spellEnd"/>
            <w:r w:rsidRPr="001227BC">
              <w:rPr>
                <w:rFonts w:ascii="Arial" w:eastAsia="Times New Roman" w:hAnsi="Arial" w:cs="Arial"/>
                <w:sz w:val="24"/>
                <w:szCs w:val="24"/>
              </w:rPr>
              <w:t xml:space="preserve"> event.</w:t>
            </w:r>
          </w:p>
        </w:tc>
      </w:tr>
      <w:tr w:rsidR="001227BC" w:rsidRPr="001227BC" w14:paraId="6862B810" w14:textId="77777777" w:rsidTr="0046352D">
        <w:tc>
          <w:tcPr>
            <w:tcW w:w="4002" w:type="dxa"/>
            <w:shd w:val="clear" w:color="auto" w:fill="auto"/>
            <w:tcMar>
              <w:top w:w="120" w:type="dxa"/>
              <w:left w:w="120" w:type="dxa"/>
              <w:bottom w:w="120" w:type="dxa"/>
              <w:right w:w="120" w:type="dxa"/>
            </w:tcMar>
            <w:hideMark/>
          </w:tcPr>
          <w:p w14:paraId="5660A87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RaiseUnsupportedCapabilitiesError</w:t>
            </w:r>
            <w:proofErr w:type="spellEnd"/>
          </w:p>
        </w:tc>
        <w:tc>
          <w:tcPr>
            <w:tcW w:w="5443" w:type="dxa"/>
            <w:shd w:val="clear" w:color="auto" w:fill="auto"/>
            <w:tcMar>
              <w:top w:w="120" w:type="dxa"/>
              <w:left w:w="120" w:type="dxa"/>
              <w:bottom w:w="120" w:type="dxa"/>
              <w:right w:w="120" w:type="dxa"/>
            </w:tcMar>
            <w:hideMark/>
          </w:tcPr>
          <w:p w14:paraId="552ADCB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Called by the </w:t>
            </w:r>
            <w:proofErr w:type="spellStart"/>
            <w:r w:rsidRPr="001227BC">
              <w:rPr>
                <w:rFonts w:ascii="Arial" w:eastAsia="Times New Roman" w:hAnsi="Arial" w:cs="Arial"/>
                <w:sz w:val="24"/>
                <w:szCs w:val="24"/>
              </w:rPr>
              <w:t>RaiseUnsupportedCapabilitiesError</w:t>
            </w:r>
            <w:proofErr w:type="spellEnd"/>
            <w:r w:rsidRPr="001227BC">
              <w:rPr>
                <w:rFonts w:ascii="Arial" w:eastAsia="Times New Roman" w:hAnsi="Arial" w:cs="Arial"/>
                <w:sz w:val="24"/>
                <w:szCs w:val="24"/>
              </w:rPr>
              <w:t xml:space="preserve"> method to compare the capabilities requested for an </w:t>
            </w:r>
            <w:proofErr w:type="spellStart"/>
            <w:r w:rsidRPr="001227BC">
              <w:rPr>
                <w:rFonts w:ascii="Arial" w:eastAsia="Times New Roman" w:hAnsi="Arial" w:cs="Arial"/>
                <w:sz w:val="24"/>
                <w:szCs w:val="24"/>
              </w:rPr>
              <w:t>ExecuteSelect</w:t>
            </w:r>
            <w:proofErr w:type="spellEnd"/>
            <w:r w:rsidRPr="001227BC">
              <w:rPr>
                <w:rFonts w:ascii="Arial" w:eastAsia="Times New Roman" w:hAnsi="Arial" w:cs="Arial"/>
                <w:sz w:val="24"/>
                <w:szCs w:val="24"/>
              </w:rPr>
              <w:t xml:space="preserve"> operation against those that the view supports.</w:t>
            </w:r>
          </w:p>
        </w:tc>
      </w:tr>
    </w:tbl>
    <w:p w14:paraId="2E3C3E9E" w14:textId="77777777" w:rsidR="001227BC" w:rsidRPr="001227BC" w:rsidRDefault="001227BC" w:rsidP="00162FC2">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 xml:space="preserve">The </w:t>
      </w:r>
      <w:proofErr w:type="spellStart"/>
      <w:r w:rsidRPr="001227BC">
        <w:rPr>
          <w:rFonts w:ascii="Arial" w:eastAsia="Times New Roman" w:hAnsi="Arial" w:cs="Arial"/>
          <w:sz w:val="35"/>
          <w:szCs w:val="35"/>
        </w:rPr>
        <w:t>SqlDataSource</w:t>
      </w:r>
      <w:proofErr w:type="spellEnd"/>
      <w:r w:rsidRPr="001227BC">
        <w:rPr>
          <w:rFonts w:ascii="Arial" w:eastAsia="Times New Roman" w:hAnsi="Arial" w:cs="Arial"/>
          <w:sz w:val="35"/>
          <w:szCs w:val="35"/>
        </w:rPr>
        <w:t xml:space="preserve"> Control</w:t>
      </w:r>
    </w:p>
    <w:p w14:paraId="583AF017" w14:textId="77777777" w:rsidR="001227BC" w:rsidRPr="001227BC" w:rsidRDefault="001227BC" w:rsidP="00162FC2">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SqlDataSource</w:t>
      </w:r>
      <w:proofErr w:type="spellEnd"/>
      <w:r w:rsidRPr="001227BC">
        <w:rPr>
          <w:rFonts w:ascii="Arial" w:eastAsia="Times New Roman" w:hAnsi="Arial" w:cs="Arial"/>
          <w:color w:val="000000"/>
          <w:sz w:val="24"/>
          <w:szCs w:val="24"/>
        </w:rPr>
        <w:t xml:space="preserve"> control represents a connection to a relational database such as SQL Server or Oracle database, or data accessible through OLEDB or Open Database Connectivity (ODBC). Connection to data is made through two important properties </w:t>
      </w:r>
      <w:proofErr w:type="spellStart"/>
      <w:r w:rsidRPr="001227BC">
        <w:rPr>
          <w:rFonts w:ascii="Arial" w:eastAsia="Times New Roman" w:hAnsi="Arial" w:cs="Arial"/>
          <w:color w:val="000000"/>
          <w:sz w:val="24"/>
          <w:szCs w:val="24"/>
        </w:rPr>
        <w:t>ConnectionString</w:t>
      </w:r>
      <w:proofErr w:type="spellEnd"/>
      <w:r w:rsidRPr="001227BC">
        <w:rPr>
          <w:rFonts w:ascii="Arial" w:eastAsia="Times New Roman" w:hAnsi="Arial" w:cs="Arial"/>
          <w:color w:val="000000"/>
          <w:sz w:val="24"/>
          <w:szCs w:val="24"/>
        </w:rPr>
        <w:t xml:space="preserve"> and </w:t>
      </w:r>
      <w:proofErr w:type="spellStart"/>
      <w:r w:rsidRPr="001227BC">
        <w:rPr>
          <w:rFonts w:ascii="Arial" w:eastAsia="Times New Roman" w:hAnsi="Arial" w:cs="Arial"/>
          <w:color w:val="000000"/>
          <w:sz w:val="24"/>
          <w:szCs w:val="24"/>
        </w:rPr>
        <w:t>ProviderName</w:t>
      </w:r>
      <w:proofErr w:type="spellEnd"/>
      <w:r w:rsidRPr="001227BC">
        <w:rPr>
          <w:rFonts w:ascii="Arial" w:eastAsia="Times New Roman" w:hAnsi="Arial" w:cs="Arial"/>
          <w:color w:val="000000"/>
          <w:sz w:val="24"/>
          <w:szCs w:val="24"/>
        </w:rPr>
        <w:t>.</w:t>
      </w:r>
    </w:p>
    <w:p w14:paraId="6819812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code snippet provides the basic syntax of the control:</w:t>
      </w:r>
    </w:p>
    <w:p w14:paraId="41A88729"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asp:SqlDataSource</w:t>
      </w:r>
      <w:proofErr w:type="spellEnd"/>
      <w:proofErr w:type="gramEnd"/>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MySqlSource</w:t>
      </w:r>
      <w:proofErr w:type="spellEnd"/>
      <w:r>
        <w:rPr>
          <w:rFonts w:ascii="Courier New" w:hAnsi="Courier New" w:cs="Courier New"/>
          <w:color w:val="A8660D"/>
          <w:sz w:val="20"/>
          <w:szCs w:val="20"/>
        </w:rPr>
        <w:t>"</w:t>
      </w:r>
    </w:p>
    <w:p w14:paraId="7955FF8A"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ProviderName</w:t>
      </w:r>
      <w:proofErr w:type="spellEnd"/>
      <w:r>
        <w:rPr>
          <w:rFonts w:ascii="Courier New" w:hAnsi="Courier New" w:cs="Courier New"/>
          <w:color w:val="000000"/>
          <w:sz w:val="20"/>
          <w:szCs w:val="20"/>
        </w:rPr>
        <w:t xml:space="preserve">='&lt;%$ </w:t>
      </w:r>
      <w:proofErr w:type="spellStart"/>
      <w:proofErr w:type="gramStart"/>
      <w:r>
        <w:rPr>
          <w:rFonts w:ascii="Courier New" w:hAnsi="Courier New" w:cs="Courier New"/>
          <w:color w:val="000000"/>
          <w:sz w:val="20"/>
          <w:szCs w:val="20"/>
        </w:rPr>
        <w:t>ConnectionStrings:LocalNWind.ProviderName</w:t>
      </w:r>
      <w:proofErr w:type="spellEnd"/>
      <w:proofErr w:type="gramEnd"/>
      <w:r>
        <w:rPr>
          <w:rFonts w:ascii="Courier New" w:hAnsi="Courier New" w:cs="Courier New"/>
          <w:sz w:val="20"/>
          <w:szCs w:val="20"/>
        </w:rPr>
        <w:t xml:space="preserve">  </w:t>
      </w:r>
      <w:r>
        <w:rPr>
          <w:rFonts w:ascii="Courier New" w:hAnsi="Courier New" w:cs="Courier New"/>
          <w:b/>
          <w:bCs/>
          <w:color w:val="2239A8"/>
          <w:sz w:val="20"/>
          <w:szCs w:val="20"/>
        </w:rPr>
        <w:t>%&gt;</w:t>
      </w:r>
      <w:r>
        <w:rPr>
          <w:rFonts w:ascii="Courier New" w:hAnsi="Courier New" w:cs="Courier New"/>
          <w:color w:val="000000"/>
          <w:sz w:val="20"/>
          <w:szCs w:val="20"/>
        </w:rPr>
        <w:t>'</w:t>
      </w:r>
    </w:p>
    <w:p w14:paraId="7339548E"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ConnectionString</w:t>
      </w:r>
      <w:proofErr w:type="spellEnd"/>
      <w:r>
        <w:rPr>
          <w:rFonts w:ascii="Courier New" w:hAnsi="Courier New" w:cs="Courier New"/>
          <w:color w:val="000000"/>
          <w:sz w:val="20"/>
          <w:szCs w:val="20"/>
        </w:rPr>
        <w:t xml:space="preserve">='&lt;%$ </w:t>
      </w:r>
      <w:proofErr w:type="spellStart"/>
      <w:proofErr w:type="gramStart"/>
      <w:r>
        <w:rPr>
          <w:rFonts w:ascii="Courier New" w:hAnsi="Courier New" w:cs="Courier New"/>
          <w:color w:val="000000"/>
          <w:sz w:val="20"/>
          <w:szCs w:val="20"/>
        </w:rPr>
        <w:t>ConnectionStrings:LocalNWind</w:t>
      </w:r>
      <w:proofErr w:type="spellEnd"/>
      <w:proofErr w:type="gramEnd"/>
      <w:r>
        <w:rPr>
          <w:rFonts w:ascii="Courier New" w:hAnsi="Courier New" w:cs="Courier New"/>
          <w:sz w:val="20"/>
          <w:szCs w:val="20"/>
        </w:rPr>
        <w:t xml:space="preserve"> </w:t>
      </w:r>
      <w:r>
        <w:rPr>
          <w:rFonts w:ascii="Courier New" w:hAnsi="Courier New" w:cs="Courier New"/>
          <w:b/>
          <w:bCs/>
          <w:color w:val="2239A8"/>
          <w:sz w:val="20"/>
          <w:szCs w:val="20"/>
        </w:rPr>
        <w:t>%&gt;</w:t>
      </w:r>
      <w:r>
        <w:rPr>
          <w:rFonts w:ascii="Courier New" w:hAnsi="Courier New" w:cs="Courier New"/>
          <w:color w:val="000000"/>
          <w:sz w:val="20"/>
          <w:szCs w:val="20"/>
        </w:rPr>
        <w:t>'</w:t>
      </w:r>
    </w:p>
    <w:p w14:paraId="796DBC80"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SelectionCommand</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"SELECT * FROM EMPLOYEES"</w:t>
      </w:r>
      <w:r>
        <w:rPr>
          <w:rFonts w:ascii="Courier New" w:hAnsi="Courier New" w:cs="Courier New"/>
          <w:sz w:val="20"/>
          <w:szCs w:val="20"/>
        </w:rPr>
        <w:t xml:space="preserve"> </w:t>
      </w:r>
      <w:r>
        <w:rPr>
          <w:rFonts w:ascii="Courier New" w:hAnsi="Courier New" w:cs="Courier New"/>
          <w:b/>
          <w:bCs/>
          <w:color w:val="2239A8"/>
          <w:sz w:val="20"/>
          <w:szCs w:val="20"/>
        </w:rPr>
        <w:t>/&gt;</w:t>
      </w:r>
    </w:p>
    <w:p w14:paraId="01E57084"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A1A2EB9" w14:textId="77777777" w:rsidR="00C618D7" w:rsidRDefault="00C618D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asp:GridView</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"GridView1"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DataSourceID</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MySqlSource</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3CFE00D7" w14:textId="77777777" w:rsidR="001227BC" w:rsidRPr="001227BC" w:rsidRDefault="001227BC" w:rsidP="00162FC2">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Configuring various data operations on the underlying data depends upon the various properties (property groups) of the data source control.</w:t>
      </w:r>
    </w:p>
    <w:p w14:paraId="52218CB9" w14:textId="77777777" w:rsidR="00162FC2" w:rsidRDefault="00162FC2">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7772FD43" w14:textId="4A5FA3F3"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 xml:space="preserve">The following table provides the related sets of properties of the </w:t>
      </w:r>
      <w:proofErr w:type="spellStart"/>
      <w:r w:rsidRPr="001227BC">
        <w:rPr>
          <w:rFonts w:ascii="Arial" w:eastAsia="Times New Roman" w:hAnsi="Arial" w:cs="Arial"/>
          <w:color w:val="000000"/>
          <w:sz w:val="24"/>
          <w:szCs w:val="24"/>
        </w:rPr>
        <w:t>SqlDataSource</w:t>
      </w:r>
      <w:proofErr w:type="spellEnd"/>
      <w:r w:rsidRPr="001227BC">
        <w:rPr>
          <w:rFonts w:ascii="Arial" w:eastAsia="Times New Roman" w:hAnsi="Arial" w:cs="Arial"/>
          <w:color w:val="000000"/>
          <w:sz w:val="24"/>
          <w:szCs w:val="24"/>
        </w:rPr>
        <w:t xml:space="preserve"> control, which provides the programming interface of the control:</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44"/>
        <w:gridCol w:w="6501"/>
      </w:tblGrid>
      <w:tr w:rsidR="001227BC" w:rsidRPr="001227BC" w14:paraId="0DB95682" w14:textId="77777777" w:rsidTr="0046352D">
        <w:tc>
          <w:tcPr>
            <w:tcW w:w="2944" w:type="dxa"/>
            <w:shd w:val="clear" w:color="auto" w:fill="EEEEEE"/>
            <w:tcMar>
              <w:top w:w="120" w:type="dxa"/>
              <w:left w:w="120" w:type="dxa"/>
              <w:bottom w:w="120" w:type="dxa"/>
              <w:right w:w="120" w:type="dxa"/>
            </w:tcMar>
            <w:hideMark/>
          </w:tcPr>
          <w:p w14:paraId="116AF1BF"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Property Group</w:t>
            </w:r>
          </w:p>
        </w:tc>
        <w:tc>
          <w:tcPr>
            <w:tcW w:w="6501" w:type="dxa"/>
            <w:shd w:val="clear" w:color="auto" w:fill="EEEEEE"/>
            <w:tcMar>
              <w:top w:w="120" w:type="dxa"/>
              <w:left w:w="120" w:type="dxa"/>
              <w:bottom w:w="120" w:type="dxa"/>
              <w:right w:w="120" w:type="dxa"/>
            </w:tcMar>
            <w:hideMark/>
          </w:tcPr>
          <w:p w14:paraId="4EC8F059"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42FA96CF" w14:textId="77777777" w:rsidTr="0046352D">
        <w:tc>
          <w:tcPr>
            <w:tcW w:w="0" w:type="auto"/>
            <w:shd w:val="clear" w:color="auto" w:fill="auto"/>
            <w:tcMar>
              <w:top w:w="120" w:type="dxa"/>
              <w:left w:w="120" w:type="dxa"/>
              <w:bottom w:w="120" w:type="dxa"/>
              <w:right w:w="120" w:type="dxa"/>
            </w:tcMar>
            <w:hideMark/>
          </w:tcPr>
          <w:p w14:paraId="1A387A5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proofErr w:type="spellStart"/>
            <w:r w:rsidRPr="001227BC">
              <w:rPr>
                <w:rFonts w:ascii="Arial" w:eastAsia="Times New Roman" w:hAnsi="Arial" w:cs="Arial"/>
                <w:color w:val="000000"/>
                <w:sz w:val="24"/>
                <w:szCs w:val="24"/>
              </w:rPr>
              <w:t>DeleteCommand</w:t>
            </w:r>
            <w:proofErr w:type="spellEnd"/>
            <w:r w:rsidRPr="001227BC">
              <w:rPr>
                <w:rFonts w:ascii="Arial" w:eastAsia="Times New Roman" w:hAnsi="Arial" w:cs="Arial"/>
                <w:color w:val="000000"/>
                <w:sz w:val="24"/>
                <w:szCs w:val="24"/>
              </w:rPr>
              <w:t>,</w:t>
            </w:r>
          </w:p>
          <w:p w14:paraId="03BA2F8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proofErr w:type="spellStart"/>
            <w:r w:rsidRPr="001227BC">
              <w:rPr>
                <w:rFonts w:ascii="Arial" w:eastAsia="Times New Roman" w:hAnsi="Arial" w:cs="Arial"/>
                <w:color w:val="000000"/>
                <w:sz w:val="24"/>
                <w:szCs w:val="24"/>
              </w:rPr>
              <w:t>DeleteParameters</w:t>
            </w:r>
            <w:proofErr w:type="spellEnd"/>
            <w:r w:rsidRPr="001227BC">
              <w:rPr>
                <w:rFonts w:ascii="Arial" w:eastAsia="Times New Roman" w:hAnsi="Arial" w:cs="Arial"/>
                <w:color w:val="000000"/>
                <w:sz w:val="24"/>
                <w:szCs w:val="24"/>
              </w:rPr>
              <w:t>,</w:t>
            </w:r>
          </w:p>
          <w:p w14:paraId="18BE124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proofErr w:type="spellStart"/>
            <w:r w:rsidRPr="001227BC">
              <w:rPr>
                <w:rFonts w:ascii="Arial" w:eastAsia="Times New Roman" w:hAnsi="Arial" w:cs="Arial"/>
                <w:color w:val="000000"/>
                <w:sz w:val="24"/>
                <w:szCs w:val="24"/>
              </w:rPr>
              <w:t>DeleteCommandType</w:t>
            </w:r>
            <w:proofErr w:type="spellEnd"/>
          </w:p>
        </w:tc>
        <w:tc>
          <w:tcPr>
            <w:tcW w:w="6501" w:type="dxa"/>
            <w:shd w:val="clear" w:color="auto" w:fill="auto"/>
            <w:tcMar>
              <w:top w:w="120" w:type="dxa"/>
              <w:left w:w="120" w:type="dxa"/>
              <w:bottom w:w="120" w:type="dxa"/>
              <w:right w:w="120" w:type="dxa"/>
            </w:tcMar>
            <w:hideMark/>
          </w:tcPr>
          <w:p w14:paraId="4ED1000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SQL statement, parameters, and type for deleting rows in the underlying data.</w:t>
            </w:r>
          </w:p>
        </w:tc>
      </w:tr>
      <w:tr w:rsidR="001227BC" w:rsidRPr="001227BC" w14:paraId="6FDE60FB" w14:textId="77777777" w:rsidTr="0046352D">
        <w:tc>
          <w:tcPr>
            <w:tcW w:w="0" w:type="auto"/>
            <w:shd w:val="clear" w:color="auto" w:fill="auto"/>
            <w:tcMar>
              <w:top w:w="120" w:type="dxa"/>
              <w:left w:w="120" w:type="dxa"/>
              <w:bottom w:w="120" w:type="dxa"/>
              <w:right w:w="120" w:type="dxa"/>
            </w:tcMar>
            <w:hideMark/>
          </w:tcPr>
          <w:p w14:paraId="2278589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proofErr w:type="spellStart"/>
            <w:r w:rsidRPr="001227BC">
              <w:rPr>
                <w:rFonts w:ascii="Arial" w:eastAsia="Times New Roman" w:hAnsi="Arial" w:cs="Arial"/>
                <w:color w:val="000000"/>
                <w:sz w:val="24"/>
                <w:szCs w:val="24"/>
              </w:rPr>
              <w:t>FilterExpression</w:t>
            </w:r>
            <w:proofErr w:type="spellEnd"/>
            <w:r w:rsidRPr="001227BC">
              <w:rPr>
                <w:rFonts w:ascii="Arial" w:eastAsia="Times New Roman" w:hAnsi="Arial" w:cs="Arial"/>
                <w:color w:val="000000"/>
                <w:sz w:val="24"/>
                <w:szCs w:val="24"/>
              </w:rPr>
              <w:t>,</w:t>
            </w:r>
          </w:p>
          <w:p w14:paraId="7DEC81E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proofErr w:type="spellStart"/>
            <w:r w:rsidRPr="001227BC">
              <w:rPr>
                <w:rFonts w:ascii="Arial" w:eastAsia="Times New Roman" w:hAnsi="Arial" w:cs="Arial"/>
                <w:color w:val="000000"/>
                <w:sz w:val="24"/>
                <w:szCs w:val="24"/>
              </w:rPr>
              <w:t>FilterParameters</w:t>
            </w:r>
            <w:proofErr w:type="spellEnd"/>
          </w:p>
        </w:tc>
        <w:tc>
          <w:tcPr>
            <w:tcW w:w="6501" w:type="dxa"/>
            <w:shd w:val="clear" w:color="auto" w:fill="auto"/>
            <w:tcMar>
              <w:top w:w="120" w:type="dxa"/>
              <w:left w:w="120" w:type="dxa"/>
              <w:bottom w:w="120" w:type="dxa"/>
              <w:right w:w="120" w:type="dxa"/>
            </w:tcMar>
            <w:hideMark/>
          </w:tcPr>
          <w:p w14:paraId="7541942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data filtering string and parameters.</w:t>
            </w:r>
          </w:p>
        </w:tc>
      </w:tr>
      <w:tr w:rsidR="001227BC" w:rsidRPr="001227BC" w14:paraId="36086F07" w14:textId="77777777" w:rsidTr="0046352D">
        <w:tc>
          <w:tcPr>
            <w:tcW w:w="0" w:type="auto"/>
            <w:shd w:val="clear" w:color="auto" w:fill="auto"/>
            <w:tcMar>
              <w:top w:w="120" w:type="dxa"/>
              <w:left w:w="120" w:type="dxa"/>
              <w:bottom w:w="120" w:type="dxa"/>
              <w:right w:w="120" w:type="dxa"/>
            </w:tcMar>
            <w:hideMark/>
          </w:tcPr>
          <w:p w14:paraId="413B66E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proofErr w:type="spellStart"/>
            <w:r w:rsidRPr="001227BC">
              <w:rPr>
                <w:rFonts w:ascii="Arial" w:eastAsia="Times New Roman" w:hAnsi="Arial" w:cs="Arial"/>
                <w:color w:val="000000"/>
                <w:sz w:val="24"/>
                <w:szCs w:val="24"/>
              </w:rPr>
              <w:t>InsertCommand</w:t>
            </w:r>
            <w:proofErr w:type="spellEnd"/>
            <w:r w:rsidRPr="001227BC">
              <w:rPr>
                <w:rFonts w:ascii="Arial" w:eastAsia="Times New Roman" w:hAnsi="Arial" w:cs="Arial"/>
                <w:color w:val="000000"/>
                <w:sz w:val="24"/>
                <w:szCs w:val="24"/>
              </w:rPr>
              <w:t>,</w:t>
            </w:r>
          </w:p>
          <w:p w14:paraId="1EE7B78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proofErr w:type="spellStart"/>
            <w:r w:rsidRPr="001227BC">
              <w:rPr>
                <w:rFonts w:ascii="Arial" w:eastAsia="Times New Roman" w:hAnsi="Arial" w:cs="Arial"/>
                <w:color w:val="000000"/>
                <w:sz w:val="24"/>
                <w:szCs w:val="24"/>
              </w:rPr>
              <w:t>InsertParameters</w:t>
            </w:r>
            <w:proofErr w:type="spellEnd"/>
            <w:r w:rsidRPr="001227BC">
              <w:rPr>
                <w:rFonts w:ascii="Arial" w:eastAsia="Times New Roman" w:hAnsi="Arial" w:cs="Arial"/>
                <w:color w:val="000000"/>
                <w:sz w:val="24"/>
                <w:szCs w:val="24"/>
              </w:rPr>
              <w:t>,</w:t>
            </w:r>
          </w:p>
          <w:p w14:paraId="3A77DF4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proofErr w:type="spellStart"/>
            <w:r w:rsidRPr="001227BC">
              <w:rPr>
                <w:rFonts w:ascii="Arial" w:eastAsia="Times New Roman" w:hAnsi="Arial" w:cs="Arial"/>
                <w:color w:val="000000"/>
                <w:sz w:val="24"/>
                <w:szCs w:val="24"/>
              </w:rPr>
              <w:t>InsertCommandType</w:t>
            </w:r>
            <w:proofErr w:type="spellEnd"/>
          </w:p>
        </w:tc>
        <w:tc>
          <w:tcPr>
            <w:tcW w:w="6501" w:type="dxa"/>
            <w:shd w:val="clear" w:color="auto" w:fill="auto"/>
            <w:tcMar>
              <w:top w:w="120" w:type="dxa"/>
              <w:left w:w="120" w:type="dxa"/>
              <w:bottom w:w="120" w:type="dxa"/>
              <w:right w:w="120" w:type="dxa"/>
            </w:tcMar>
            <w:hideMark/>
          </w:tcPr>
          <w:p w14:paraId="23BD739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SQL statement, parameters, and type for inserting rows in the underlying database.</w:t>
            </w:r>
          </w:p>
        </w:tc>
      </w:tr>
      <w:tr w:rsidR="001227BC" w:rsidRPr="001227BC" w14:paraId="427750D8" w14:textId="77777777" w:rsidTr="0046352D">
        <w:tc>
          <w:tcPr>
            <w:tcW w:w="0" w:type="auto"/>
            <w:shd w:val="clear" w:color="auto" w:fill="auto"/>
            <w:tcMar>
              <w:top w:w="120" w:type="dxa"/>
              <w:left w:w="120" w:type="dxa"/>
              <w:bottom w:w="120" w:type="dxa"/>
              <w:right w:w="120" w:type="dxa"/>
            </w:tcMar>
            <w:hideMark/>
          </w:tcPr>
          <w:p w14:paraId="7C982D1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proofErr w:type="spellStart"/>
            <w:r w:rsidRPr="001227BC">
              <w:rPr>
                <w:rFonts w:ascii="Arial" w:eastAsia="Times New Roman" w:hAnsi="Arial" w:cs="Arial"/>
                <w:color w:val="000000"/>
                <w:sz w:val="24"/>
                <w:szCs w:val="24"/>
              </w:rPr>
              <w:t>SelectCommand</w:t>
            </w:r>
            <w:proofErr w:type="spellEnd"/>
            <w:r w:rsidRPr="001227BC">
              <w:rPr>
                <w:rFonts w:ascii="Arial" w:eastAsia="Times New Roman" w:hAnsi="Arial" w:cs="Arial"/>
                <w:color w:val="000000"/>
                <w:sz w:val="24"/>
                <w:szCs w:val="24"/>
              </w:rPr>
              <w:t>,</w:t>
            </w:r>
          </w:p>
          <w:p w14:paraId="7506CB7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proofErr w:type="spellStart"/>
            <w:r w:rsidRPr="001227BC">
              <w:rPr>
                <w:rFonts w:ascii="Arial" w:eastAsia="Times New Roman" w:hAnsi="Arial" w:cs="Arial"/>
                <w:color w:val="000000"/>
                <w:sz w:val="24"/>
                <w:szCs w:val="24"/>
              </w:rPr>
              <w:t>SelectParameters</w:t>
            </w:r>
            <w:proofErr w:type="spellEnd"/>
            <w:r w:rsidRPr="001227BC">
              <w:rPr>
                <w:rFonts w:ascii="Arial" w:eastAsia="Times New Roman" w:hAnsi="Arial" w:cs="Arial"/>
                <w:color w:val="000000"/>
                <w:sz w:val="24"/>
                <w:szCs w:val="24"/>
              </w:rPr>
              <w:t>,</w:t>
            </w:r>
          </w:p>
          <w:p w14:paraId="20B91EE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proofErr w:type="spellStart"/>
            <w:r w:rsidRPr="001227BC">
              <w:rPr>
                <w:rFonts w:ascii="Arial" w:eastAsia="Times New Roman" w:hAnsi="Arial" w:cs="Arial"/>
                <w:color w:val="000000"/>
                <w:sz w:val="24"/>
                <w:szCs w:val="24"/>
              </w:rPr>
              <w:t>SelectCommandType</w:t>
            </w:r>
            <w:proofErr w:type="spellEnd"/>
          </w:p>
        </w:tc>
        <w:tc>
          <w:tcPr>
            <w:tcW w:w="6501" w:type="dxa"/>
            <w:shd w:val="clear" w:color="auto" w:fill="auto"/>
            <w:tcMar>
              <w:top w:w="120" w:type="dxa"/>
              <w:left w:w="120" w:type="dxa"/>
              <w:bottom w:w="120" w:type="dxa"/>
              <w:right w:w="120" w:type="dxa"/>
            </w:tcMar>
            <w:hideMark/>
          </w:tcPr>
          <w:p w14:paraId="78E3491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SQL statement, parameters, and type for retrieving rows from the underlying database.</w:t>
            </w:r>
          </w:p>
        </w:tc>
      </w:tr>
      <w:tr w:rsidR="001227BC" w:rsidRPr="001227BC" w14:paraId="4D118A2B" w14:textId="77777777" w:rsidTr="0046352D">
        <w:tc>
          <w:tcPr>
            <w:tcW w:w="0" w:type="auto"/>
            <w:shd w:val="clear" w:color="auto" w:fill="auto"/>
            <w:tcMar>
              <w:top w:w="120" w:type="dxa"/>
              <w:left w:w="120" w:type="dxa"/>
              <w:bottom w:w="120" w:type="dxa"/>
              <w:right w:w="120" w:type="dxa"/>
            </w:tcMar>
            <w:hideMark/>
          </w:tcPr>
          <w:p w14:paraId="76653A85"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SortParameterName</w:t>
            </w:r>
            <w:proofErr w:type="spellEnd"/>
          </w:p>
        </w:tc>
        <w:tc>
          <w:tcPr>
            <w:tcW w:w="6501" w:type="dxa"/>
            <w:shd w:val="clear" w:color="auto" w:fill="auto"/>
            <w:tcMar>
              <w:top w:w="120" w:type="dxa"/>
              <w:left w:w="120" w:type="dxa"/>
              <w:bottom w:w="120" w:type="dxa"/>
              <w:right w:w="120" w:type="dxa"/>
            </w:tcMar>
            <w:hideMark/>
          </w:tcPr>
          <w:p w14:paraId="2482E82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name of an input parameter that the command's stored procedure will use to sort data.</w:t>
            </w:r>
          </w:p>
        </w:tc>
      </w:tr>
      <w:tr w:rsidR="001227BC" w:rsidRPr="001227BC" w14:paraId="3D97B8D9" w14:textId="77777777" w:rsidTr="0046352D">
        <w:tc>
          <w:tcPr>
            <w:tcW w:w="0" w:type="auto"/>
            <w:shd w:val="clear" w:color="auto" w:fill="auto"/>
            <w:tcMar>
              <w:top w:w="120" w:type="dxa"/>
              <w:left w:w="120" w:type="dxa"/>
              <w:bottom w:w="120" w:type="dxa"/>
              <w:right w:w="120" w:type="dxa"/>
            </w:tcMar>
            <w:hideMark/>
          </w:tcPr>
          <w:p w14:paraId="34EE779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proofErr w:type="spellStart"/>
            <w:r w:rsidRPr="001227BC">
              <w:rPr>
                <w:rFonts w:ascii="Arial" w:eastAsia="Times New Roman" w:hAnsi="Arial" w:cs="Arial"/>
                <w:color w:val="000000"/>
                <w:sz w:val="24"/>
                <w:szCs w:val="24"/>
              </w:rPr>
              <w:t>UpdateCommand</w:t>
            </w:r>
            <w:proofErr w:type="spellEnd"/>
            <w:r w:rsidRPr="001227BC">
              <w:rPr>
                <w:rFonts w:ascii="Arial" w:eastAsia="Times New Roman" w:hAnsi="Arial" w:cs="Arial"/>
                <w:color w:val="000000"/>
                <w:sz w:val="24"/>
                <w:szCs w:val="24"/>
              </w:rPr>
              <w:t>,</w:t>
            </w:r>
          </w:p>
          <w:p w14:paraId="3B6E281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proofErr w:type="spellStart"/>
            <w:r w:rsidRPr="001227BC">
              <w:rPr>
                <w:rFonts w:ascii="Arial" w:eastAsia="Times New Roman" w:hAnsi="Arial" w:cs="Arial"/>
                <w:color w:val="000000"/>
                <w:sz w:val="24"/>
                <w:szCs w:val="24"/>
              </w:rPr>
              <w:t>UpdateParameters</w:t>
            </w:r>
            <w:proofErr w:type="spellEnd"/>
            <w:r w:rsidRPr="001227BC">
              <w:rPr>
                <w:rFonts w:ascii="Arial" w:eastAsia="Times New Roman" w:hAnsi="Arial" w:cs="Arial"/>
                <w:color w:val="000000"/>
                <w:sz w:val="24"/>
                <w:szCs w:val="24"/>
              </w:rPr>
              <w:t>,</w:t>
            </w:r>
          </w:p>
          <w:p w14:paraId="0C0473C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proofErr w:type="spellStart"/>
            <w:r w:rsidRPr="001227BC">
              <w:rPr>
                <w:rFonts w:ascii="Arial" w:eastAsia="Times New Roman" w:hAnsi="Arial" w:cs="Arial"/>
                <w:color w:val="000000"/>
                <w:sz w:val="24"/>
                <w:szCs w:val="24"/>
              </w:rPr>
              <w:t>UpdateCommandType</w:t>
            </w:r>
            <w:proofErr w:type="spellEnd"/>
          </w:p>
        </w:tc>
        <w:tc>
          <w:tcPr>
            <w:tcW w:w="6501" w:type="dxa"/>
            <w:shd w:val="clear" w:color="auto" w:fill="auto"/>
            <w:tcMar>
              <w:top w:w="120" w:type="dxa"/>
              <w:left w:w="120" w:type="dxa"/>
              <w:bottom w:w="120" w:type="dxa"/>
              <w:right w:w="120" w:type="dxa"/>
            </w:tcMar>
            <w:hideMark/>
          </w:tcPr>
          <w:p w14:paraId="21D9DA4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SQL statement, parameters, and type for updating rows in the underlying data store.</w:t>
            </w:r>
          </w:p>
        </w:tc>
      </w:tr>
    </w:tbl>
    <w:p w14:paraId="009B3B9F" w14:textId="77777777" w:rsidR="001227BC" w:rsidRPr="001227BC" w:rsidRDefault="001227BC" w:rsidP="00C618D7">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code snippet shows a data source control enabled for data manipulation:</w:t>
      </w:r>
    </w:p>
    <w:p w14:paraId="394BBB53"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asp:SqlDataSource</w:t>
      </w:r>
      <w:proofErr w:type="spellEnd"/>
      <w:proofErr w:type="gramEnd"/>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color w:val="000000"/>
          <w:sz w:val="20"/>
          <w:szCs w:val="20"/>
        </w:rPr>
        <w:t xml:space="preserve"> ID=</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MySqlSource</w:t>
      </w:r>
      <w:proofErr w:type="spellEnd"/>
      <w:r>
        <w:rPr>
          <w:rFonts w:ascii="Courier New" w:hAnsi="Courier New" w:cs="Courier New"/>
          <w:color w:val="A8660D"/>
          <w:sz w:val="20"/>
          <w:szCs w:val="20"/>
        </w:rPr>
        <w:t>"</w:t>
      </w:r>
    </w:p>
    <w:p w14:paraId="295E407C"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ProviderName</w:t>
      </w:r>
      <w:proofErr w:type="spellEnd"/>
      <w:r>
        <w:rPr>
          <w:rFonts w:ascii="Courier New" w:hAnsi="Courier New" w:cs="Courier New"/>
          <w:color w:val="000000"/>
          <w:sz w:val="20"/>
          <w:szCs w:val="20"/>
        </w:rPr>
        <w:t xml:space="preserve">='&lt;%$ </w:t>
      </w:r>
      <w:proofErr w:type="spellStart"/>
      <w:proofErr w:type="gramStart"/>
      <w:r>
        <w:rPr>
          <w:rFonts w:ascii="Courier New" w:hAnsi="Courier New" w:cs="Courier New"/>
          <w:color w:val="000000"/>
          <w:sz w:val="20"/>
          <w:szCs w:val="20"/>
        </w:rPr>
        <w:t>ConnectionStrings:LocalNWind.ProviderName</w:t>
      </w:r>
      <w:proofErr w:type="spellEnd"/>
      <w:proofErr w:type="gramEnd"/>
      <w:r>
        <w:rPr>
          <w:rFonts w:ascii="Courier New" w:hAnsi="Courier New" w:cs="Courier New"/>
          <w:sz w:val="20"/>
          <w:szCs w:val="20"/>
        </w:rPr>
        <w:t xml:space="preserve">  </w:t>
      </w:r>
      <w:r>
        <w:rPr>
          <w:rFonts w:ascii="Courier New" w:hAnsi="Courier New" w:cs="Courier New"/>
          <w:b/>
          <w:bCs/>
          <w:color w:val="2239A8"/>
          <w:sz w:val="20"/>
          <w:szCs w:val="20"/>
        </w:rPr>
        <w:t>%&gt;</w:t>
      </w:r>
      <w:r>
        <w:rPr>
          <w:rFonts w:ascii="Courier New" w:hAnsi="Courier New" w:cs="Courier New"/>
          <w:color w:val="000000"/>
          <w:sz w:val="20"/>
          <w:szCs w:val="20"/>
        </w:rPr>
        <w:t>'</w:t>
      </w:r>
    </w:p>
    <w:p w14:paraId="1FDCAD04"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ConnectionString</w:t>
      </w:r>
      <w:proofErr w:type="spellEnd"/>
      <w:r>
        <w:rPr>
          <w:rFonts w:ascii="Courier New" w:hAnsi="Courier New" w:cs="Courier New"/>
          <w:color w:val="000000"/>
          <w:sz w:val="20"/>
          <w:szCs w:val="20"/>
        </w:rPr>
        <w:t xml:space="preserve">=' &lt;%$ </w:t>
      </w:r>
      <w:proofErr w:type="spellStart"/>
      <w:proofErr w:type="gramStart"/>
      <w:r>
        <w:rPr>
          <w:rFonts w:ascii="Courier New" w:hAnsi="Courier New" w:cs="Courier New"/>
          <w:color w:val="000000"/>
          <w:sz w:val="20"/>
          <w:szCs w:val="20"/>
        </w:rPr>
        <w:t>ConnectionStrings:LocalNWind</w:t>
      </w:r>
      <w:proofErr w:type="spellEnd"/>
      <w:proofErr w:type="gramEnd"/>
      <w:r>
        <w:rPr>
          <w:rFonts w:ascii="Courier New" w:hAnsi="Courier New" w:cs="Courier New"/>
          <w:sz w:val="20"/>
          <w:szCs w:val="20"/>
        </w:rPr>
        <w:t xml:space="preserve"> </w:t>
      </w:r>
      <w:r>
        <w:rPr>
          <w:rFonts w:ascii="Courier New" w:hAnsi="Courier New" w:cs="Courier New"/>
          <w:b/>
          <w:bCs/>
          <w:color w:val="2239A8"/>
          <w:sz w:val="20"/>
          <w:szCs w:val="20"/>
        </w:rPr>
        <w:t>%&gt;</w:t>
      </w:r>
      <w:r>
        <w:rPr>
          <w:rFonts w:ascii="Courier New" w:hAnsi="Courier New" w:cs="Courier New"/>
          <w:color w:val="000000"/>
          <w:sz w:val="20"/>
          <w:szCs w:val="20"/>
        </w:rPr>
        <w:t>'</w:t>
      </w:r>
    </w:p>
    <w:p w14:paraId="6FE62F5E"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SelectCommand</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"SELECT * FROM EMPLOYEES"</w:t>
      </w:r>
    </w:p>
    <w:p w14:paraId="6CB41CD6"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UpdateCommand</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"UPDATE EMPLOYEES SET LASTNAME=@lame"</w:t>
      </w:r>
    </w:p>
    <w:p w14:paraId="54C328F7"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DeleteCommand</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"DELETE FROM EMPLOYEES WHERE EMPLOYEEID=@eid"</w:t>
      </w:r>
    </w:p>
    <w:p w14:paraId="5E0762DF"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FilterExpression</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"EMPLOYEEID &gt; 10"</w:t>
      </w:r>
      <w:r>
        <w:rPr>
          <w:rFonts w:ascii="Courier New" w:hAnsi="Courier New" w:cs="Courier New"/>
          <w:b/>
          <w:bCs/>
          <w:color w:val="2239A8"/>
          <w:sz w:val="20"/>
          <w:szCs w:val="20"/>
        </w:rPr>
        <w:t>&gt;</w:t>
      </w:r>
    </w:p>
    <w:p w14:paraId="5C68E85D"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
    <w:p w14:paraId="3FA73271"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
    <w:p w14:paraId="0C470028"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asp:SqlDataSource</w:t>
      </w:r>
      <w:proofErr w:type="spellEnd"/>
      <w:proofErr w:type="gramEnd"/>
      <w:r>
        <w:rPr>
          <w:rFonts w:ascii="Courier New" w:hAnsi="Courier New" w:cs="Courier New"/>
          <w:b/>
          <w:bCs/>
          <w:color w:val="2239A8"/>
          <w:sz w:val="20"/>
          <w:szCs w:val="20"/>
        </w:rPr>
        <w:t>&gt;</w:t>
      </w:r>
    </w:p>
    <w:p w14:paraId="360891BC" w14:textId="77777777" w:rsidR="00162FC2" w:rsidRDefault="00162FC2">
      <w:pPr>
        <w:rPr>
          <w:rFonts w:ascii="Arial" w:eastAsia="Times New Roman" w:hAnsi="Arial" w:cs="Arial"/>
          <w:sz w:val="35"/>
          <w:szCs w:val="35"/>
        </w:rPr>
      </w:pPr>
      <w:r>
        <w:rPr>
          <w:rFonts w:ascii="Arial" w:eastAsia="Times New Roman" w:hAnsi="Arial" w:cs="Arial"/>
          <w:sz w:val="35"/>
          <w:szCs w:val="35"/>
        </w:rPr>
        <w:br w:type="page"/>
      </w:r>
    </w:p>
    <w:p w14:paraId="424CB170" w14:textId="6C20812D"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 xml:space="preserve">The </w:t>
      </w:r>
      <w:proofErr w:type="spellStart"/>
      <w:r w:rsidRPr="001227BC">
        <w:rPr>
          <w:rFonts w:ascii="Arial" w:eastAsia="Times New Roman" w:hAnsi="Arial" w:cs="Arial"/>
          <w:sz w:val="35"/>
          <w:szCs w:val="35"/>
        </w:rPr>
        <w:t>ObjectDataSource</w:t>
      </w:r>
      <w:proofErr w:type="spellEnd"/>
      <w:r w:rsidRPr="001227BC">
        <w:rPr>
          <w:rFonts w:ascii="Arial" w:eastAsia="Times New Roman" w:hAnsi="Arial" w:cs="Arial"/>
          <w:sz w:val="35"/>
          <w:szCs w:val="35"/>
        </w:rPr>
        <w:t xml:space="preserve"> Control</w:t>
      </w:r>
    </w:p>
    <w:p w14:paraId="133FF0A7" w14:textId="77777777" w:rsidR="001227BC" w:rsidRPr="001227BC" w:rsidRDefault="001227BC" w:rsidP="00162FC2">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ObjectDataSource</w:t>
      </w:r>
      <w:proofErr w:type="spellEnd"/>
      <w:r w:rsidRPr="001227BC">
        <w:rPr>
          <w:rFonts w:ascii="Arial" w:eastAsia="Times New Roman" w:hAnsi="Arial" w:cs="Arial"/>
          <w:color w:val="000000"/>
          <w:sz w:val="24"/>
          <w:szCs w:val="24"/>
        </w:rPr>
        <w:t xml:space="preserve"> Control enables user-defined classes to associate the output of their methods to data bound controls. The programming interface of this class is almost same as the </w:t>
      </w:r>
      <w:proofErr w:type="spellStart"/>
      <w:r w:rsidRPr="001227BC">
        <w:rPr>
          <w:rFonts w:ascii="Arial" w:eastAsia="Times New Roman" w:hAnsi="Arial" w:cs="Arial"/>
          <w:color w:val="000000"/>
          <w:sz w:val="24"/>
          <w:szCs w:val="24"/>
        </w:rPr>
        <w:t>SqlDataSource</w:t>
      </w:r>
      <w:proofErr w:type="spellEnd"/>
      <w:r w:rsidRPr="001227BC">
        <w:rPr>
          <w:rFonts w:ascii="Arial" w:eastAsia="Times New Roman" w:hAnsi="Arial" w:cs="Arial"/>
          <w:color w:val="000000"/>
          <w:sz w:val="24"/>
          <w:szCs w:val="24"/>
        </w:rPr>
        <w:t xml:space="preserve"> control.</w:t>
      </w:r>
    </w:p>
    <w:p w14:paraId="16FFFDC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Following are two important aspects of binding business objects:</w:t>
      </w:r>
    </w:p>
    <w:p w14:paraId="75B77D3A" w14:textId="77777777" w:rsidR="001227BC" w:rsidRPr="001227BC" w:rsidRDefault="001227BC" w:rsidP="00E83E27">
      <w:pPr>
        <w:numPr>
          <w:ilvl w:val="0"/>
          <w:numId w:val="43"/>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bindable class should have a default constructor, it should be stateless, and have methods that can be mapped to select, update, insert, and delete semantics.</w:t>
      </w:r>
    </w:p>
    <w:p w14:paraId="1B4C1448" w14:textId="77777777" w:rsidR="001227BC" w:rsidRPr="001227BC" w:rsidRDefault="001227BC" w:rsidP="00162FC2">
      <w:pPr>
        <w:numPr>
          <w:ilvl w:val="0"/>
          <w:numId w:val="43"/>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object must update one item at a time, batch operations are not supported.</w:t>
      </w:r>
    </w:p>
    <w:p w14:paraId="50B2CB8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Let us go directly to an example to work with this control. The student class is the class to be used with an object data source. This class has three properties: a student id, name, and city. It has a default constructor and a </w:t>
      </w:r>
      <w:proofErr w:type="spellStart"/>
      <w:r w:rsidRPr="001227BC">
        <w:rPr>
          <w:rFonts w:ascii="Arial" w:eastAsia="Times New Roman" w:hAnsi="Arial" w:cs="Arial"/>
          <w:color w:val="000000"/>
          <w:sz w:val="24"/>
          <w:szCs w:val="24"/>
        </w:rPr>
        <w:t>GetStudents</w:t>
      </w:r>
      <w:proofErr w:type="spellEnd"/>
      <w:r w:rsidRPr="001227BC">
        <w:rPr>
          <w:rFonts w:ascii="Arial" w:eastAsia="Times New Roman" w:hAnsi="Arial" w:cs="Arial"/>
          <w:color w:val="000000"/>
          <w:sz w:val="24"/>
          <w:szCs w:val="24"/>
        </w:rPr>
        <w:t xml:space="preserve"> method for retrieving data.</w:t>
      </w:r>
    </w:p>
    <w:p w14:paraId="7636A47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student class:</w:t>
      </w:r>
    </w:p>
    <w:p w14:paraId="09859352"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Student</w:t>
      </w:r>
    </w:p>
    <w:p w14:paraId="64716AEE"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E202ADD"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proofErr w:type="spellStart"/>
      <w:r>
        <w:rPr>
          <w:rFonts w:ascii="Courier New" w:hAnsi="Courier New" w:cs="Courier New"/>
          <w:color w:val="000000"/>
          <w:sz w:val="20"/>
          <w:szCs w:val="20"/>
        </w:rPr>
        <w:t>StudentID</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63194A88"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Name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5C4D331F"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City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18AF25CC"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gramStart"/>
      <w:r>
        <w:rPr>
          <w:rFonts w:ascii="Courier New" w:hAnsi="Courier New" w:cs="Courier New"/>
          <w:color w:val="A8227B"/>
          <w:sz w:val="20"/>
          <w:szCs w:val="20"/>
        </w:rPr>
        <w:t>Student</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1249CE6A"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 }</w:t>
      </w:r>
    </w:p>
    <w:p w14:paraId="3480810A"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DataSet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GetStudents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0E32FE1"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6B09D02"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DataSet</w:t>
      </w:r>
      <w:proofErr w:type="spellEnd"/>
      <w:r>
        <w:rPr>
          <w:rFonts w:ascii="Courier New" w:hAnsi="Courier New" w:cs="Courier New"/>
          <w:color w:val="000000"/>
          <w:sz w:val="20"/>
          <w:szCs w:val="20"/>
        </w:rPr>
        <w:t xml:space="preserve"> ds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DataSet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0844080"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DataTable</w:t>
      </w:r>
      <w:proofErr w:type="spellEnd"/>
      <w:r>
        <w:rPr>
          <w:rFonts w:ascii="Courier New" w:hAnsi="Courier New" w:cs="Courier New"/>
          <w:color w:val="000000"/>
          <w:sz w:val="20"/>
          <w:szCs w:val="20"/>
        </w:rPr>
        <w:t xml:space="preserve"> dt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DataTable</w:t>
      </w:r>
      <w:proofErr w:type="spellEnd"/>
      <w:r>
        <w:rPr>
          <w:rFonts w:ascii="Courier New" w:hAnsi="Courier New" w:cs="Courier New"/>
          <w:color w:val="000000"/>
          <w:sz w:val="20"/>
          <w:szCs w:val="20"/>
        </w:rPr>
        <w:t>(</w:t>
      </w:r>
      <w:r>
        <w:rPr>
          <w:rFonts w:ascii="Courier New" w:hAnsi="Courier New" w:cs="Courier New"/>
          <w:color w:val="A8660D"/>
          <w:sz w:val="20"/>
          <w:szCs w:val="20"/>
        </w:rPr>
        <w:t>"Students"</w:t>
      </w:r>
      <w:r>
        <w:rPr>
          <w:rFonts w:ascii="Courier New" w:hAnsi="Courier New" w:cs="Courier New"/>
          <w:color w:val="000000"/>
          <w:sz w:val="20"/>
          <w:szCs w:val="20"/>
        </w:rPr>
        <w:t>);</w:t>
      </w:r>
    </w:p>
    <w:p w14:paraId="0CAB4220"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dt.Columns.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StudentID</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b/>
          <w:bCs/>
          <w:color w:val="2239A8"/>
          <w:sz w:val="20"/>
          <w:szCs w:val="20"/>
        </w:rPr>
        <w:t>typeof</w:t>
      </w:r>
      <w:proofErr w:type="spellEnd"/>
      <w:r>
        <w:rPr>
          <w:rFonts w:ascii="Courier New" w:hAnsi="Courier New" w:cs="Courier New"/>
          <w:color w:val="000000"/>
          <w:sz w:val="20"/>
          <w:szCs w:val="20"/>
        </w:rPr>
        <w:t>(System.Int32));</w:t>
      </w:r>
    </w:p>
    <w:p w14:paraId="21146E03"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dt.Columns.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StudentName</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b/>
          <w:bCs/>
          <w:color w:val="2239A8"/>
          <w:sz w:val="20"/>
          <w:szCs w:val="20"/>
        </w:rPr>
        <w:t>typeof</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System.String</w:t>
      </w:r>
      <w:proofErr w:type="spellEnd"/>
      <w:r>
        <w:rPr>
          <w:rFonts w:ascii="Courier New" w:hAnsi="Courier New" w:cs="Courier New"/>
          <w:color w:val="000000"/>
          <w:sz w:val="20"/>
          <w:szCs w:val="20"/>
        </w:rPr>
        <w:t>));</w:t>
      </w:r>
    </w:p>
    <w:p w14:paraId="27CD3F42"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dt.Columns.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"StudentCity"</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b/>
          <w:bCs/>
          <w:color w:val="2239A8"/>
          <w:sz w:val="20"/>
          <w:szCs w:val="20"/>
        </w:rPr>
        <w:t>typeof</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System.String</w:t>
      </w:r>
      <w:proofErr w:type="spellEnd"/>
      <w:r>
        <w:rPr>
          <w:rFonts w:ascii="Courier New" w:hAnsi="Courier New" w:cs="Courier New"/>
          <w:color w:val="000000"/>
          <w:sz w:val="20"/>
          <w:szCs w:val="20"/>
        </w:rPr>
        <w:t>));</w:t>
      </w:r>
    </w:p>
    <w:p w14:paraId="08009C79"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dt.Rows.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 object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1, "M. H. Kabir", "Calcutta" });</w:t>
      </w:r>
    </w:p>
    <w:p w14:paraId="1A7F8B1A"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dt.Rows.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 object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2, "</w:t>
      </w:r>
      <w:proofErr w:type="spellStart"/>
      <w:r>
        <w:rPr>
          <w:rFonts w:ascii="Courier New" w:hAnsi="Courier New" w:cs="Courier New"/>
          <w:color w:val="000000"/>
          <w:sz w:val="20"/>
          <w:szCs w:val="20"/>
        </w:rPr>
        <w:t>Ayan</w:t>
      </w:r>
      <w:proofErr w:type="spellEnd"/>
      <w:r>
        <w:rPr>
          <w:rFonts w:ascii="Courier New" w:hAnsi="Courier New" w:cs="Courier New"/>
          <w:color w:val="000000"/>
          <w:sz w:val="20"/>
          <w:szCs w:val="20"/>
        </w:rPr>
        <w:t xml:space="preserve"> J. Sarkar", "Calcutta" });</w:t>
      </w:r>
    </w:p>
    <w:p w14:paraId="2A082051"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ds.Tables.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(dt);</w:t>
      </w:r>
    </w:p>
    <w:p w14:paraId="14CC7BED"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000000"/>
          <w:sz w:val="20"/>
          <w:szCs w:val="20"/>
        </w:rPr>
        <w:t>ds;</w:t>
      </w:r>
    </w:p>
    <w:p w14:paraId="03BAE4EE"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3ED29EC"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4A7817D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Take the following steps to bind the object with an object data source and retrieve data:</w:t>
      </w:r>
    </w:p>
    <w:p w14:paraId="7C371D71" w14:textId="77777777" w:rsidR="001227BC" w:rsidRPr="001227BC" w:rsidRDefault="001227BC" w:rsidP="00E83E27">
      <w:pPr>
        <w:numPr>
          <w:ilvl w:val="0"/>
          <w:numId w:val="44"/>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Create a new web site.</w:t>
      </w:r>
    </w:p>
    <w:p w14:paraId="69717ACC" w14:textId="77777777" w:rsidR="001227BC" w:rsidRPr="001227BC" w:rsidRDefault="001227BC" w:rsidP="00E83E27">
      <w:pPr>
        <w:numPr>
          <w:ilvl w:val="0"/>
          <w:numId w:val="44"/>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Add a class (</w:t>
      </w:r>
      <w:proofErr w:type="spellStart"/>
      <w:r w:rsidRPr="001227BC">
        <w:rPr>
          <w:rFonts w:ascii="Arial" w:eastAsia="Times New Roman" w:hAnsi="Arial" w:cs="Arial"/>
          <w:color w:val="000000"/>
          <w:sz w:val="24"/>
          <w:szCs w:val="24"/>
        </w:rPr>
        <w:t>Students.cs</w:t>
      </w:r>
      <w:proofErr w:type="spellEnd"/>
      <w:r w:rsidRPr="001227BC">
        <w:rPr>
          <w:rFonts w:ascii="Arial" w:eastAsia="Times New Roman" w:hAnsi="Arial" w:cs="Arial"/>
          <w:color w:val="000000"/>
          <w:sz w:val="24"/>
          <w:szCs w:val="24"/>
        </w:rPr>
        <w:t>) to it by right clicking the project from the Solution Explorer, adding a class template, and placing the above code in it.</w:t>
      </w:r>
    </w:p>
    <w:p w14:paraId="4180E2F7" w14:textId="77777777" w:rsidR="001227BC" w:rsidRPr="001227BC" w:rsidRDefault="001227BC" w:rsidP="00E83E27">
      <w:pPr>
        <w:numPr>
          <w:ilvl w:val="0"/>
          <w:numId w:val="44"/>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Build the solution so that the application can use the reference to the class.</w:t>
      </w:r>
    </w:p>
    <w:p w14:paraId="088FE511" w14:textId="77777777" w:rsidR="001227BC" w:rsidRPr="001227BC" w:rsidRDefault="001227BC" w:rsidP="00E83E27">
      <w:pPr>
        <w:numPr>
          <w:ilvl w:val="0"/>
          <w:numId w:val="44"/>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Place an object data source control in the web form.</w:t>
      </w:r>
    </w:p>
    <w:p w14:paraId="13536DA8" w14:textId="77777777" w:rsidR="001227BC" w:rsidRPr="001227BC" w:rsidRDefault="001227BC" w:rsidP="00E83E27">
      <w:pPr>
        <w:numPr>
          <w:ilvl w:val="0"/>
          <w:numId w:val="44"/>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Configure the data source by selecting the object.</w:t>
      </w:r>
    </w:p>
    <w:p w14:paraId="02A28D84"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lastRenderedPageBreak/>
        <w:drawing>
          <wp:inline distT="0" distB="0" distL="0" distR="0" wp14:anchorId="0DBFAF70" wp14:editId="0DBA1F5A">
            <wp:extent cx="3686175" cy="1676400"/>
            <wp:effectExtent l="0" t="0" r="9525" b="0"/>
            <wp:docPr id="39" name="Picture 39" descr="selecting th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lecting the obj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6175" cy="1676400"/>
                    </a:xfrm>
                    <a:prstGeom prst="rect">
                      <a:avLst/>
                    </a:prstGeom>
                    <a:noFill/>
                    <a:ln>
                      <a:noFill/>
                    </a:ln>
                  </pic:spPr>
                </pic:pic>
              </a:graphicData>
            </a:graphic>
          </wp:inline>
        </w:drawing>
      </w:r>
    </w:p>
    <w:p w14:paraId="311BBF5F" w14:textId="77777777" w:rsidR="001227BC" w:rsidRPr="001227BC" w:rsidRDefault="001227BC" w:rsidP="00E83E27">
      <w:pPr>
        <w:numPr>
          <w:ilvl w:val="0"/>
          <w:numId w:val="45"/>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Select a data method(s) for different operations on data. In this example, there is only one method.</w:t>
      </w:r>
    </w:p>
    <w:p w14:paraId="10895EC2"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385173FF" wp14:editId="27DBCF3C">
            <wp:extent cx="4314825" cy="2371725"/>
            <wp:effectExtent l="0" t="0" r="9525" b="9525"/>
            <wp:docPr id="40" name="Picture 40" descr="Select a data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lect a data meth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4825" cy="2371725"/>
                    </a:xfrm>
                    <a:prstGeom prst="rect">
                      <a:avLst/>
                    </a:prstGeom>
                    <a:noFill/>
                    <a:ln>
                      <a:noFill/>
                    </a:ln>
                  </pic:spPr>
                </pic:pic>
              </a:graphicData>
            </a:graphic>
          </wp:inline>
        </w:drawing>
      </w:r>
    </w:p>
    <w:p w14:paraId="0104E849" w14:textId="77777777" w:rsidR="001227BC" w:rsidRPr="001227BC" w:rsidRDefault="001227BC" w:rsidP="00E83E27">
      <w:pPr>
        <w:numPr>
          <w:ilvl w:val="0"/>
          <w:numId w:val="46"/>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Place a data bound control such as grid view on the page and select the object data source as its underlying data source.</w:t>
      </w:r>
    </w:p>
    <w:p w14:paraId="344FE7A7"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36AA0338" wp14:editId="334A4DB1">
            <wp:extent cx="2705100" cy="2590800"/>
            <wp:effectExtent l="0" t="0" r="0" b="0"/>
            <wp:docPr id="41" name="Picture 41" descr="Data Boun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ta Bound Contro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5100" cy="2590800"/>
                    </a:xfrm>
                    <a:prstGeom prst="rect">
                      <a:avLst/>
                    </a:prstGeom>
                    <a:noFill/>
                    <a:ln>
                      <a:noFill/>
                    </a:ln>
                  </pic:spPr>
                </pic:pic>
              </a:graphicData>
            </a:graphic>
          </wp:inline>
        </w:drawing>
      </w:r>
    </w:p>
    <w:p w14:paraId="7876AECF" w14:textId="77777777" w:rsidR="001227BC" w:rsidRPr="001227BC" w:rsidRDefault="001227BC" w:rsidP="00E83E27">
      <w:pPr>
        <w:numPr>
          <w:ilvl w:val="0"/>
          <w:numId w:val="47"/>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At this stage, the design view should look like the following:</w:t>
      </w:r>
    </w:p>
    <w:p w14:paraId="7C1D28EE"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lastRenderedPageBreak/>
        <w:drawing>
          <wp:inline distT="0" distB="0" distL="0" distR="0" wp14:anchorId="44934AAE" wp14:editId="61A4C4B5">
            <wp:extent cx="3638550" cy="1971675"/>
            <wp:effectExtent l="0" t="0" r="0" b="9525"/>
            <wp:docPr id="42" name="Picture 42" descr="Object Data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bject Data Sour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38550" cy="1971675"/>
                    </a:xfrm>
                    <a:prstGeom prst="rect">
                      <a:avLst/>
                    </a:prstGeom>
                    <a:noFill/>
                    <a:ln>
                      <a:noFill/>
                    </a:ln>
                  </pic:spPr>
                </pic:pic>
              </a:graphicData>
            </a:graphic>
          </wp:inline>
        </w:drawing>
      </w:r>
    </w:p>
    <w:p w14:paraId="05B82016" w14:textId="77777777" w:rsidR="001227BC" w:rsidRPr="001227BC" w:rsidRDefault="001227BC" w:rsidP="00E83E27">
      <w:pPr>
        <w:numPr>
          <w:ilvl w:val="0"/>
          <w:numId w:val="48"/>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Run the project, it retrieves the hard coded tuples from the </w:t>
      </w:r>
      <w:proofErr w:type="gramStart"/>
      <w:r w:rsidRPr="001227BC">
        <w:rPr>
          <w:rFonts w:ascii="Arial" w:eastAsia="Times New Roman" w:hAnsi="Arial" w:cs="Arial"/>
          <w:color w:val="000000"/>
          <w:sz w:val="24"/>
          <w:szCs w:val="24"/>
        </w:rPr>
        <w:t>students</w:t>
      </w:r>
      <w:proofErr w:type="gramEnd"/>
      <w:r w:rsidRPr="001227BC">
        <w:rPr>
          <w:rFonts w:ascii="Arial" w:eastAsia="Times New Roman" w:hAnsi="Arial" w:cs="Arial"/>
          <w:color w:val="000000"/>
          <w:sz w:val="24"/>
          <w:szCs w:val="24"/>
        </w:rPr>
        <w:t xml:space="preserve"> class.</w:t>
      </w:r>
    </w:p>
    <w:p w14:paraId="03B39595"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091B493F" wp14:editId="76D5A22B">
            <wp:extent cx="3009900" cy="1343025"/>
            <wp:effectExtent l="0" t="0" r="0" b="9525"/>
            <wp:docPr id="43" name="Picture 43" descr="Object Data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bject Data Resul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9900" cy="1343025"/>
                    </a:xfrm>
                    <a:prstGeom prst="rect">
                      <a:avLst/>
                    </a:prstGeom>
                    <a:noFill/>
                    <a:ln>
                      <a:noFill/>
                    </a:ln>
                  </pic:spPr>
                </pic:pic>
              </a:graphicData>
            </a:graphic>
          </wp:inline>
        </w:drawing>
      </w:r>
    </w:p>
    <w:p w14:paraId="1B7E2157"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 xml:space="preserve">The </w:t>
      </w:r>
      <w:proofErr w:type="spellStart"/>
      <w:r w:rsidRPr="001227BC">
        <w:rPr>
          <w:rFonts w:ascii="Arial" w:eastAsia="Times New Roman" w:hAnsi="Arial" w:cs="Arial"/>
          <w:sz w:val="35"/>
          <w:szCs w:val="35"/>
        </w:rPr>
        <w:t>AccessDataSource</w:t>
      </w:r>
      <w:proofErr w:type="spellEnd"/>
      <w:r w:rsidRPr="001227BC">
        <w:rPr>
          <w:rFonts w:ascii="Arial" w:eastAsia="Times New Roman" w:hAnsi="Arial" w:cs="Arial"/>
          <w:sz w:val="35"/>
          <w:szCs w:val="35"/>
        </w:rPr>
        <w:t xml:space="preserve"> Control</w:t>
      </w:r>
    </w:p>
    <w:p w14:paraId="50D1C08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AccessDataSource</w:t>
      </w:r>
      <w:proofErr w:type="spellEnd"/>
      <w:r w:rsidRPr="001227BC">
        <w:rPr>
          <w:rFonts w:ascii="Arial" w:eastAsia="Times New Roman" w:hAnsi="Arial" w:cs="Arial"/>
          <w:color w:val="000000"/>
          <w:sz w:val="24"/>
          <w:szCs w:val="24"/>
        </w:rPr>
        <w:t xml:space="preserve"> control represents a connection to an Access database. It is based on the </w:t>
      </w:r>
      <w:proofErr w:type="spellStart"/>
      <w:r w:rsidRPr="001227BC">
        <w:rPr>
          <w:rFonts w:ascii="Arial" w:eastAsia="Times New Roman" w:hAnsi="Arial" w:cs="Arial"/>
          <w:color w:val="000000"/>
          <w:sz w:val="24"/>
          <w:szCs w:val="24"/>
        </w:rPr>
        <w:t>SqlDataSource</w:t>
      </w:r>
      <w:proofErr w:type="spellEnd"/>
      <w:r w:rsidRPr="001227BC">
        <w:rPr>
          <w:rFonts w:ascii="Arial" w:eastAsia="Times New Roman" w:hAnsi="Arial" w:cs="Arial"/>
          <w:color w:val="000000"/>
          <w:sz w:val="24"/>
          <w:szCs w:val="24"/>
        </w:rPr>
        <w:t xml:space="preserve"> control and provides simpler programming interface. The following code snippet provides the basic syntax for the data source:</w:t>
      </w:r>
    </w:p>
    <w:p w14:paraId="200FAC16"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asp:AccessDataSource</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 xml:space="preserve">"AccessDataSource1 </w:t>
      </w:r>
      <w:proofErr w:type="spellStart"/>
      <w:r>
        <w:rPr>
          <w:rFonts w:ascii="Courier New" w:hAnsi="Courier New" w:cs="Courier New"/>
          <w:color w:val="A8660D"/>
          <w:sz w:val="20"/>
          <w:szCs w:val="20"/>
        </w:rPr>
        <w:t>runat</w:t>
      </w:r>
      <w:proofErr w:type="spellEnd"/>
      <w:r>
        <w:rPr>
          <w:rFonts w:ascii="Courier New" w:hAnsi="Courier New" w:cs="Courier New"/>
          <w:color w:val="A8660D"/>
          <w:sz w:val="20"/>
          <w:szCs w:val="20"/>
        </w:rPr>
        <w:t>="</w:t>
      </w:r>
      <w:r>
        <w:rPr>
          <w:rFonts w:ascii="Courier New" w:hAnsi="Courier New" w:cs="Courier New"/>
          <w:color w:val="000000"/>
          <w:sz w:val="20"/>
          <w:szCs w:val="20"/>
        </w:rPr>
        <w:t>server</w:t>
      </w:r>
      <w:r>
        <w:rPr>
          <w:rFonts w:ascii="Courier New" w:hAnsi="Courier New" w:cs="Courier New"/>
          <w:color w:val="A8660D"/>
          <w:sz w:val="20"/>
          <w:szCs w:val="20"/>
        </w:rPr>
        <w:t xml:space="preserve">" </w:t>
      </w:r>
    </w:p>
    <w:p w14:paraId="14498DFA"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A8660D"/>
          <w:sz w:val="20"/>
          <w:szCs w:val="20"/>
        </w:rPr>
        <w:t xml:space="preserve">   </w:t>
      </w:r>
      <w:proofErr w:type="spellStart"/>
      <w:r>
        <w:rPr>
          <w:rFonts w:ascii="Courier New" w:hAnsi="Courier New" w:cs="Courier New"/>
          <w:color w:val="A8660D"/>
          <w:sz w:val="20"/>
          <w:szCs w:val="20"/>
        </w:rPr>
        <w:t>DataFile</w:t>
      </w:r>
      <w:proofErr w:type="spellEnd"/>
      <w:r>
        <w:rPr>
          <w:rFonts w:ascii="Courier New" w:hAnsi="Courier New" w:cs="Courier New"/>
          <w:color w:val="A8660D"/>
          <w:sz w:val="20"/>
          <w:szCs w:val="20"/>
        </w:rPr>
        <w:t>="</w:t>
      </w:r>
      <w:r>
        <w:rPr>
          <w:rFonts w:ascii="Courier New" w:hAnsi="Courier New" w:cs="Courier New"/>
          <w:color w:val="000000"/>
          <w:sz w:val="20"/>
          <w:szCs w:val="20"/>
        </w:rPr>
        <w:t>~/</w:t>
      </w:r>
      <w:proofErr w:type="spellStart"/>
      <w:r>
        <w:rPr>
          <w:rFonts w:ascii="Courier New" w:hAnsi="Courier New" w:cs="Courier New"/>
          <w:color w:val="000000"/>
          <w:sz w:val="20"/>
          <w:szCs w:val="20"/>
        </w:rPr>
        <w:t>App_Data</w:t>
      </w:r>
      <w:proofErr w:type="spellEnd"/>
      <w:r>
        <w:rPr>
          <w:rFonts w:ascii="Courier New" w:hAnsi="Courier New" w:cs="Courier New"/>
          <w:color w:val="000000"/>
          <w:sz w:val="20"/>
          <w:szCs w:val="20"/>
        </w:rPr>
        <w:t>/ASPDotNetStepByStep.mdb</w:t>
      </w:r>
      <w:r>
        <w:rPr>
          <w:rFonts w:ascii="Courier New" w:hAnsi="Courier New" w:cs="Courier New"/>
          <w:color w:val="A8660D"/>
          <w:sz w:val="20"/>
          <w:szCs w:val="20"/>
        </w:rPr>
        <w:t xml:space="preserve">" </w:t>
      </w:r>
      <w:proofErr w:type="spellStart"/>
      <w:r>
        <w:rPr>
          <w:rFonts w:ascii="Courier New" w:hAnsi="Courier New" w:cs="Courier New"/>
          <w:color w:val="A8660D"/>
          <w:sz w:val="20"/>
          <w:szCs w:val="20"/>
        </w:rPr>
        <w:t>SelectCommand</w:t>
      </w:r>
      <w:proofErr w:type="spellEnd"/>
      <w:r>
        <w:rPr>
          <w:rFonts w:ascii="Courier New" w:hAnsi="Courier New" w:cs="Courier New"/>
          <w:color w:val="A8660D"/>
          <w:sz w:val="20"/>
          <w:szCs w:val="20"/>
        </w:rPr>
        <w:t>="</w:t>
      </w:r>
      <w:r>
        <w:rPr>
          <w:rFonts w:ascii="Courier New" w:hAnsi="Courier New" w:cs="Courier New"/>
          <w:color w:val="000000"/>
          <w:sz w:val="20"/>
          <w:szCs w:val="20"/>
        </w:rPr>
        <w:t xml:space="preserve">SELECT * </w:t>
      </w:r>
      <w:proofErr w:type="gramStart"/>
      <w:r>
        <w:rPr>
          <w:rFonts w:ascii="Courier New" w:hAnsi="Courier New" w:cs="Courier New"/>
          <w:color w:val="000000"/>
          <w:sz w:val="20"/>
          <w:szCs w:val="20"/>
        </w:rPr>
        <w:t>FROM  [</w:t>
      </w:r>
      <w:proofErr w:type="spellStart"/>
      <w:proofErr w:type="gramEnd"/>
      <w:r>
        <w:rPr>
          <w:rFonts w:ascii="Courier New" w:hAnsi="Courier New" w:cs="Courier New"/>
          <w:color w:val="000000"/>
          <w:sz w:val="20"/>
          <w:szCs w:val="20"/>
        </w:rPr>
        <w:t>DotNetReferences</w:t>
      </w:r>
      <w:proofErr w:type="spellEnd"/>
      <w:r>
        <w:rPr>
          <w:rFonts w:ascii="Courier New" w:hAnsi="Courier New" w:cs="Courier New"/>
          <w:color w:val="000000"/>
          <w:sz w:val="20"/>
          <w:szCs w:val="20"/>
        </w:rPr>
        <w:t>]</w:t>
      </w:r>
      <w:r>
        <w:rPr>
          <w:rFonts w:ascii="Courier New" w:hAnsi="Courier New" w:cs="Courier New"/>
          <w:color w:val="A8660D"/>
          <w:sz w:val="20"/>
          <w:szCs w:val="20"/>
        </w:rPr>
        <w:t>"&gt;</w:t>
      </w:r>
    </w:p>
    <w:p w14:paraId="64D87C52"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A8660D"/>
          <w:sz w:val="20"/>
          <w:szCs w:val="20"/>
        </w:rPr>
        <w:t>&lt;/</w:t>
      </w:r>
      <w:proofErr w:type="spellStart"/>
      <w:proofErr w:type="gramStart"/>
      <w:r>
        <w:rPr>
          <w:rFonts w:ascii="Courier New" w:hAnsi="Courier New" w:cs="Courier New"/>
          <w:color w:val="A8660D"/>
          <w:sz w:val="20"/>
          <w:szCs w:val="20"/>
        </w:rPr>
        <w:t>asp:AccessDataSource</w:t>
      </w:r>
      <w:proofErr w:type="spellEnd"/>
      <w:proofErr w:type="gramEnd"/>
      <w:r>
        <w:rPr>
          <w:rFonts w:ascii="Courier New" w:hAnsi="Courier New" w:cs="Courier New"/>
          <w:color w:val="A8660D"/>
          <w:sz w:val="20"/>
          <w:szCs w:val="20"/>
        </w:rPr>
        <w:t>&gt;</w:t>
      </w:r>
    </w:p>
    <w:p w14:paraId="7C9406B9" w14:textId="77777777" w:rsidR="001227BC" w:rsidRPr="001227BC" w:rsidRDefault="001227BC" w:rsidP="00162FC2">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AccessDataSource</w:t>
      </w:r>
      <w:proofErr w:type="spellEnd"/>
      <w:r w:rsidRPr="001227BC">
        <w:rPr>
          <w:rFonts w:ascii="Arial" w:eastAsia="Times New Roman" w:hAnsi="Arial" w:cs="Arial"/>
          <w:color w:val="000000"/>
          <w:sz w:val="24"/>
          <w:szCs w:val="24"/>
        </w:rPr>
        <w:t xml:space="preserve"> control opens the database in read-only mode. However, it can also be used for performing insert, update, or delete operations. This is done using the ADO.NET commands and parameter collection.</w:t>
      </w:r>
    </w:p>
    <w:p w14:paraId="55D2E02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Updates are problematic for Access databases from within an ASP.NET application because an Access database is a plain file and the default account of the ASP.NET application might not have the permission to write to the database file.</w:t>
      </w:r>
    </w:p>
    <w:p w14:paraId="075BFD81" w14:textId="77777777" w:rsidR="00F6493A" w:rsidRDefault="00F6493A"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15EDA584" w14:textId="4E96B9A0" w:rsidR="001227BC" w:rsidRPr="001227BC" w:rsidRDefault="001227BC" w:rsidP="00E83E27">
      <w:pPr>
        <w:pStyle w:val="Heading1"/>
        <w:spacing w:before="0" w:beforeAutospacing="0" w:after="0" w:afterAutospacing="0"/>
        <w:jc w:val="both"/>
      </w:pPr>
      <w:bookmarkStart w:id="24" w:name="_Ref62412228"/>
      <w:r w:rsidRPr="001227BC">
        <w:lastRenderedPageBreak/>
        <w:t>Data Binding</w:t>
      </w:r>
      <w:bookmarkEnd w:id="24"/>
    </w:p>
    <w:p w14:paraId="58F363A9" w14:textId="77777777" w:rsidR="001227BC" w:rsidRPr="001227BC" w:rsidRDefault="001227BC" w:rsidP="00162FC2">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Every ASP.NET web form control inherits the </w:t>
      </w:r>
      <w:proofErr w:type="spellStart"/>
      <w:r w:rsidRPr="001227BC">
        <w:rPr>
          <w:rFonts w:ascii="Arial" w:eastAsia="Times New Roman" w:hAnsi="Arial" w:cs="Arial"/>
          <w:color w:val="000000"/>
          <w:sz w:val="24"/>
          <w:szCs w:val="24"/>
        </w:rPr>
        <w:t>DataBind</w:t>
      </w:r>
      <w:proofErr w:type="spellEnd"/>
      <w:r w:rsidRPr="001227BC">
        <w:rPr>
          <w:rFonts w:ascii="Arial" w:eastAsia="Times New Roman" w:hAnsi="Arial" w:cs="Arial"/>
          <w:color w:val="000000"/>
          <w:sz w:val="24"/>
          <w:szCs w:val="24"/>
        </w:rPr>
        <w:t xml:space="preserve"> method from its parent Control class, which gives it an inherent capability to bind data to at least one of its properties. This is known as </w:t>
      </w:r>
      <w:r w:rsidRPr="001227BC">
        <w:rPr>
          <w:rFonts w:ascii="Arial" w:eastAsia="Times New Roman" w:hAnsi="Arial" w:cs="Arial"/>
          <w:b/>
          <w:bCs/>
          <w:color w:val="000000"/>
          <w:sz w:val="24"/>
          <w:szCs w:val="24"/>
        </w:rPr>
        <w:t>simple data binding</w:t>
      </w:r>
      <w:r w:rsidRPr="001227BC">
        <w:rPr>
          <w:rFonts w:ascii="Arial" w:eastAsia="Times New Roman" w:hAnsi="Arial" w:cs="Arial"/>
          <w:color w:val="000000"/>
          <w:sz w:val="24"/>
          <w:szCs w:val="24"/>
        </w:rPr>
        <w:t> or </w:t>
      </w:r>
      <w:r w:rsidRPr="001227BC">
        <w:rPr>
          <w:rFonts w:ascii="Arial" w:eastAsia="Times New Roman" w:hAnsi="Arial" w:cs="Arial"/>
          <w:b/>
          <w:bCs/>
          <w:color w:val="000000"/>
          <w:sz w:val="24"/>
          <w:szCs w:val="24"/>
        </w:rPr>
        <w:t>inline data binding</w:t>
      </w:r>
      <w:r w:rsidRPr="001227BC">
        <w:rPr>
          <w:rFonts w:ascii="Arial" w:eastAsia="Times New Roman" w:hAnsi="Arial" w:cs="Arial"/>
          <w:color w:val="000000"/>
          <w:sz w:val="24"/>
          <w:szCs w:val="24"/>
        </w:rPr>
        <w:t>.</w:t>
      </w:r>
    </w:p>
    <w:p w14:paraId="0C4338C4" w14:textId="77777777" w:rsidR="001227BC" w:rsidRPr="001227BC" w:rsidRDefault="001227BC" w:rsidP="00162FC2">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Simple data binding involves attaching any collection (item collection) which implements the </w:t>
      </w:r>
      <w:proofErr w:type="spellStart"/>
      <w:r w:rsidRPr="001227BC">
        <w:rPr>
          <w:rFonts w:ascii="Arial" w:eastAsia="Times New Roman" w:hAnsi="Arial" w:cs="Arial"/>
          <w:color w:val="000000"/>
          <w:sz w:val="24"/>
          <w:szCs w:val="24"/>
        </w:rPr>
        <w:t>IEnumerable</w:t>
      </w:r>
      <w:proofErr w:type="spellEnd"/>
      <w:r w:rsidRPr="001227BC">
        <w:rPr>
          <w:rFonts w:ascii="Arial" w:eastAsia="Times New Roman" w:hAnsi="Arial" w:cs="Arial"/>
          <w:color w:val="000000"/>
          <w:sz w:val="24"/>
          <w:szCs w:val="24"/>
        </w:rPr>
        <w:t xml:space="preserve"> interface, or the </w:t>
      </w:r>
      <w:proofErr w:type="spellStart"/>
      <w:r w:rsidRPr="001227BC">
        <w:rPr>
          <w:rFonts w:ascii="Arial" w:eastAsia="Times New Roman" w:hAnsi="Arial" w:cs="Arial"/>
          <w:color w:val="000000"/>
          <w:sz w:val="24"/>
          <w:szCs w:val="24"/>
        </w:rPr>
        <w:t>DataSet</w:t>
      </w:r>
      <w:proofErr w:type="spellEnd"/>
      <w:r w:rsidRPr="001227BC">
        <w:rPr>
          <w:rFonts w:ascii="Arial" w:eastAsia="Times New Roman" w:hAnsi="Arial" w:cs="Arial"/>
          <w:color w:val="000000"/>
          <w:sz w:val="24"/>
          <w:szCs w:val="24"/>
        </w:rPr>
        <w:t xml:space="preserve"> and </w:t>
      </w:r>
      <w:proofErr w:type="spellStart"/>
      <w:r w:rsidRPr="001227BC">
        <w:rPr>
          <w:rFonts w:ascii="Arial" w:eastAsia="Times New Roman" w:hAnsi="Arial" w:cs="Arial"/>
          <w:color w:val="000000"/>
          <w:sz w:val="24"/>
          <w:szCs w:val="24"/>
        </w:rPr>
        <w:t>DataTable</w:t>
      </w:r>
      <w:proofErr w:type="spellEnd"/>
      <w:r w:rsidRPr="001227BC">
        <w:rPr>
          <w:rFonts w:ascii="Arial" w:eastAsia="Times New Roman" w:hAnsi="Arial" w:cs="Arial"/>
          <w:color w:val="000000"/>
          <w:sz w:val="24"/>
          <w:szCs w:val="24"/>
        </w:rPr>
        <w:t xml:space="preserve"> classes to the </w:t>
      </w:r>
      <w:proofErr w:type="spellStart"/>
      <w:r w:rsidRPr="001227BC">
        <w:rPr>
          <w:rFonts w:ascii="Arial" w:eastAsia="Times New Roman" w:hAnsi="Arial" w:cs="Arial"/>
          <w:color w:val="000000"/>
          <w:sz w:val="24"/>
          <w:szCs w:val="24"/>
        </w:rPr>
        <w:t>DataSource</w:t>
      </w:r>
      <w:proofErr w:type="spellEnd"/>
      <w:r w:rsidRPr="001227BC">
        <w:rPr>
          <w:rFonts w:ascii="Arial" w:eastAsia="Times New Roman" w:hAnsi="Arial" w:cs="Arial"/>
          <w:color w:val="000000"/>
          <w:sz w:val="24"/>
          <w:szCs w:val="24"/>
        </w:rPr>
        <w:t xml:space="preserve"> property of the control.</w:t>
      </w:r>
    </w:p>
    <w:p w14:paraId="09E58009" w14:textId="77777777" w:rsidR="001227BC" w:rsidRPr="001227BC" w:rsidRDefault="001227BC" w:rsidP="00162FC2">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On the other hand, some controls can bind records, lists, or columns of data into their structure through a </w:t>
      </w:r>
      <w:proofErr w:type="spellStart"/>
      <w:r w:rsidRPr="001227BC">
        <w:rPr>
          <w:rFonts w:ascii="Arial" w:eastAsia="Times New Roman" w:hAnsi="Arial" w:cs="Arial"/>
          <w:color w:val="000000"/>
          <w:sz w:val="24"/>
          <w:szCs w:val="24"/>
        </w:rPr>
        <w:t>DataSource</w:t>
      </w:r>
      <w:proofErr w:type="spellEnd"/>
      <w:r w:rsidRPr="001227BC">
        <w:rPr>
          <w:rFonts w:ascii="Arial" w:eastAsia="Times New Roman" w:hAnsi="Arial" w:cs="Arial"/>
          <w:color w:val="000000"/>
          <w:sz w:val="24"/>
          <w:szCs w:val="24"/>
        </w:rPr>
        <w:t xml:space="preserve"> control. These controls derive from the </w:t>
      </w:r>
      <w:proofErr w:type="spellStart"/>
      <w:r w:rsidRPr="001227BC">
        <w:rPr>
          <w:rFonts w:ascii="Arial" w:eastAsia="Times New Roman" w:hAnsi="Arial" w:cs="Arial"/>
          <w:color w:val="000000"/>
          <w:sz w:val="24"/>
          <w:szCs w:val="24"/>
        </w:rPr>
        <w:t>BaseDataBoundControl</w:t>
      </w:r>
      <w:proofErr w:type="spellEnd"/>
      <w:r w:rsidRPr="001227BC">
        <w:rPr>
          <w:rFonts w:ascii="Arial" w:eastAsia="Times New Roman" w:hAnsi="Arial" w:cs="Arial"/>
          <w:color w:val="000000"/>
          <w:sz w:val="24"/>
          <w:szCs w:val="24"/>
        </w:rPr>
        <w:t xml:space="preserve"> class. This is called </w:t>
      </w:r>
      <w:r w:rsidRPr="001227BC">
        <w:rPr>
          <w:rFonts w:ascii="Arial" w:eastAsia="Times New Roman" w:hAnsi="Arial" w:cs="Arial"/>
          <w:b/>
          <w:bCs/>
          <w:color w:val="000000"/>
          <w:sz w:val="24"/>
          <w:szCs w:val="24"/>
        </w:rPr>
        <w:t>declarative data binding</w:t>
      </w:r>
      <w:r w:rsidRPr="001227BC">
        <w:rPr>
          <w:rFonts w:ascii="Arial" w:eastAsia="Times New Roman" w:hAnsi="Arial" w:cs="Arial"/>
          <w:color w:val="000000"/>
          <w:sz w:val="24"/>
          <w:szCs w:val="24"/>
        </w:rPr>
        <w:t>.</w:t>
      </w:r>
    </w:p>
    <w:p w14:paraId="446DA206" w14:textId="77777777" w:rsidR="001227BC" w:rsidRPr="001227BC" w:rsidRDefault="001227BC" w:rsidP="00162FC2">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data source controls help the data-bound controls implement functionalities such as, sorting, paging, and editing data collections.</w:t>
      </w:r>
    </w:p>
    <w:p w14:paraId="3CEDA85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BaseDataBoundControl</w:t>
      </w:r>
      <w:proofErr w:type="spellEnd"/>
      <w:r w:rsidRPr="001227BC">
        <w:rPr>
          <w:rFonts w:ascii="Arial" w:eastAsia="Times New Roman" w:hAnsi="Arial" w:cs="Arial"/>
          <w:color w:val="000000"/>
          <w:sz w:val="24"/>
          <w:szCs w:val="24"/>
        </w:rPr>
        <w:t xml:space="preserve"> is an abstract class, which is inherited by two more abstract classes:</w:t>
      </w:r>
    </w:p>
    <w:p w14:paraId="045F8ACA" w14:textId="77777777" w:rsidR="001227BC" w:rsidRPr="001227BC" w:rsidRDefault="001227BC" w:rsidP="00E83E27">
      <w:pPr>
        <w:numPr>
          <w:ilvl w:val="0"/>
          <w:numId w:val="49"/>
        </w:num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DataBoundControl</w:t>
      </w:r>
      <w:proofErr w:type="spellEnd"/>
    </w:p>
    <w:p w14:paraId="605C2CEA" w14:textId="77777777" w:rsidR="001227BC" w:rsidRPr="001227BC" w:rsidRDefault="001227BC" w:rsidP="00162FC2">
      <w:pPr>
        <w:numPr>
          <w:ilvl w:val="0"/>
          <w:numId w:val="49"/>
        </w:numPr>
        <w:spacing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HierarchicalDataBoundControl</w:t>
      </w:r>
      <w:proofErr w:type="spellEnd"/>
    </w:p>
    <w:p w14:paraId="4B33FC6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abstract class </w:t>
      </w:r>
      <w:proofErr w:type="spellStart"/>
      <w:r w:rsidRPr="001227BC">
        <w:rPr>
          <w:rFonts w:ascii="Arial" w:eastAsia="Times New Roman" w:hAnsi="Arial" w:cs="Arial"/>
          <w:color w:val="000000"/>
          <w:sz w:val="24"/>
          <w:szCs w:val="24"/>
        </w:rPr>
        <w:t>DataBoundControl</w:t>
      </w:r>
      <w:proofErr w:type="spellEnd"/>
      <w:r w:rsidRPr="001227BC">
        <w:rPr>
          <w:rFonts w:ascii="Arial" w:eastAsia="Times New Roman" w:hAnsi="Arial" w:cs="Arial"/>
          <w:color w:val="000000"/>
          <w:sz w:val="24"/>
          <w:szCs w:val="24"/>
        </w:rPr>
        <w:t xml:space="preserve"> is again inherited by two more abstract classes:</w:t>
      </w:r>
    </w:p>
    <w:p w14:paraId="2467BF43" w14:textId="77777777" w:rsidR="001227BC" w:rsidRPr="001227BC" w:rsidRDefault="001227BC" w:rsidP="00E83E27">
      <w:pPr>
        <w:numPr>
          <w:ilvl w:val="0"/>
          <w:numId w:val="50"/>
        </w:num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ListControl</w:t>
      </w:r>
      <w:proofErr w:type="spellEnd"/>
    </w:p>
    <w:p w14:paraId="3B2122C4" w14:textId="77777777" w:rsidR="001227BC" w:rsidRPr="001227BC" w:rsidRDefault="001227BC" w:rsidP="00162FC2">
      <w:pPr>
        <w:numPr>
          <w:ilvl w:val="0"/>
          <w:numId w:val="50"/>
        </w:numPr>
        <w:spacing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CompositeDataBoundControl</w:t>
      </w:r>
      <w:proofErr w:type="spellEnd"/>
    </w:p>
    <w:p w14:paraId="013F803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controls capable of simple data binding are derived from the </w:t>
      </w:r>
      <w:proofErr w:type="spellStart"/>
      <w:r w:rsidRPr="001227BC">
        <w:rPr>
          <w:rFonts w:ascii="Arial" w:eastAsia="Times New Roman" w:hAnsi="Arial" w:cs="Arial"/>
          <w:color w:val="000000"/>
          <w:sz w:val="24"/>
          <w:szCs w:val="24"/>
        </w:rPr>
        <w:t>ListControl</w:t>
      </w:r>
      <w:proofErr w:type="spellEnd"/>
      <w:r w:rsidRPr="001227BC">
        <w:rPr>
          <w:rFonts w:ascii="Arial" w:eastAsia="Times New Roman" w:hAnsi="Arial" w:cs="Arial"/>
          <w:color w:val="000000"/>
          <w:sz w:val="24"/>
          <w:szCs w:val="24"/>
        </w:rPr>
        <w:t xml:space="preserve"> abstract class and these controls are:</w:t>
      </w:r>
    </w:p>
    <w:p w14:paraId="7C275F20" w14:textId="77777777" w:rsidR="001227BC" w:rsidRPr="001227BC" w:rsidRDefault="001227BC" w:rsidP="00E83E27">
      <w:pPr>
        <w:numPr>
          <w:ilvl w:val="0"/>
          <w:numId w:val="51"/>
        </w:num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BulletedList</w:t>
      </w:r>
      <w:proofErr w:type="spellEnd"/>
    </w:p>
    <w:p w14:paraId="0D794CF5" w14:textId="77777777" w:rsidR="001227BC" w:rsidRPr="001227BC" w:rsidRDefault="001227BC" w:rsidP="00E83E27">
      <w:pPr>
        <w:numPr>
          <w:ilvl w:val="0"/>
          <w:numId w:val="51"/>
        </w:num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CheckBoxList</w:t>
      </w:r>
      <w:proofErr w:type="spellEnd"/>
    </w:p>
    <w:p w14:paraId="018A1B77" w14:textId="77777777" w:rsidR="001227BC" w:rsidRPr="001227BC" w:rsidRDefault="001227BC" w:rsidP="00E83E27">
      <w:pPr>
        <w:numPr>
          <w:ilvl w:val="0"/>
          <w:numId w:val="51"/>
        </w:num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DropDownList</w:t>
      </w:r>
      <w:proofErr w:type="spellEnd"/>
    </w:p>
    <w:p w14:paraId="2A4C4A25" w14:textId="77777777" w:rsidR="001227BC" w:rsidRPr="001227BC" w:rsidRDefault="001227BC" w:rsidP="00E83E27">
      <w:pPr>
        <w:numPr>
          <w:ilvl w:val="0"/>
          <w:numId w:val="51"/>
        </w:num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ListBox</w:t>
      </w:r>
      <w:proofErr w:type="spellEnd"/>
    </w:p>
    <w:p w14:paraId="4BC543D6" w14:textId="77777777" w:rsidR="001227BC" w:rsidRPr="001227BC" w:rsidRDefault="001227BC" w:rsidP="00162FC2">
      <w:pPr>
        <w:numPr>
          <w:ilvl w:val="0"/>
          <w:numId w:val="51"/>
        </w:numPr>
        <w:spacing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RadioButtonList</w:t>
      </w:r>
      <w:proofErr w:type="spellEnd"/>
    </w:p>
    <w:p w14:paraId="69C8384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controls capable of declarative data binding (a more complex data binding) are derived from the abstract class </w:t>
      </w:r>
      <w:proofErr w:type="spellStart"/>
      <w:r w:rsidRPr="001227BC">
        <w:rPr>
          <w:rFonts w:ascii="Arial" w:eastAsia="Times New Roman" w:hAnsi="Arial" w:cs="Arial"/>
          <w:color w:val="000000"/>
          <w:sz w:val="24"/>
          <w:szCs w:val="24"/>
        </w:rPr>
        <w:t>CompositeDataBoundControl</w:t>
      </w:r>
      <w:proofErr w:type="spellEnd"/>
      <w:r w:rsidRPr="001227BC">
        <w:rPr>
          <w:rFonts w:ascii="Arial" w:eastAsia="Times New Roman" w:hAnsi="Arial" w:cs="Arial"/>
          <w:color w:val="000000"/>
          <w:sz w:val="24"/>
          <w:szCs w:val="24"/>
        </w:rPr>
        <w:t>. These controls are:</w:t>
      </w:r>
    </w:p>
    <w:p w14:paraId="4123E18C" w14:textId="77777777" w:rsidR="001227BC" w:rsidRPr="001227BC" w:rsidRDefault="001227BC" w:rsidP="00E83E27">
      <w:pPr>
        <w:numPr>
          <w:ilvl w:val="0"/>
          <w:numId w:val="52"/>
        </w:num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DetailsView</w:t>
      </w:r>
      <w:proofErr w:type="spellEnd"/>
    </w:p>
    <w:p w14:paraId="189084F7" w14:textId="77777777" w:rsidR="001227BC" w:rsidRPr="001227BC" w:rsidRDefault="001227BC" w:rsidP="00E83E27">
      <w:pPr>
        <w:numPr>
          <w:ilvl w:val="0"/>
          <w:numId w:val="52"/>
        </w:num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FormView</w:t>
      </w:r>
      <w:proofErr w:type="spellEnd"/>
    </w:p>
    <w:p w14:paraId="7B49A7AE" w14:textId="77777777" w:rsidR="001227BC" w:rsidRPr="001227BC" w:rsidRDefault="001227BC" w:rsidP="00E83E27">
      <w:pPr>
        <w:numPr>
          <w:ilvl w:val="0"/>
          <w:numId w:val="52"/>
        </w:num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GridView</w:t>
      </w:r>
      <w:proofErr w:type="spellEnd"/>
    </w:p>
    <w:p w14:paraId="53B2C801" w14:textId="77777777" w:rsidR="001227BC" w:rsidRPr="001227BC" w:rsidRDefault="001227BC" w:rsidP="00162FC2">
      <w:pPr>
        <w:numPr>
          <w:ilvl w:val="0"/>
          <w:numId w:val="52"/>
        </w:numPr>
        <w:spacing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RecordList</w:t>
      </w:r>
      <w:proofErr w:type="spellEnd"/>
    </w:p>
    <w:p w14:paraId="22691F96" w14:textId="77777777" w:rsidR="00162FC2" w:rsidRDefault="00162FC2">
      <w:pPr>
        <w:rPr>
          <w:rFonts w:ascii="Arial" w:eastAsia="Times New Roman" w:hAnsi="Arial" w:cs="Arial"/>
          <w:sz w:val="35"/>
          <w:szCs w:val="35"/>
        </w:rPr>
      </w:pPr>
      <w:r>
        <w:rPr>
          <w:rFonts w:ascii="Arial" w:eastAsia="Times New Roman" w:hAnsi="Arial" w:cs="Arial"/>
          <w:sz w:val="35"/>
          <w:szCs w:val="35"/>
        </w:rPr>
        <w:br w:type="page"/>
      </w:r>
    </w:p>
    <w:p w14:paraId="0CAFA9B4" w14:textId="6C4EB455"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Simple Data Binding</w:t>
      </w:r>
    </w:p>
    <w:p w14:paraId="4A0E21FA" w14:textId="77777777" w:rsidR="001227BC" w:rsidRPr="001227BC" w:rsidRDefault="001227BC" w:rsidP="00162FC2">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Simple data binding involves the read-only selection lists. These controls can bind to an array list or fields from a database. Selection lists takes two values from the database or the data source; one value is displayed by the list and the other is considered as the value corresponding to the display.</w:t>
      </w:r>
    </w:p>
    <w:p w14:paraId="1B3A4785" w14:textId="2B21F980" w:rsidR="001227BC" w:rsidRPr="001227BC" w:rsidRDefault="001227BC" w:rsidP="00162FC2">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Let us take up a small example to understand the concept. Create a web site with a bulleted list and a </w:t>
      </w:r>
      <w:proofErr w:type="spellStart"/>
      <w:r w:rsidRPr="001227BC">
        <w:rPr>
          <w:rFonts w:ascii="Arial" w:eastAsia="Times New Roman" w:hAnsi="Arial" w:cs="Arial"/>
          <w:color w:val="000000"/>
          <w:sz w:val="24"/>
          <w:szCs w:val="24"/>
        </w:rPr>
        <w:t>SqlDataSource</w:t>
      </w:r>
      <w:proofErr w:type="spellEnd"/>
      <w:r w:rsidRPr="001227BC">
        <w:rPr>
          <w:rFonts w:ascii="Arial" w:eastAsia="Times New Roman" w:hAnsi="Arial" w:cs="Arial"/>
          <w:color w:val="000000"/>
          <w:sz w:val="24"/>
          <w:szCs w:val="24"/>
        </w:rPr>
        <w:t xml:space="preserve"> control on it. Configure the data source control to retrieve two values from your database (we use the same </w:t>
      </w:r>
      <w:proofErr w:type="spellStart"/>
      <w:r w:rsidRPr="001227BC">
        <w:rPr>
          <w:rFonts w:ascii="Arial" w:eastAsia="Times New Roman" w:hAnsi="Arial" w:cs="Arial"/>
          <w:color w:val="000000"/>
          <w:sz w:val="24"/>
          <w:szCs w:val="24"/>
        </w:rPr>
        <w:t>DotNetReferences</w:t>
      </w:r>
      <w:proofErr w:type="spellEnd"/>
      <w:r w:rsidRPr="001227BC">
        <w:rPr>
          <w:rFonts w:ascii="Arial" w:eastAsia="Times New Roman" w:hAnsi="Arial" w:cs="Arial"/>
          <w:color w:val="000000"/>
          <w:sz w:val="24"/>
          <w:szCs w:val="24"/>
        </w:rPr>
        <w:t xml:space="preserve"> table as in the previous </w:t>
      </w:r>
      <w:r w:rsidR="00786C15">
        <w:rPr>
          <w:rFonts w:ascii="Arial" w:eastAsia="Times New Roman" w:hAnsi="Arial" w:cs="Arial"/>
          <w:color w:val="000000"/>
          <w:sz w:val="24"/>
          <w:szCs w:val="24"/>
        </w:rPr>
        <w:t>module</w:t>
      </w:r>
      <w:r w:rsidRPr="001227BC">
        <w:rPr>
          <w:rFonts w:ascii="Arial" w:eastAsia="Times New Roman" w:hAnsi="Arial" w:cs="Arial"/>
          <w:color w:val="000000"/>
          <w:sz w:val="24"/>
          <w:szCs w:val="24"/>
        </w:rPr>
        <w:t>.</w:t>
      </w:r>
    </w:p>
    <w:p w14:paraId="25D668A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Choosing a data source for the bulleted list control involves:</w:t>
      </w:r>
    </w:p>
    <w:p w14:paraId="2D7A6088" w14:textId="77777777" w:rsidR="001227BC" w:rsidRPr="001227BC" w:rsidRDefault="001227BC" w:rsidP="00E83E27">
      <w:pPr>
        <w:numPr>
          <w:ilvl w:val="0"/>
          <w:numId w:val="53"/>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Selecting the data source control</w:t>
      </w:r>
    </w:p>
    <w:p w14:paraId="4AD61746" w14:textId="77777777" w:rsidR="001227BC" w:rsidRPr="001227BC" w:rsidRDefault="001227BC" w:rsidP="00E83E27">
      <w:pPr>
        <w:numPr>
          <w:ilvl w:val="0"/>
          <w:numId w:val="53"/>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Selecting a field to display, which is called the data field</w:t>
      </w:r>
    </w:p>
    <w:p w14:paraId="1247B86A" w14:textId="77777777" w:rsidR="001227BC" w:rsidRPr="001227BC" w:rsidRDefault="001227BC" w:rsidP="00E83E27">
      <w:pPr>
        <w:numPr>
          <w:ilvl w:val="0"/>
          <w:numId w:val="53"/>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Selecting a field for the value</w:t>
      </w:r>
    </w:p>
    <w:p w14:paraId="647A8822" w14:textId="77777777" w:rsidR="001227BC" w:rsidRPr="001227BC" w:rsidRDefault="001227BC" w:rsidP="00162FC2">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7CBB32DE" wp14:editId="349B7A8A">
            <wp:extent cx="2981325" cy="3019425"/>
            <wp:effectExtent l="0" t="0" r="9525" b="9525"/>
            <wp:docPr id="44" name="Picture 44" descr="Choose Data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oose Data Sour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1325" cy="3019425"/>
                    </a:xfrm>
                    <a:prstGeom prst="rect">
                      <a:avLst/>
                    </a:prstGeom>
                    <a:noFill/>
                    <a:ln>
                      <a:noFill/>
                    </a:ln>
                  </pic:spPr>
                </pic:pic>
              </a:graphicData>
            </a:graphic>
          </wp:inline>
        </w:drawing>
      </w:r>
    </w:p>
    <w:p w14:paraId="4BC5611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the application is executed, check that the entire title column is bound to the bulleted list and displayed.</w:t>
      </w:r>
    </w:p>
    <w:p w14:paraId="6E2A4F92"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4BB8DEC4" wp14:editId="0E46EEDB">
            <wp:extent cx="3228975" cy="1895475"/>
            <wp:effectExtent l="0" t="0" r="9525" b="9525"/>
            <wp:docPr id="45" name="Picture 45" descr="Choose Data Sour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oose Data Source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28975" cy="1895475"/>
                    </a:xfrm>
                    <a:prstGeom prst="rect">
                      <a:avLst/>
                    </a:prstGeom>
                    <a:noFill/>
                    <a:ln>
                      <a:noFill/>
                    </a:ln>
                  </pic:spPr>
                </pic:pic>
              </a:graphicData>
            </a:graphic>
          </wp:inline>
        </w:drawing>
      </w:r>
    </w:p>
    <w:p w14:paraId="1A6B0D1D" w14:textId="77777777" w:rsidR="00162FC2" w:rsidRDefault="00162FC2">
      <w:pPr>
        <w:rPr>
          <w:rFonts w:ascii="Arial" w:eastAsia="Times New Roman" w:hAnsi="Arial" w:cs="Arial"/>
          <w:sz w:val="35"/>
          <w:szCs w:val="35"/>
        </w:rPr>
      </w:pPr>
      <w:r>
        <w:rPr>
          <w:rFonts w:ascii="Arial" w:eastAsia="Times New Roman" w:hAnsi="Arial" w:cs="Arial"/>
          <w:sz w:val="35"/>
          <w:szCs w:val="35"/>
        </w:rPr>
        <w:br w:type="page"/>
      </w:r>
    </w:p>
    <w:p w14:paraId="683B9849" w14:textId="4A362660"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Declarative Data Binding</w:t>
      </w:r>
    </w:p>
    <w:p w14:paraId="514E1949" w14:textId="180FF7FB" w:rsidR="001227BC" w:rsidRPr="001227BC" w:rsidRDefault="001227BC" w:rsidP="00162FC2">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We have already used declarative data binding in the previous </w:t>
      </w:r>
      <w:r w:rsidR="00A24C3C" w:rsidRPr="00A24C3C">
        <w:rPr>
          <w:rFonts w:ascii="Arial" w:eastAsia="Times New Roman" w:hAnsi="Arial" w:cs="Arial"/>
          <w:color w:val="000000"/>
          <w:sz w:val="24"/>
          <w:szCs w:val="24"/>
        </w:rPr>
        <w:t>module</w:t>
      </w:r>
      <w:r w:rsidRPr="001227BC">
        <w:rPr>
          <w:rFonts w:ascii="Arial" w:eastAsia="Times New Roman" w:hAnsi="Arial" w:cs="Arial"/>
          <w:color w:val="000000"/>
          <w:sz w:val="24"/>
          <w:szCs w:val="24"/>
        </w:rPr>
        <w:t xml:space="preserve"> using </w:t>
      </w:r>
      <w:proofErr w:type="spellStart"/>
      <w:r w:rsidRPr="001227BC">
        <w:rPr>
          <w:rFonts w:ascii="Arial" w:eastAsia="Times New Roman" w:hAnsi="Arial" w:cs="Arial"/>
          <w:color w:val="000000"/>
          <w:sz w:val="24"/>
          <w:szCs w:val="24"/>
        </w:rPr>
        <w:t>GridView</w:t>
      </w:r>
      <w:proofErr w:type="spellEnd"/>
      <w:r w:rsidRPr="001227BC">
        <w:rPr>
          <w:rFonts w:ascii="Arial" w:eastAsia="Times New Roman" w:hAnsi="Arial" w:cs="Arial"/>
          <w:color w:val="000000"/>
          <w:sz w:val="24"/>
          <w:szCs w:val="24"/>
        </w:rPr>
        <w:t xml:space="preserve"> control. The other composite data bound controls capable of displaying and manipulating data in a tabular manner are the </w:t>
      </w:r>
      <w:proofErr w:type="spellStart"/>
      <w:r w:rsidRPr="001227BC">
        <w:rPr>
          <w:rFonts w:ascii="Arial" w:eastAsia="Times New Roman" w:hAnsi="Arial" w:cs="Arial"/>
          <w:color w:val="000000"/>
          <w:sz w:val="24"/>
          <w:szCs w:val="24"/>
        </w:rPr>
        <w:t>DetailsView</w:t>
      </w:r>
      <w:proofErr w:type="spellEnd"/>
      <w:r w:rsidRPr="001227BC">
        <w:rPr>
          <w:rFonts w:ascii="Arial" w:eastAsia="Times New Roman" w:hAnsi="Arial" w:cs="Arial"/>
          <w:color w:val="000000"/>
          <w:sz w:val="24"/>
          <w:szCs w:val="24"/>
        </w:rPr>
        <w:t xml:space="preserve">, </w:t>
      </w:r>
      <w:proofErr w:type="spellStart"/>
      <w:r w:rsidRPr="001227BC">
        <w:rPr>
          <w:rFonts w:ascii="Arial" w:eastAsia="Times New Roman" w:hAnsi="Arial" w:cs="Arial"/>
          <w:color w:val="000000"/>
          <w:sz w:val="24"/>
          <w:szCs w:val="24"/>
        </w:rPr>
        <w:t>FormView</w:t>
      </w:r>
      <w:proofErr w:type="spellEnd"/>
      <w:r w:rsidRPr="001227BC">
        <w:rPr>
          <w:rFonts w:ascii="Arial" w:eastAsia="Times New Roman" w:hAnsi="Arial" w:cs="Arial"/>
          <w:color w:val="000000"/>
          <w:sz w:val="24"/>
          <w:szCs w:val="24"/>
        </w:rPr>
        <w:t xml:space="preserve">, and </w:t>
      </w:r>
      <w:proofErr w:type="spellStart"/>
      <w:r w:rsidRPr="001227BC">
        <w:rPr>
          <w:rFonts w:ascii="Arial" w:eastAsia="Times New Roman" w:hAnsi="Arial" w:cs="Arial"/>
          <w:color w:val="000000"/>
          <w:sz w:val="24"/>
          <w:szCs w:val="24"/>
        </w:rPr>
        <w:t>RecordList</w:t>
      </w:r>
      <w:proofErr w:type="spellEnd"/>
      <w:r w:rsidRPr="001227BC">
        <w:rPr>
          <w:rFonts w:ascii="Arial" w:eastAsia="Times New Roman" w:hAnsi="Arial" w:cs="Arial"/>
          <w:color w:val="000000"/>
          <w:sz w:val="24"/>
          <w:szCs w:val="24"/>
        </w:rPr>
        <w:t xml:space="preserve"> control.</w:t>
      </w:r>
    </w:p>
    <w:p w14:paraId="3C2CED85" w14:textId="289152BF"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In the next </w:t>
      </w:r>
      <w:r w:rsidR="00A24C3C" w:rsidRPr="00A24C3C">
        <w:rPr>
          <w:rFonts w:ascii="Arial" w:eastAsia="Times New Roman" w:hAnsi="Arial" w:cs="Arial"/>
          <w:color w:val="000000"/>
          <w:sz w:val="24"/>
          <w:szCs w:val="24"/>
        </w:rPr>
        <w:t>module</w:t>
      </w:r>
      <w:r w:rsidRPr="001227BC">
        <w:rPr>
          <w:rFonts w:ascii="Arial" w:eastAsia="Times New Roman" w:hAnsi="Arial" w:cs="Arial"/>
          <w:color w:val="000000"/>
          <w:sz w:val="24"/>
          <w:szCs w:val="24"/>
        </w:rPr>
        <w:t xml:space="preserve">, we will look into the technology for handling database, </w:t>
      </w:r>
      <w:proofErr w:type="spellStart"/>
      <w:r w:rsidRPr="001227BC">
        <w:rPr>
          <w:rFonts w:ascii="Arial" w:eastAsia="Times New Roman" w:hAnsi="Arial" w:cs="Arial"/>
          <w:color w:val="000000"/>
          <w:sz w:val="24"/>
          <w:szCs w:val="24"/>
        </w:rPr>
        <w:t>i.e</w:t>
      </w:r>
      <w:proofErr w:type="spellEnd"/>
      <w:r w:rsidRPr="001227BC">
        <w:rPr>
          <w:rFonts w:ascii="Arial" w:eastAsia="Times New Roman" w:hAnsi="Arial" w:cs="Arial"/>
          <w:color w:val="000000"/>
          <w:sz w:val="24"/>
          <w:szCs w:val="24"/>
        </w:rPr>
        <w:t>, ADO.NET.</w:t>
      </w:r>
    </w:p>
    <w:p w14:paraId="22A0E5A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However, the data binding involves the following objects:</w:t>
      </w:r>
    </w:p>
    <w:p w14:paraId="11970572" w14:textId="77777777" w:rsidR="001227BC" w:rsidRPr="001227BC" w:rsidRDefault="001227BC" w:rsidP="00E83E27">
      <w:pPr>
        <w:numPr>
          <w:ilvl w:val="0"/>
          <w:numId w:val="54"/>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 dataset that stores the data retrieved from the database.</w:t>
      </w:r>
    </w:p>
    <w:p w14:paraId="69B8AEB8" w14:textId="77777777" w:rsidR="001227BC" w:rsidRPr="001227BC" w:rsidRDefault="001227BC" w:rsidP="00E83E27">
      <w:pPr>
        <w:numPr>
          <w:ilvl w:val="0"/>
          <w:numId w:val="54"/>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data provider, which retrieves data from the database by using a command over a connection.</w:t>
      </w:r>
    </w:p>
    <w:p w14:paraId="6D13AD8C" w14:textId="77777777" w:rsidR="001227BC" w:rsidRPr="001227BC" w:rsidRDefault="001227BC" w:rsidP="00162FC2">
      <w:pPr>
        <w:numPr>
          <w:ilvl w:val="0"/>
          <w:numId w:val="54"/>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data adapter that issues the select statement stored in the command object; it is also capable of update the data in a database by issuing Insert, Delete, and Update statements.</w:t>
      </w:r>
    </w:p>
    <w:p w14:paraId="26F5B27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Relation between the data binding objects:</w:t>
      </w:r>
    </w:p>
    <w:p w14:paraId="3ACD757F"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5245FF61" wp14:editId="62631270">
            <wp:extent cx="4010025" cy="2486025"/>
            <wp:effectExtent l="0" t="0" r="9525" b="9525"/>
            <wp:docPr id="46" name="Picture 46" descr="Declarative Data B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clarative Data Bind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0025" cy="2486025"/>
                    </a:xfrm>
                    <a:prstGeom prst="rect">
                      <a:avLst/>
                    </a:prstGeom>
                    <a:noFill/>
                    <a:ln>
                      <a:noFill/>
                    </a:ln>
                  </pic:spPr>
                </pic:pic>
              </a:graphicData>
            </a:graphic>
          </wp:inline>
        </w:drawing>
      </w:r>
    </w:p>
    <w:p w14:paraId="77216E49"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Example</w:t>
      </w:r>
    </w:p>
    <w:p w14:paraId="5890EEF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Let us take the following steps:</w:t>
      </w:r>
    </w:p>
    <w:p w14:paraId="4B2C4AB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(1</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Create a new website. Add a class named booklist by right clicking on the solution name in the Solution Explorer and choosing the item 'Class' from the 'Add Item' dialog box. Name it as </w:t>
      </w:r>
      <w:proofErr w:type="spellStart"/>
      <w:r w:rsidRPr="001227BC">
        <w:rPr>
          <w:rFonts w:ascii="Arial" w:eastAsia="Times New Roman" w:hAnsi="Arial" w:cs="Arial"/>
          <w:color w:val="000000"/>
          <w:sz w:val="24"/>
          <w:szCs w:val="24"/>
        </w:rPr>
        <w:t>booklist.cs</w:t>
      </w:r>
      <w:proofErr w:type="spellEnd"/>
      <w:r w:rsidRPr="001227BC">
        <w:rPr>
          <w:rFonts w:ascii="Arial" w:eastAsia="Times New Roman" w:hAnsi="Arial" w:cs="Arial"/>
          <w:color w:val="000000"/>
          <w:sz w:val="24"/>
          <w:szCs w:val="24"/>
        </w:rPr>
        <w:t>.</w:t>
      </w:r>
    </w:p>
    <w:p w14:paraId="33EA74DC"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System;</w:t>
      </w:r>
    </w:p>
    <w:p w14:paraId="4491F875"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System.Data</w:t>
      </w:r>
      <w:proofErr w:type="spellEnd"/>
      <w:r>
        <w:rPr>
          <w:rFonts w:ascii="Courier New" w:hAnsi="Courier New" w:cs="Courier New"/>
          <w:color w:val="000000"/>
          <w:sz w:val="20"/>
          <w:szCs w:val="20"/>
        </w:rPr>
        <w:t>;</w:t>
      </w:r>
    </w:p>
    <w:p w14:paraId="2EF586DB"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System.Configuration</w:t>
      </w:r>
      <w:proofErr w:type="spellEnd"/>
      <w:r>
        <w:rPr>
          <w:rFonts w:ascii="Courier New" w:hAnsi="Courier New" w:cs="Courier New"/>
          <w:color w:val="000000"/>
          <w:sz w:val="20"/>
          <w:szCs w:val="20"/>
        </w:rPr>
        <w:t>;</w:t>
      </w:r>
    </w:p>
    <w:p w14:paraId="1C435E0C"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System.Linq</w:t>
      </w:r>
      <w:proofErr w:type="spellEnd"/>
      <w:r>
        <w:rPr>
          <w:rFonts w:ascii="Courier New" w:hAnsi="Courier New" w:cs="Courier New"/>
          <w:color w:val="000000"/>
          <w:sz w:val="20"/>
          <w:szCs w:val="20"/>
        </w:rPr>
        <w:t>;</w:t>
      </w:r>
    </w:p>
    <w:p w14:paraId="5F7BA7B5"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spellEnd"/>
      <w:r>
        <w:rPr>
          <w:rFonts w:ascii="Courier New" w:hAnsi="Courier New" w:cs="Courier New"/>
          <w:color w:val="000000"/>
          <w:sz w:val="20"/>
          <w:szCs w:val="20"/>
        </w:rPr>
        <w:t>;</w:t>
      </w:r>
    </w:p>
    <w:p w14:paraId="25DDB12F"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System.Web.Security</w:t>
      </w:r>
      <w:proofErr w:type="spellEnd"/>
      <w:proofErr w:type="gramEnd"/>
      <w:r>
        <w:rPr>
          <w:rFonts w:ascii="Courier New" w:hAnsi="Courier New" w:cs="Courier New"/>
          <w:color w:val="000000"/>
          <w:sz w:val="20"/>
          <w:szCs w:val="20"/>
        </w:rPr>
        <w:t>;</w:t>
      </w:r>
    </w:p>
    <w:p w14:paraId="44E3172A"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System.Web.UI</w:t>
      </w:r>
      <w:proofErr w:type="spellEnd"/>
      <w:r>
        <w:rPr>
          <w:rFonts w:ascii="Courier New" w:hAnsi="Courier New" w:cs="Courier New"/>
          <w:color w:val="000000"/>
          <w:sz w:val="20"/>
          <w:szCs w:val="20"/>
        </w:rPr>
        <w:t>;</w:t>
      </w:r>
    </w:p>
    <w:p w14:paraId="56FC7DD9"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UI.HtmlControls</w:t>
      </w:r>
      <w:proofErr w:type="spellEnd"/>
      <w:proofErr w:type="gramEnd"/>
      <w:r>
        <w:rPr>
          <w:rFonts w:ascii="Courier New" w:hAnsi="Courier New" w:cs="Courier New"/>
          <w:color w:val="000000"/>
          <w:sz w:val="20"/>
          <w:szCs w:val="20"/>
        </w:rPr>
        <w:t>;</w:t>
      </w:r>
    </w:p>
    <w:p w14:paraId="2F74D4A3"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UI.WebControls</w:t>
      </w:r>
      <w:proofErr w:type="spellEnd"/>
      <w:proofErr w:type="gramEnd"/>
      <w:r>
        <w:rPr>
          <w:rFonts w:ascii="Courier New" w:hAnsi="Courier New" w:cs="Courier New"/>
          <w:color w:val="000000"/>
          <w:sz w:val="20"/>
          <w:szCs w:val="20"/>
        </w:rPr>
        <w:t>;</w:t>
      </w:r>
    </w:p>
    <w:p w14:paraId="300E2CC9"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UI.WebControls.WebParts</w:t>
      </w:r>
      <w:proofErr w:type="spellEnd"/>
      <w:proofErr w:type="gramEnd"/>
      <w:r>
        <w:rPr>
          <w:rFonts w:ascii="Courier New" w:hAnsi="Courier New" w:cs="Courier New"/>
          <w:color w:val="000000"/>
          <w:sz w:val="20"/>
          <w:szCs w:val="20"/>
        </w:rPr>
        <w:t>;</w:t>
      </w:r>
    </w:p>
    <w:p w14:paraId="2AD8DE02"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System.Xml.Linq</w:t>
      </w:r>
      <w:proofErr w:type="spellEnd"/>
      <w:proofErr w:type="gramEnd"/>
      <w:r>
        <w:rPr>
          <w:rFonts w:ascii="Courier New" w:hAnsi="Courier New" w:cs="Courier New"/>
          <w:color w:val="000000"/>
          <w:sz w:val="20"/>
          <w:szCs w:val="20"/>
        </w:rPr>
        <w:t>;</w:t>
      </w:r>
    </w:p>
    <w:p w14:paraId="5CC9B509"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13310F5"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r>
        <w:rPr>
          <w:rFonts w:ascii="Courier New" w:hAnsi="Courier New" w:cs="Courier New"/>
          <w:color w:val="000000"/>
          <w:sz w:val="20"/>
          <w:szCs w:val="20"/>
        </w:rPr>
        <w:t>databinding</w:t>
      </w:r>
    </w:p>
    <w:p w14:paraId="5F1E560D"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9D822C4"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booklist</w:t>
      </w:r>
    </w:p>
    <w:p w14:paraId="63BA7E36"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color w:val="000000"/>
          <w:sz w:val="20"/>
          <w:szCs w:val="20"/>
        </w:rPr>
        <w:t>{</w:t>
      </w:r>
    </w:p>
    <w:p w14:paraId="0488C2A0"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w:t>
      </w:r>
      <w:r>
        <w:rPr>
          <w:rFonts w:ascii="Courier New" w:hAnsi="Courier New" w:cs="Courier New"/>
          <w:sz w:val="20"/>
          <w:szCs w:val="20"/>
        </w:rPr>
        <w:t xml:space="preserve"> </w:t>
      </w:r>
      <w:r>
        <w:rPr>
          <w:rFonts w:ascii="Courier New" w:hAnsi="Courier New" w:cs="Courier New"/>
          <w:color w:val="000000"/>
          <w:sz w:val="20"/>
          <w:szCs w:val="20"/>
        </w:rPr>
        <w:t xml:space="preserve">String </w:t>
      </w:r>
      <w:proofErr w:type="spellStart"/>
      <w:r>
        <w:rPr>
          <w:rFonts w:ascii="Courier New" w:hAnsi="Courier New" w:cs="Courier New"/>
          <w:color w:val="000000"/>
          <w:sz w:val="20"/>
          <w:szCs w:val="20"/>
        </w:rPr>
        <w:t>bookname</w:t>
      </w:r>
      <w:proofErr w:type="spellEnd"/>
      <w:r>
        <w:rPr>
          <w:rFonts w:ascii="Courier New" w:hAnsi="Courier New" w:cs="Courier New"/>
          <w:color w:val="000000"/>
          <w:sz w:val="20"/>
          <w:szCs w:val="20"/>
        </w:rPr>
        <w:t>;</w:t>
      </w:r>
    </w:p>
    <w:p w14:paraId="0D9F21E9"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w:t>
      </w:r>
      <w:r>
        <w:rPr>
          <w:rFonts w:ascii="Courier New" w:hAnsi="Courier New" w:cs="Courier New"/>
          <w:sz w:val="20"/>
          <w:szCs w:val="20"/>
        </w:rPr>
        <w:t xml:space="preserve"> </w:t>
      </w:r>
      <w:r>
        <w:rPr>
          <w:rFonts w:ascii="Courier New" w:hAnsi="Courier New" w:cs="Courier New"/>
          <w:color w:val="000000"/>
          <w:sz w:val="20"/>
          <w:szCs w:val="20"/>
        </w:rPr>
        <w:t xml:space="preserve">String </w:t>
      </w:r>
      <w:proofErr w:type="spellStart"/>
      <w:r>
        <w:rPr>
          <w:rFonts w:ascii="Courier New" w:hAnsi="Courier New" w:cs="Courier New"/>
          <w:color w:val="000000"/>
          <w:sz w:val="20"/>
          <w:szCs w:val="20"/>
        </w:rPr>
        <w:t>authorname</w:t>
      </w:r>
      <w:proofErr w:type="spellEnd"/>
      <w:r>
        <w:rPr>
          <w:rFonts w:ascii="Courier New" w:hAnsi="Courier New" w:cs="Courier New"/>
          <w:color w:val="000000"/>
          <w:sz w:val="20"/>
          <w:szCs w:val="20"/>
        </w:rPr>
        <w:t>;</w:t>
      </w:r>
    </w:p>
    <w:p w14:paraId="2CE49A73"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gramStart"/>
      <w:r>
        <w:rPr>
          <w:rFonts w:ascii="Courier New" w:hAnsi="Courier New" w:cs="Courier New"/>
          <w:color w:val="A8227B"/>
          <w:sz w:val="20"/>
          <w:szCs w:val="20"/>
        </w:rPr>
        <w:t>booklist</w:t>
      </w:r>
      <w:r>
        <w:rPr>
          <w:rFonts w:ascii="Courier New" w:hAnsi="Courier New" w:cs="Courier New"/>
          <w:color w:val="000000"/>
          <w:sz w:val="20"/>
          <w:szCs w:val="20"/>
        </w:rPr>
        <w:t>(</w:t>
      </w:r>
      <w:proofErr w:type="gramEnd"/>
      <w:r>
        <w:rPr>
          <w:rFonts w:ascii="Courier New" w:hAnsi="Courier New" w:cs="Courier New"/>
          <w:color w:val="000000"/>
          <w:sz w:val="20"/>
          <w:szCs w:val="20"/>
        </w:rPr>
        <w:t xml:space="preserve">String </w:t>
      </w:r>
      <w:proofErr w:type="spellStart"/>
      <w:r>
        <w:rPr>
          <w:rFonts w:ascii="Courier New" w:hAnsi="Courier New" w:cs="Courier New"/>
          <w:color w:val="000000"/>
          <w:sz w:val="20"/>
          <w:szCs w:val="20"/>
        </w:rPr>
        <w:t>bname</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 xml:space="preserve">String </w:t>
      </w:r>
      <w:proofErr w:type="spellStart"/>
      <w:r>
        <w:rPr>
          <w:rFonts w:ascii="Courier New" w:hAnsi="Courier New" w:cs="Courier New"/>
          <w:color w:val="000000"/>
          <w:sz w:val="20"/>
          <w:szCs w:val="20"/>
        </w:rPr>
        <w:t>aname</w:t>
      </w:r>
      <w:proofErr w:type="spellEnd"/>
      <w:r>
        <w:rPr>
          <w:rFonts w:ascii="Courier New" w:hAnsi="Courier New" w:cs="Courier New"/>
          <w:color w:val="000000"/>
          <w:sz w:val="20"/>
          <w:szCs w:val="20"/>
        </w:rPr>
        <w:t>)</w:t>
      </w:r>
    </w:p>
    <w:p w14:paraId="5905E719"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27F8232"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.bookname</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bname</w:t>
      </w:r>
      <w:proofErr w:type="spellEnd"/>
      <w:r>
        <w:rPr>
          <w:rFonts w:ascii="Courier New" w:hAnsi="Courier New" w:cs="Courier New"/>
          <w:color w:val="000000"/>
          <w:sz w:val="20"/>
          <w:szCs w:val="20"/>
        </w:rPr>
        <w:t>;</w:t>
      </w:r>
    </w:p>
    <w:p w14:paraId="00B2A963"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.authorname</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aname</w:t>
      </w:r>
      <w:proofErr w:type="spellEnd"/>
      <w:r>
        <w:rPr>
          <w:rFonts w:ascii="Courier New" w:hAnsi="Courier New" w:cs="Courier New"/>
          <w:color w:val="000000"/>
          <w:sz w:val="20"/>
          <w:szCs w:val="20"/>
        </w:rPr>
        <w:t>;</w:t>
      </w:r>
    </w:p>
    <w:p w14:paraId="6118D9AF"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1163FA8D"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38FA859"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r>
        <w:rPr>
          <w:rFonts w:ascii="Courier New" w:hAnsi="Courier New" w:cs="Courier New"/>
          <w:color w:val="000000"/>
          <w:sz w:val="20"/>
          <w:szCs w:val="20"/>
        </w:rPr>
        <w:t>String Book</w:t>
      </w:r>
    </w:p>
    <w:p w14:paraId="793A2FDA"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84AB003"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get</w:t>
      </w:r>
    </w:p>
    <w:p w14:paraId="744F39A1"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E62CDD3"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 xml:space="preserve">return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.bookname</w:t>
      </w:r>
      <w:proofErr w:type="spellEnd"/>
      <w:proofErr w:type="gramEnd"/>
      <w:r>
        <w:rPr>
          <w:rFonts w:ascii="Courier New" w:hAnsi="Courier New" w:cs="Courier New"/>
          <w:color w:val="000000"/>
          <w:sz w:val="20"/>
          <w:szCs w:val="20"/>
        </w:rPr>
        <w:t>;</w:t>
      </w:r>
    </w:p>
    <w:p w14:paraId="4F7EE6B3"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2655311"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set</w:t>
      </w:r>
    </w:p>
    <w:p w14:paraId="14309E8D"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83F45DD"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.bookname</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value</w:t>
      </w:r>
      <w:r>
        <w:rPr>
          <w:rFonts w:ascii="Courier New" w:hAnsi="Courier New" w:cs="Courier New"/>
          <w:color w:val="000000"/>
          <w:sz w:val="20"/>
          <w:szCs w:val="20"/>
        </w:rPr>
        <w:t>;</w:t>
      </w:r>
    </w:p>
    <w:p w14:paraId="1E68036F"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7586C21"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638E74F"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r>
        <w:rPr>
          <w:rFonts w:ascii="Courier New" w:hAnsi="Courier New" w:cs="Courier New"/>
          <w:color w:val="000000"/>
          <w:sz w:val="20"/>
          <w:szCs w:val="20"/>
        </w:rPr>
        <w:t>String Author</w:t>
      </w:r>
    </w:p>
    <w:p w14:paraId="400E99D1"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B2FB1C8"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get</w:t>
      </w:r>
    </w:p>
    <w:p w14:paraId="3FC40ABE"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EDCE0A1"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 xml:space="preserve">return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.authorname</w:t>
      </w:r>
      <w:proofErr w:type="spellEnd"/>
      <w:proofErr w:type="gramEnd"/>
      <w:r>
        <w:rPr>
          <w:rFonts w:ascii="Courier New" w:hAnsi="Courier New" w:cs="Courier New"/>
          <w:color w:val="000000"/>
          <w:sz w:val="20"/>
          <w:szCs w:val="20"/>
        </w:rPr>
        <w:t>;</w:t>
      </w:r>
    </w:p>
    <w:p w14:paraId="5AA276E0"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5B748EB"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set</w:t>
      </w:r>
    </w:p>
    <w:p w14:paraId="0375152C"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DB9FC7F"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.authorname</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value</w:t>
      </w:r>
      <w:r>
        <w:rPr>
          <w:rFonts w:ascii="Courier New" w:hAnsi="Courier New" w:cs="Courier New"/>
          <w:color w:val="000000"/>
          <w:sz w:val="20"/>
          <w:szCs w:val="20"/>
        </w:rPr>
        <w:t>;</w:t>
      </w:r>
    </w:p>
    <w:p w14:paraId="231860DE"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948D81F"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A98154B"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775DE26" w14:textId="77777777" w:rsidR="00D60397" w:rsidRDefault="00D60397" w:rsidP="00D6039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1F9C347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(2</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Add four list controls on the page a list box control, a radio button list, a check box list, and a drop down list and four labels along with these list controls. The page should look like this in design view:</w:t>
      </w:r>
    </w:p>
    <w:p w14:paraId="46952AD8"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0DC7499A" wp14:editId="25CEB244">
            <wp:extent cx="3095625" cy="2739491"/>
            <wp:effectExtent l="0" t="0" r="0" b="3810"/>
            <wp:docPr id="47" name="Picture 47" descr="List box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st box contro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04362" cy="2747223"/>
                    </a:xfrm>
                    <a:prstGeom prst="rect">
                      <a:avLst/>
                    </a:prstGeom>
                    <a:noFill/>
                    <a:ln>
                      <a:noFill/>
                    </a:ln>
                  </pic:spPr>
                </pic:pic>
              </a:graphicData>
            </a:graphic>
          </wp:inline>
        </w:drawing>
      </w:r>
    </w:p>
    <w:p w14:paraId="63997F1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The source file should look as the following:</w:t>
      </w:r>
    </w:p>
    <w:p w14:paraId="4EC3E842" w14:textId="77777777"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4CB2060A" w14:textId="487E9000" w:rsidR="00C618D7" w:rsidRDefault="00162FC2"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C618D7">
        <w:rPr>
          <w:rFonts w:ascii="Courier New" w:hAnsi="Courier New" w:cs="Courier New"/>
          <w:b/>
          <w:bCs/>
          <w:color w:val="2239A8"/>
          <w:sz w:val="20"/>
          <w:szCs w:val="20"/>
        </w:rPr>
        <w:t>&lt;div&gt;</w:t>
      </w:r>
    </w:p>
    <w:p w14:paraId="649E9435" w14:textId="5D2AF584"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62FC2">
        <w:rPr>
          <w:rFonts w:ascii="Courier New" w:hAnsi="Courier New" w:cs="Courier New"/>
          <w:sz w:val="20"/>
          <w:szCs w:val="20"/>
        </w:rPr>
        <w:t xml:space="preserve">  </w:t>
      </w:r>
      <w:r>
        <w:rPr>
          <w:rFonts w:ascii="Courier New" w:hAnsi="Courier New" w:cs="Courier New"/>
          <w:b/>
          <w:bCs/>
          <w:color w:val="2239A8"/>
          <w:sz w:val="20"/>
          <w:szCs w:val="20"/>
        </w:rPr>
        <w:t>&lt;table</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559px"</w:t>
      </w:r>
      <w:r>
        <w:rPr>
          <w:rFonts w:ascii="Courier New" w:hAnsi="Courier New" w:cs="Courier New"/>
          <w:b/>
          <w:bCs/>
          <w:color w:val="2239A8"/>
          <w:sz w:val="20"/>
          <w:szCs w:val="20"/>
        </w:rPr>
        <w:t>&gt;</w:t>
      </w:r>
    </w:p>
    <w:p w14:paraId="32A8A8A5" w14:textId="11A49B72"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62FC2">
        <w:rPr>
          <w:rFonts w:ascii="Courier New" w:hAnsi="Courier New" w:cs="Courier New"/>
          <w:sz w:val="20"/>
          <w:szCs w:val="20"/>
        </w:rPr>
        <w:t xml:space="preserve">  </w:t>
      </w:r>
      <w:r>
        <w:rPr>
          <w:rFonts w:ascii="Courier New" w:hAnsi="Courier New" w:cs="Courier New"/>
          <w:b/>
          <w:bCs/>
          <w:color w:val="2239A8"/>
          <w:sz w:val="20"/>
          <w:szCs w:val="20"/>
        </w:rPr>
        <w:t>&lt;tr&gt;</w:t>
      </w:r>
    </w:p>
    <w:p w14:paraId="0B5A914B" w14:textId="09DCCCDE"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62FC2">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228px; height: 157px;"</w:t>
      </w:r>
      <w:r>
        <w:rPr>
          <w:rFonts w:ascii="Courier New" w:hAnsi="Courier New" w:cs="Courier New"/>
          <w:b/>
          <w:bCs/>
          <w:color w:val="2239A8"/>
          <w:sz w:val="20"/>
          <w:szCs w:val="20"/>
        </w:rPr>
        <w:t>&gt;</w:t>
      </w:r>
    </w:p>
    <w:p w14:paraId="2C84AB6F" w14:textId="594A45BD"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62FC2">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asp:ListBox</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"ListBox1"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AutoPostBack</w:t>
      </w:r>
      <w:proofErr w:type="spell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p>
    <w:p w14:paraId="78B19C36" w14:textId="279C72FF"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62FC2">
        <w:rPr>
          <w:rFonts w:ascii="Courier New" w:hAnsi="Courier New" w:cs="Courier New"/>
          <w:sz w:val="20"/>
          <w:szCs w:val="20"/>
        </w:rPr>
        <w:t xml:space="preserve">  </w:t>
      </w:r>
      <w:proofErr w:type="spellStart"/>
      <w:r>
        <w:rPr>
          <w:rFonts w:ascii="Courier New" w:hAnsi="Courier New" w:cs="Courier New"/>
          <w:b/>
          <w:bCs/>
          <w:color w:val="8C1D69"/>
          <w:sz w:val="20"/>
          <w:szCs w:val="20"/>
        </w:rPr>
        <w:t>OnSelectedIndexChanged</w:t>
      </w:r>
      <w:proofErr w:type="spellEnd"/>
      <w:r>
        <w:rPr>
          <w:rFonts w:ascii="Courier New" w:hAnsi="Courier New" w:cs="Courier New"/>
          <w:color w:val="000000"/>
          <w:sz w:val="20"/>
          <w:szCs w:val="20"/>
        </w:rPr>
        <w:t>=</w:t>
      </w:r>
      <w:r>
        <w:rPr>
          <w:rFonts w:ascii="Courier New" w:hAnsi="Courier New" w:cs="Courier New"/>
          <w:color w:val="A8660D"/>
          <w:sz w:val="20"/>
          <w:szCs w:val="20"/>
        </w:rPr>
        <w:t>"ListBox1_SelectedIndexChanged"</w:t>
      </w:r>
      <w:r>
        <w:rPr>
          <w:rFonts w:ascii="Courier New" w:hAnsi="Courier New" w:cs="Courier New"/>
          <w:b/>
          <w:bCs/>
          <w:color w:val="2239A8"/>
          <w:sz w:val="20"/>
          <w:szCs w:val="20"/>
        </w:rPr>
        <w:t>&gt;</w:t>
      </w:r>
    </w:p>
    <w:p w14:paraId="50C2AA1E" w14:textId="681893D8" w:rsidR="00C618D7" w:rsidRDefault="00162FC2"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C618D7">
        <w:rPr>
          <w:rFonts w:ascii="Courier New" w:hAnsi="Courier New" w:cs="Courier New"/>
          <w:b/>
          <w:bCs/>
          <w:color w:val="2239A8"/>
          <w:sz w:val="20"/>
          <w:szCs w:val="20"/>
        </w:rPr>
        <w:t>&lt;/</w:t>
      </w:r>
      <w:proofErr w:type="spellStart"/>
      <w:proofErr w:type="gramStart"/>
      <w:r w:rsidR="00C618D7">
        <w:rPr>
          <w:rFonts w:ascii="Courier New" w:hAnsi="Courier New" w:cs="Courier New"/>
          <w:b/>
          <w:bCs/>
          <w:color w:val="2239A8"/>
          <w:sz w:val="20"/>
          <w:szCs w:val="20"/>
        </w:rPr>
        <w:t>asp:ListBox</w:t>
      </w:r>
      <w:proofErr w:type="spellEnd"/>
      <w:proofErr w:type="gramEnd"/>
      <w:r w:rsidR="00C618D7">
        <w:rPr>
          <w:rFonts w:ascii="Courier New" w:hAnsi="Courier New" w:cs="Courier New"/>
          <w:b/>
          <w:bCs/>
          <w:color w:val="2239A8"/>
          <w:sz w:val="20"/>
          <w:szCs w:val="20"/>
        </w:rPr>
        <w:t>&gt;</w:t>
      </w:r>
    </w:p>
    <w:p w14:paraId="57052D52" w14:textId="5D1D3726"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7CA87641" w14:textId="77777777"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65CDA927" w14:textId="070881BF"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62FC2">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"height: 157px"</w:t>
      </w:r>
      <w:r>
        <w:rPr>
          <w:rFonts w:ascii="Courier New" w:hAnsi="Courier New" w:cs="Courier New"/>
          <w:b/>
          <w:bCs/>
          <w:color w:val="2239A8"/>
          <w:sz w:val="20"/>
          <w:szCs w:val="20"/>
        </w:rPr>
        <w:t>&gt;</w:t>
      </w:r>
    </w:p>
    <w:p w14:paraId="1DDF1BA8" w14:textId="74675052"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62FC2">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asp:DropDownList</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"DropDownList1"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7B5CBCEF" w14:textId="664D9B8C" w:rsidR="00162FC2"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62FC2">
        <w:rPr>
          <w:rFonts w:ascii="Courier New" w:hAnsi="Courier New" w:cs="Courier New"/>
          <w:sz w:val="20"/>
          <w:szCs w:val="20"/>
        </w:rPr>
        <w:t xml:space="preserve">    </w:t>
      </w:r>
      <w:proofErr w:type="spellStart"/>
      <w:r>
        <w:rPr>
          <w:rFonts w:ascii="Courier New" w:hAnsi="Courier New" w:cs="Courier New"/>
          <w:b/>
          <w:bCs/>
          <w:color w:val="8C1D69"/>
          <w:sz w:val="20"/>
          <w:szCs w:val="20"/>
        </w:rPr>
        <w:t>AutoPostBack</w:t>
      </w:r>
      <w:proofErr w:type="spell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p>
    <w:p w14:paraId="1334B162" w14:textId="7028BFA9" w:rsidR="00C618D7" w:rsidRDefault="00162FC2"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sidR="00C618D7">
        <w:rPr>
          <w:rFonts w:ascii="Courier New" w:hAnsi="Courier New" w:cs="Courier New"/>
          <w:b/>
          <w:bCs/>
          <w:color w:val="8C1D69"/>
          <w:sz w:val="20"/>
          <w:szCs w:val="20"/>
        </w:rPr>
        <w:t>OnSelectedIndexChanged</w:t>
      </w:r>
      <w:proofErr w:type="spellEnd"/>
      <w:r w:rsidR="00C618D7">
        <w:rPr>
          <w:rFonts w:ascii="Courier New" w:hAnsi="Courier New" w:cs="Courier New"/>
          <w:color w:val="000000"/>
          <w:sz w:val="20"/>
          <w:szCs w:val="20"/>
        </w:rPr>
        <w:t>=</w:t>
      </w:r>
      <w:r w:rsidR="00C618D7">
        <w:rPr>
          <w:rFonts w:ascii="Courier New" w:hAnsi="Courier New" w:cs="Courier New"/>
          <w:color w:val="A8660D"/>
          <w:sz w:val="20"/>
          <w:szCs w:val="20"/>
        </w:rPr>
        <w:t>"DropDownList1_SelectedIndexChanged"</w:t>
      </w:r>
      <w:r w:rsidR="00C618D7">
        <w:rPr>
          <w:rFonts w:ascii="Courier New" w:hAnsi="Courier New" w:cs="Courier New"/>
          <w:b/>
          <w:bCs/>
          <w:color w:val="2239A8"/>
          <w:sz w:val="20"/>
          <w:szCs w:val="20"/>
        </w:rPr>
        <w:t>&gt;</w:t>
      </w:r>
    </w:p>
    <w:p w14:paraId="6785BCAA" w14:textId="40894D37"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asp:DropDownList</w:t>
      </w:r>
      <w:proofErr w:type="spellEnd"/>
      <w:proofErr w:type="gramEnd"/>
      <w:r>
        <w:rPr>
          <w:rFonts w:ascii="Courier New" w:hAnsi="Courier New" w:cs="Courier New"/>
          <w:b/>
          <w:bCs/>
          <w:color w:val="2239A8"/>
          <w:sz w:val="20"/>
          <w:szCs w:val="20"/>
        </w:rPr>
        <w:t>&gt;</w:t>
      </w:r>
    </w:p>
    <w:p w14:paraId="10A3AB37" w14:textId="0F71B22A"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r>
        <w:rPr>
          <w:rFonts w:ascii="Courier New" w:hAnsi="Courier New" w:cs="Courier New"/>
          <w:sz w:val="20"/>
          <w:szCs w:val="20"/>
        </w:rPr>
        <w:t xml:space="preserve">             </w:t>
      </w:r>
    </w:p>
    <w:p w14:paraId="71EC0E35" w14:textId="144BFF7B"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07E9EE0F" w14:textId="77777777"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345E7105" w14:textId="4294C95B"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26228FCE" w14:textId="0299A8C3"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62FC2">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228px; height: 40px;"</w:t>
      </w:r>
      <w:r>
        <w:rPr>
          <w:rFonts w:ascii="Courier New" w:hAnsi="Courier New" w:cs="Courier New"/>
          <w:b/>
          <w:bCs/>
          <w:color w:val="2239A8"/>
          <w:sz w:val="20"/>
          <w:szCs w:val="20"/>
        </w:rPr>
        <w:t>&gt;</w:t>
      </w:r>
    </w:p>
    <w:p w14:paraId="16F39426" w14:textId="1362B8E8"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62FC2">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lbllistbox</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asp:Label</w:t>
      </w:r>
      <w:proofErr w:type="spellEnd"/>
      <w:r>
        <w:rPr>
          <w:rFonts w:ascii="Courier New" w:hAnsi="Courier New" w:cs="Courier New"/>
          <w:b/>
          <w:bCs/>
          <w:color w:val="2239A8"/>
          <w:sz w:val="20"/>
          <w:szCs w:val="20"/>
        </w:rPr>
        <w:t>&gt;</w:t>
      </w:r>
    </w:p>
    <w:p w14:paraId="19874621" w14:textId="06B4CEB7"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759A2F09" w14:textId="77777777"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370B5E50" w14:textId="616B0192"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"height: 40px"</w:t>
      </w:r>
      <w:r>
        <w:rPr>
          <w:rFonts w:ascii="Courier New" w:hAnsi="Courier New" w:cs="Courier New"/>
          <w:b/>
          <w:bCs/>
          <w:color w:val="2239A8"/>
          <w:sz w:val="20"/>
          <w:szCs w:val="20"/>
        </w:rPr>
        <w:t>&gt;</w:t>
      </w:r>
    </w:p>
    <w:p w14:paraId="4A2DE839" w14:textId="018F00D1"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62FC2">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lbldrpdown</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5E329F48" w14:textId="661F14E9"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b/>
          <w:bCs/>
          <w:color w:val="2239A8"/>
          <w:sz w:val="20"/>
          <w:szCs w:val="20"/>
        </w:rPr>
        <w:t>&gt;</w:t>
      </w:r>
    </w:p>
    <w:p w14:paraId="57157F6C" w14:textId="055274CD"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6EC62C25" w14:textId="37A956BC"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43988672" w14:textId="77777777"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4D6A98C2" w14:textId="7671379F"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0D73200C" w14:textId="49B2765E"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62FC2">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228px; height: 21px"</w:t>
      </w:r>
      <w:r>
        <w:rPr>
          <w:rFonts w:ascii="Courier New" w:hAnsi="Courier New" w:cs="Courier New"/>
          <w:b/>
          <w:bCs/>
          <w:color w:val="2239A8"/>
          <w:sz w:val="20"/>
          <w:szCs w:val="20"/>
        </w:rPr>
        <w:t>&gt;</w:t>
      </w:r>
    </w:p>
    <w:p w14:paraId="14A13079" w14:textId="5E73CF69"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06CD49B5" w14:textId="77777777"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0C915DA1" w14:textId="1BE8D221"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"height: 21px"</w:t>
      </w:r>
      <w:r>
        <w:rPr>
          <w:rFonts w:ascii="Courier New" w:hAnsi="Courier New" w:cs="Courier New"/>
          <w:b/>
          <w:bCs/>
          <w:color w:val="2239A8"/>
          <w:sz w:val="20"/>
          <w:szCs w:val="20"/>
        </w:rPr>
        <w:t>&gt;</w:t>
      </w:r>
    </w:p>
    <w:p w14:paraId="3FC197CB" w14:textId="4DD1ED71"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r>
        <w:rPr>
          <w:rFonts w:ascii="Courier New" w:hAnsi="Courier New" w:cs="Courier New"/>
          <w:sz w:val="20"/>
          <w:szCs w:val="20"/>
        </w:rPr>
        <w:t xml:space="preserve">              </w:t>
      </w:r>
    </w:p>
    <w:p w14:paraId="00E92A54" w14:textId="78646B72"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0C099B5B" w14:textId="77777777"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6799A66F" w14:textId="3F7AF8E3"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0C92D465" w14:textId="64E74E64"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62FC2">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228px; height: 21px"</w:t>
      </w:r>
      <w:r>
        <w:rPr>
          <w:rFonts w:ascii="Courier New" w:hAnsi="Courier New" w:cs="Courier New"/>
          <w:b/>
          <w:bCs/>
          <w:color w:val="2239A8"/>
          <w:sz w:val="20"/>
          <w:szCs w:val="20"/>
        </w:rPr>
        <w:t>&gt;</w:t>
      </w:r>
    </w:p>
    <w:p w14:paraId="77EADD3C" w14:textId="31E2B4E3"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62FC2">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asp:RadioButtonList</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"RadioButtonList1"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p>
    <w:p w14:paraId="05092EDF" w14:textId="77777777" w:rsidR="00162FC2"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62FC2">
        <w:rPr>
          <w:rFonts w:ascii="Courier New" w:hAnsi="Courier New" w:cs="Courier New"/>
          <w:sz w:val="20"/>
          <w:szCs w:val="20"/>
        </w:rPr>
        <w:t xml:space="preserve">  </w:t>
      </w:r>
      <w:proofErr w:type="spellStart"/>
      <w:r>
        <w:rPr>
          <w:rFonts w:ascii="Courier New" w:hAnsi="Courier New" w:cs="Courier New"/>
          <w:b/>
          <w:bCs/>
          <w:color w:val="8C1D69"/>
          <w:sz w:val="20"/>
          <w:szCs w:val="20"/>
        </w:rPr>
        <w:t>AutoPostBack</w:t>
      </w:r>
      <w:proofErr w:type="spell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p>
    <w:p w14:paraId="08364FFF" w14:textId="3A7905B8" w:rsidR="00C618D7" w:rsidRDefault="00162FC2"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sidR="00C618D7">
        <w:rPr>
          <w:rFonts w:ascii="Courier New" w:hAnsi="Courier New" w:cs="Courier New"/>
          <w:b/>
          <w:bCs/>
          <w:color w:val="8C1D69"/>
          <w:sz w:val="20"/>
          <w:szCs w:val="20"/>
        </w:rPr>
        <w:t>OnSelectedIndexChanged</w:t>
      </w:r>
      <w:proofErr w:type="spellEnd"/>
      <w:r w:rsidR="00C618D7">
        <w:rPr>
          <w:rFonts w:ascii="Courier New" w:hAnsi="Courier New" w:cs="Courier New"/>
          <w:color w:val="000000"/>
          <w:sz w:val="20"/>
          <w:szCs w:val="20"/>
        </w:rPr>
        <w:t>=</w:t>
      </w:r>
      <w:r w:rsidR="00C618D7">
        <w:rPr>
          <w:rFonts w:ascii="Courier New" w:hAnsi="Courier New" w:cs="Courier New"/>
          <w:color w:val="A8660D"/>
          <w:sz w:val="20"/>
          <w:szCs w:val="20"/>
        </w:rPr>
        <w:t>"RadioButtonList1_SelectedIndexChanged"</w:t>
      </w:r>
      <w:r w:rsidR="00C618D7">
        <w:rPr>
          <w:rFonts w:ascii="Courier New" w:hAnsi="Courier New" w:cs="Courier New"/>
          <w:b/>
          <w:bCs/>
          <w:color w:val="2239A8"/>
          <w:sz w:val="20"/>
          <w:szCs w:val="20"/>
        </w:rPr>
        <w:t>&gt;</w:t>
      </w:r>
    </w:p>
    <w:p w14:paraId="26A78D3B" w14:textId="7D114211"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asp:RadioButtonList</w:t>
      </w:r>
      <w:proofErr w:type="spellEnd"/>
      <w:proofErr w:type="gramEnd"/>
      <w:r>
        <w:rPr>
          <w:rFonts w:ascii="Courier New" w:hAnsi="Courier New" w:cs="Courier New"/>
          <w:b/>
          <w:bCs/>
          <w:color w:val="2239A8"/>
          <w:sz w:val="20"/>
          <w:szCs w:val="20"/>
        </w:rPr>
        <w:t>&gt;</w:t>
      </w:r>
    </w:p>
    <w:p w14:paraId="04E1CEA1" w14:textId="254399D9"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65C0A0D2" w14:textId="77777777"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29E68A2F" w14:textId="4D07E93D"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"height: 21px"</w:t>
      </w:r>
      <w:r>
        <w:rPr>
          <w:rFonts w:ascii="Courier New" w:hAnsi="Courier New" w:cs="Courier New"/>
          <w:b/>
          <w:bCs/>
          <w:color w:val="2239A8"/>
          <w:sz w:val="20"/>
          <w:szCs w:val="20"/>
        </w:rPr>
        <w:t>&gt;</w:t>
      </w:r>
    </w:p>
    <w:p w14:paraId="0C4FE426" w14:textId="59386BE2"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62FC2">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asp:CheckBoxList</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"CheckBoxList1"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0B643877" w14:textId="77777777" w:rsidR="00162FC2"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62FC2">
        <w:rPr>
          <w:rFonts w:ascii="Courier New" w:hAnsi="Courier New" w:cs="Courier New"/>
          <w:sz w:val="20"/>
          <w:szCs w:val="20"/>
        </w:rPr>
        <w:t xml:space="preserve">  </w:t>
      </w:r>
      <w:proofErr w:type="spellStart"/>
      <w:r>
        <w:rPr>
          <w:rFonts w:ascii="Courier New" w:hAnsi="Courier New" w:cs="Courier New"/>
          <w:b/>
          <w:bCs/>
          <w:color w:val="8C1D69"/>
          <w:sz w:val="20"/>
          <w:szCs w:val="20"/>
        </w:rPr>
        <w:t>AutoPostBack</w:t>
      </w:r>
      <w:proofErr w:type="spell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p>
    <w:p w14:paraId="6FF04CAF" w14:textId="51D46552" w:rsidR="00C618D7" w:rsidRDefault="00162FC2"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sidR="00C618D7">
        <w:rPr>
          <w:rFonts w:ascii="Courier New" w:hAnsi="Courier New" w:cs="Courier New"/>
          <w:b/>
          <w:bCs/>
          <w:color w:val="8C1D69"/>
          <w:sz w:val="20"/>
          <w:szCs w:val="20"/>
        </w:rPr>
        <w:t>OnSelectedIndexChanged</w:t>
      </w:r>
      <w:proofErr w:type="spellEnd"/>
      <w:r w:rsidR="00C618D7">
        <w:rPr>
          <w:rFonts w:ascii="Courier New" w:hAnsi="Courier New" w:cs="Courier New"/>
          <w:color w:val="000000"/>
          <w:sz w:val="20"/>
          <w:szCs w:val="20"/>
        </w:rPr>
        <w:t>=</w:t>
      </w:r>
      <w:r w:rsidR="00C618D7">
        <w:rPr>
          <w:rFonts w:ascii="Courier New" w:hAnsi="Courier New" w:cs="Courier New"/>
          <w:color w:val="A8660D"/>
          <w:sz w:val="20"/>
          <w:szCs w:val="20"/>
        </w:rPr>
        <w:t>"CheckBoxList1_SelectedIndexChanged"</w:t>
      </w:r>
      <w:r w:rsidR="00C618D7">
        <w:rPr>
          <w:rFonts w:ascii="Courier New" w:hAnsi="Courier New" w:cs="Courier New"/>
          <w:b/>
          <w:bCs/>
          <w:color w:val="2239A8"/>
          <w:sz w:val="20"/>
          <w:szCs w:val="20"/>
        </w:rPr>
        <w:t>&gt;</w:t>
      </w:r>
    </w:p>
    <w:p w14:paraId="70BACF54" w14:textId="680CE7E9"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asp:CheckBoxList</w:t>
      </w:r>
      <w:proofErr w:type="spellEnd"/>
      <w:proofErr w:type="gramEnd"/>
      <w:r>
        <w:rPr>
          <w:rFonts w:ascii="Courier New" w:hAnsi="Courier New" w:cs="Courier New"/>
          <w:b/>
          <w:bCs/>
          <w:color w:val="2239A8"/>
          <w:sz w:val="20"/>
          <w:szCs w:val="20"/>
        </w:rPr>
        <w:t>&gt;</w:t>
      </w:r>
    </w:p>
    <w:p w14:paraId="49B0D029" w14:textId="5B027E50"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r>
        <w:rPr>
          <w:rFonts w:ascii="Courier New" w:hAnsi="Courier New" w:cs="Courier New"/>
          <w:sz w:val="20"/>
          <w:szCs w:val="20"/>
        </w:rPr>
        <w:t xml:space="preserve">                </w:t>
      </w:r>
    </w:p>
    <w:p w14:paraId="1F2E9E79" w14:textId="07143D98"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5A8238CF" w14:textId="77777777"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50CA4786" w14:textId="2E8BB262"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7B26AFDA" w14:textId="20EDE5D2"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62FC2">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 228px; height: 21px"</w:t>
      </w:r>
      <w:r>
        <w:rPr>
          <w:rFonts w:ascii="Courier New" w:hAnsi="Courier New" w:cs="Courier New"/>
          <w:b/>
          <w:bCs/>
          <w:color w:val="2239A8"/>
          <w:sz w:val="20"/>
          <w:szCs w:val="20"/>
        </w:rPr>
        <w:t>&gt;</w:t>
      </w:r>
    </w:p>
    <w:p w14:paraId="163525AD" w14:textId="4C217495"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lblrdlist</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0FF30B7B" w14:textId="2BD95869"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455459">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b/>
          <w:bCs/>
          <w:color w:val="2239A8"/>
          <w:sz w:val="20"/>
          <w:szCs w:val="20"/>
        </w:rPr>
        <w:t>&gt;</w:t>
      </w:r>
    </w:p>
    <w:p w14:paraId="7A0C38E9" w14:textId="4DFB2838"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&lt;/td&gt;</w:t>
      </w:r>
    </w:p>
    <w:p w14:paraId="41F02A92" w14:textId="77777777"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359DFA7B" w14:textId="5A5D726A"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&lt;td</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"height: 21px"</w:t>
      </w:r>
      <w:r>
        <w:rPr>
          <w:rFonts w:ascii="Courier New" w:hAnsi="Courier New" w:cs="Courier New"/>
          <w:b/>
          <w:bCs/>
          <w:color w:val="2239A8"/>
          <w:sz w:val="20"/>
          <w:szCs w:val="20"/>
        </w:rPr>
        <w:t>&gt;</w:t>
      </w:r>
    </w:p>
    <w:p w14:paraId="089F198D" w14:textId="1E20F379"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lblchklist</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5AA3FA08" w14:textId="25ADF872"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455459">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b/>
          <w:bCs/>
          <w:color w:val="2239A8"/>
          <w:sz w:val="20"/>
          <w:szCs w:val="20"/>
        </w:rPr>
        <w:t>&gt;</w:t>
      </w:r>
    </w:p>
    <w:p w14:paraId="5FBBED81" w14:textId="54812768"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455459">
        <w:rPr>
          <w:rFonts w:ascii="Courier New" w:hAnsi="Courier New" w:cs="Courier New"/>
          <w:sz w:val="20"/>
          <w:szCs w:val="20"/>
        </w:rPr>
        <w:t xml:space="preserve">  </w:t>
      </w:r>
      <w:r>
        <w:rPr>
          <w:rFonts w:ascii="Courier New" w:hAnsi="Courier New" w:cs="Courier New"/>
          <w:b/>
          <w:bCs/>
          <w:color w:val="2239A8"/>
          <w:sz w:val="20"/>
          <w:szCs w:val="20"/>
        </w:rPr>
        <w:t>&lt;/td&gt;</w:t>
      </w:r>
      <w:r>
        <w:rPr>
          <w:rFonts w:ascii="Courier New" w:hAnsi="Courier New" w:cs="Courier New"/>
          <w:sz w:val="20"/>
          <w:szCs w:val="20"/>
        </w:rPr>
        <w:t xml:space="preserve">           </w:t>
      </w:r>
    </w:p>
    <w:p w14:paraId="47935D95" w14:textId="5029188F"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455459">
        <w:rPr>
          <w:rFonts w:ascii="Courier New" w:hAnsi="Courier New" w:cs="Courier New"/>
          <w:sz w:val="20"/>
          <w:szCs w:val="20"/>
        </w:rPr>
        <w:t xml:space="preserve">  </w:t>
      </w:r>
      <w:r>
        <w:rPr>
          <w:rFonts w:ascii="Courier New" w:hAnsi="Courier New" w:cs="Courier New"/>
          <w:b/>
          <w:bCs/>
          <w:color w:val="2239A8"/>
          <w:sz w:val="20"/>
          <w:szCs w:val="20"/>
        </w:rPr>
        <w:t>&lt;/tr&gt;</w:t>
      </w:r>
    </w:p>
    <w:p w14:paraId="7B79F04C" w14:textId="780F903E" w:rsidR="00C618D7" w:rsidRDefault="00C618D7"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455459">
        <w:rPr>
          <w:rFonts w:ascii="Courier New" w:hAnsi="Courier New" w:cs="Courier New"/>
          <w:sz w:val="20"/>
          <w:szCs w:val="20"/>
        </w:rPr>
        <w:t xml:space="preserve">  </w:t>
      </w:r>
      <w:r>
        <w:rPr>
          <w:rFonts w:ascii="Courier New" w:hAnsi="Courier New" w:cs="Courier New"/>
          <w:b/>
          <w:bCs/>
          <w:color w:val="2239A8"/>
          <w:sz w:val="20"/>
          <w:szCs w:val="20"/>
        </w:rPr>
        <w:t>&lt;/table&gt;</w:t>
      </w:r>
      <w:r>
        <w:rPr>
          <w:rFonts w:ascii="Courier New" w:hAnsi="Courier New" w:cs="Courier New"/>
          <w:sz w:val="20"/>
          <w:szCs w:val="20"/>
        </w:rPr>
        <w:t xml:space="preserve">       </w:t>
      </w:r>
    </w:p>
    <w:p w14:paraId="10048547" w14:textId="45EDC653" w:rsidR="00C618D7" w:rsidRDefault="00455459" w:rsidP="00C618D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C618D7">
        <w:rPr>
          <w:rFonts w:ascii="Courier New" w:hAnsi="Courier New" w:cs="Courier New"/>
          <w:b/>
          <w:bCs/>
          <w:color w:val="2239A8"/>
          <w:sz w:val="20"/>
          <w:szCs w:val="20"/>
        </w:rPr>
        <w:t>&lt;/div&gt;</w:t>
      </w:r>
    </w:p>
    <w:p w14:paraId="002CFCAA" w14:textId="1163CC46" w:rsidR="001227BC" w:rsidRPr="00C618D7" w:rsidRDefault="00C618D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&lt;/form&gt;</w:t>
      </w:r>
    </w:p>
    <w:p w14:paraId="58E5B2C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(3</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Finally, write the following code behind routines of the application:</w:t>
      </w:r>
    </w:p>
    <w:p w14:paraId="2B2317D8" w14:textId="77777777"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partial class</w:t>
      </w:r>
      <w:r>
        <w:rPr>
          <w:rFonts w:ascii="Courier New" w:hAnsi="Courier New" w:cs="Courier New"/>
          <w:sz w:val="20"/>
          <w:szCs w:val="20"/>
        </w:rPr>
        <w:t xml:space="preserve"> </w:t>
      </w:r>
      <w:r>
        <w:rPr>
          <w:rFonts w:ascii="Courier New" w:hAnsi="Courier New" w:cs="Courier New"/>
          <w:color w:val="000000"/>
          <w:sz w:val="20"/>
          <w:szCs w:val="20"/>
        </w:rPr>
        <w:t>_</w:t>
      </w:r>
      <w:proofErr w:type="gramStart"/>
      <w:r>
        <w:rPr>
          <w:rFonts w:ascii="Courier New" w:hAnsi="Courier New" w:cs="Courier New"/>
          <w:color w:val="000000"/>
          <w:sz w:val="20"/>
          <w:szCs w:val="20"/>
        </w:rPr>
        <w:t>Default</w:t>
      </w:r>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System.Web.UI.Page</w:t>
      </w:r>
      <w:proofErr w:type="spellEnd"/>
    </w:p>
    <w:p w14:paraId="7C5684B2" w14:textId="77777777"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E2D8898" w14:textId="0267ACCA" w:rsidR="00D60397" w:rsidRDefault="00455459"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D60397">
        <w:rPr>
          <w:rFonts w:ascii="Courier New" w:hAnsi="Courier New" w:cs="Courier New"/>
          <w:b/>
          <w:bCs/>
          <w:color w:val="2239A8"/>
          <w:sz w:val="20"/>
          <w:szCs w:val="20"/>
        </w:rPr>
        <w:t>protected void</w:t>
      </w:r>
      <w:r w:rsidR="00D60397">
        <w:rPr>
          <w:rFonts w:ascii="Courier New" w:hAnsi="Courier New" w:cs="Courier New"/>
          <w:sz w:val="20"/>
          <w:szCs w:val="20"/>
        </w:rPr>
        <w:t xml:space="preserve"> </w:t>
      </w:r>
      <w:proofErr w:type="spellStart"/>
      <w:r w:rsidR="00D60397">
        <w:rPr>
          <w:rFonts w:ascii="Courier New" w:hAnsi="Courier New" w:cs="Courier New"/>
          <w:color w:val="A8227B"/>
          <w:sz w:val="20"/>
          <w:szCs w:val="20"/>
        </w:rPr>
        <w:t>Page_</w:t>
      </w:r>
      <w:proofErr w:type="gramStart"/>
      <w:r w:rsidR="00D60397">
        <w:rPr>
          <w:rFonts w:ascii="Courier New" w:hAnsi="Courier New" w:cs="Courier New"/>
          <w:color w:val="A8227B"/>
          <w:sz w:val="20"/>
          <w:szCs w:val="20"/>
        </w:rPr>
        <w:t>Load</w:t>
      </w:r>
      <w:proofErr w:type="spellEnd"/>
      <w:r w:rsidR="00D60397">
        <w:rPr>
          <w:rFonts w:ascii="Courier New" w:hAnsi="Courier New" w:cs="Courier New"/>
          <w:color w:val="000000"/>
          <w:sz w:val="20"/>
          <w:szCs w:val="20"/>
        </w:rPr>
        <w:t>(</w:t>
      </w:r>
      <w:proofErr w:type="gramEnd"/>
      <w:r w:rsidR="00D60397">
        <w:rPr>
          <w:rFonts w:ascii="Courier New" w:hAnsi="Courier New" w:cs="Courier New"/>
          <w:b/>
          <w:bCs/>
          <w:color w:val="2239A8"/>
          <w:sz w:val="20"/>
          <w:szCs w:val="20"/>
        </w:rPr>
        <w:t>object</w:t>
      </w:r>
      <w:r w:rsidR="00D60397">
        <w:rPr>
          <w:rFonts w:ascii="Courier New" w:hAnsi="Courier New" w:cs="Courier New"/>
          <w:sz w:val="20"/>
          <w:szCs w:val="20"/>
        </w:rPr>
        <w:t xml:space="preserve"> </w:t>
      </w:r>
      <w:r w:rsidR="00D60397">
        <w:rPr>
          <w:rFonts w:ascii="Courier New" w:hAnsi="Courier New" w:cs="Courier New"/>
          <w:color w:val="000000"/>
          <w:sz w:val="20"/>
          <w:szCs w:val="20"/>
        </w:rPr>
        <w:t>sender,</w:t>
      </w:r>
      <w:r w:rsidR="00D60397">
        <w:rPr>
          <w:rFonts w:ascii="Courier New" w:hAnsi="Courier New" w:cs="Courier New"/>
          <w:sz w:val="20"/>
          <w:szCs w:val="20"/>
        </w:rPr>
        <w:t xml:space="preserve"> </w:t>
      </w:r>
      <w:proofErr w:type="spellStart"/>
      <w:r w:rsidR="00D60397">
        <w:rPr>
          <w:rFonts w:ascii="Courier New" w:hAnsi="Courier New" w:cs="Courier New"/>
          <w:color w:val="000000"/>
          <w:sz w:val="20"/>
          <w:szCs w:val="20"/>
        </w:rPr>
        <w:t>EventArgs</w:t>
      </w:r>
      <w:proofErr w:type="spellEnd"/>
      <w:r w:rsidR="00D60397">
        <w:rPr>
          <w:rFonts w:ascii="Courier New" w:hAnsi="Courier New" w:cs="Courier New"/>
          <w:color w:val="000000"/>
          <w:sz w:val="20"/>
          <w:szCs w:val="20"/>
        </w:rPr>
        <w:t xml:space="preserve"> e)</w:t>
      </w:r>
    </w:p>
    <w:p w14:paraId="53DDE04C" w14:textId="5E5C6B57"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1F29C7A" w14:textId="6B321271"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455459">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bklist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createbooklist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5369B821" w14:textId="7AFA5EE0"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proofErr w:type="gramStart"/>
      <w:r>
        <w:rPr>
          <w:rFonts w:ascii="Courier New" w:hAnsi="Courier New" w:cs="Courier New"/>
          <w:color w:val="000000"/>
          <w:sz w:val="20"/>
          <w:szCs w:val="20"/>
        </w:rPr>
        <w:t>(!</w:t>
      </w:r>
      <w:proofErr w:type="spellStart"/>
      <w:r>
        <w:rPr>
          <w:rFonts w:ascii="Courier New" w:hAnsi="Courier New" w:cs="Courier New"/>
          <w:b/>
          <w:bCs/>
          <w:color w:val="2239A8"/>
          <w:sz w:val="20"/>
          <w:szCs w:val="20"/>
        </w:rPr>
        <w:t>this</w:t>
      </w:r>
      <w:proofErr w:type="gramEnd"/>
      <w:r>
        <w:rPr>
          <w:rFonts w:ascii="Courier New" w:hAnsi="Courier New" w:cs="Courier New"/>
          <w:color w:val="000000"/>
          <w:sz w:val="20"/>
          <w:szCs w:val="20"/>
        </w:rPr>
        <w:t>.IsPostBack</w:t>
      </w:r>
      <w:proofErr w:type="spellEnd"/>
      <w:r>
        <w:rPr>
          <w:rFonts w:ascii="Courier New" w:hAnsi="Courier New" w:cs="Courier New"/>
          <w:color w:val="000000"/>
          <w:sz w:val="20"/>
          <w:szCs w:val="20"/>
        </w:rPr>
        <w:t>)</w:t>
      </w:r>
    </w:p>
    <w:p w14:paraId="19C9B298" w14:textId="7216B1E1"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9D52B36" w14:textId="02A7EBEC"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455459">
        <w:rPr>
          <w:rFonts w:ascii="Courier New" w:hAnsi="Courier New" w:cs="Courier New"/>
          <w:sz w:val="20"/>
          <w:szCs w:val="20"/>
        </w:rPr>
        <w:t xml:space="preserve">  </w:t>
      </w:r>
      <w:proofErr w:type="gramStart"/>
      <w:r>
        <w:rPr>
          <w:rFonts w:ascii="Courier New" w:hAnsi="Courier New" w:cs="Courier New"/>
          <w:b/>
          <w:bCs/>
          <w:color w:val="2239A8"/>
          <w:sz w:val="20"/>
          <w:szCs w:val="20"/>
        </w:rPr>
        <w:t>this</w:t>
      </w:r>
      <w:r>
        <w:rPr>
          <w:rFonts w:ascii="Courier New" w:hAnsi="Courier New" w:cs="Courier New"/>
          <w:color w:val="000000"/>
          <w:sz w:val="20"/>
          <w:szCs w:val="20"/>
        </w:rPr>
        <w:t>.ListBox1.DataSource</w:t>
      </w:r>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bklist</w:t>
      </w:r>
      <w:proofErr w:type="spellEnd"/>
      <w:r>
        <w:rPr>
          <w:rFonts w:ascii="Courier New" w:hAnsi="Courier New" w:cs="Courier New"/>
          <w:color w:val="000000"/>
          <w:sz w:val="20"/>
          <w:szCs w:val="20"/>
        </w:rPr>
        <w:t>;</w:t>
      </w:r>
    </w:p>
    <w:p w14:paraId="31E7A716" w14:textId="7F126471"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this</w:t>
      </w:r>
      <w:r>
        <w:rPr>
          <w:rFonts w:ascii="Courier New" w:hAnsi="Courier New" w:cs="Courier New"/>
          <w:color w:val="000000"/>
          <w:sz w:val="20"/>
          <w:szCs w:val="20"/>
        </w:rPr>
        <w:t>.ListBox1.DataTextField</w:t>
      </w:r>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"Book"</w:t>
      </w:r>
      <w:r>
        <w:rPr>
          <w:rFonts w:ascii="Courier New" w:hAnsi="Courier New" w:cs="Courier New"/>
          <w:color w:val="000000"/>
          <w:sz w:val="20"/>
          <w:szCs w:val="20"/>
        </w:rPr>
        <w:t>;</w:t>
      </w:r>
    </w:p>
    <w:p w14:paraId="1F01C31F" w14:textId="7FA44D98"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this</w:t>
      </w:r>
      <w:r>
        <w:rPr>
          <w:rFonts w:ascii="Courier New" w:hAnsi="Courier New" w:cs="Courier New"/>
          <w:color w:val="000000"/>
          <w:sz w:val="20"/>
          <w:szCs w:val="20"/>
        </w:rPr>
        <w:t>.ListBox1.DataValueField</w:t>
      </w:r>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"Author"</w:t>
      </w:r>
      <w:r>
        <w:rPr>
          <w:rFonts w:ascii="Courier New" w:hAnsi="Courier New" w:cs="Courier New"/>
          <w:color w:val="000000"/>
          <w:sz w:val="20"/>
          <w:szCs w:val="20"/>
        </w:rPr>
        <w:t>;</w:t>
      </w:r>
    </w:p>
    <w:p w14:paraId="21A744B8" w14:textId="5D41AB71"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this</w:t>
      </w:r>
      <w:r>
        <w:rPr>
          <w:rFonts w:ascii="Courier New" w:hAnsi="Courier New" w:cs="Courier New"/>
          <w:color w:val="000000"/>
          <w:sz w:val="20"/>
          <w:szCs w:val="20"/>
        </w:rPr>
        <w:t>.DropDownList1.DataSource</w:t>
      </w:r>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bklist</w:t>
      </w:r>
      <w:proofErr w:type="spellEnd"/>
      <w:r>
        <w:rPr>
          <w:rFonts w:ascii="Courier New" w:hAnsi="Courier New" w:cs="Courier New"/>
          <w:color w:val="000000"/>
          <w:sz w:val="20"/>
          <w:szCs w:val="20"/>
        </w:rPr>
        <w:t>;</w:t>
      </w:r>
    </w:p>
    <w:p w14:paraId="2904131F" w14:textId="3B5AE531"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this</w:t>
      </w:r>
      <w:r>
        <w:rPr>
          <w:rFonts w:ascii="Courier New" w:hAnsi="Courier New" w:cs="Courier New"/>
          <w:color w:val="000000"/>
          <w:sz w:val="20"/>
          <w:szCs w:val="20"/>
        </w:rPr>
        <w:t>.DropDownList1.DataTextField</w:t>
      </w:r>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"Book"</w:t>
      </w:r>
      <w:r>
        <w:rPr>
          <w:rFonts w:ascii="Courier New" w:hAnsi="Courier New" w:cs="Courier New"/>
          <w:color w:val="000000"/>
          <w:sz w:val="20"/>
          <w:szCs w:val="20"/>
        </w:rPr>
        <w:t>;</w:t>
      </w:r>
    </w:p>
    <w:p w14:paraId="1C5E62A8" w14:textId="29176C28"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this</w:t>
      </w:r>
      <w:r>
        <w:rPr>
          <w:rFonts w:ascii="Courier New" w:hAnsi="Courier New" w:cs="Courier New"/>
          <w:color w:val="000000"/>
          <w:sz w:val="20"/>
          <w:szCs w:val="20"/>
        </w:rPr>
        <w:t>.DropDownList1.DataValueField</w:t>
      </w:r>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"Author"</w:t>
      </w:r>
      <w:r>
        <w:rPr>
          <w:rFonts w:ascii="Courier New" w:hAnsi="Courier New" w:cs="Courier New"/>
          <w:color w:val="000000"/>
          <w:sz w:val="20"/>
          <w:szCs w:val="20"/>
        </w:rPr>
        <w:t>;</w:t>
      </w:r>
    </w:p>
    <w:p w14:paraId="6BFB8B10" w14:textId="029D0ED4"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this</w:t>
      </w:r>
      <w:r>
        <w:rPr>
          <w:rFonts w:ascii="Courier New" w:hAnsi="Courier New" w:cs="Courier New"/>
          <w:color w:val="000000"/>
          <w:sz w:val="20"/>
          <w:szCs w:val="20"/>
        </w:rPr>
        <w:t>.RadioButtonList1.DataSource</w:t>
      </w:r>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bklist</w:t>
      </w:r>
      <w:proofErr w:type="spellEnd"/>
      <w:r>
        <w:rPr>
          <w:rFonts w:ascii="Courier New" w:hAnsi="Courier New" w:cs="Courier New"/>
          <w:color w:val="000000"/>
          <w:sz w:val="20"/>
          <w:szCs w:val="20"/>
        </w:rPr>
        <w:t>;</w:t>
      </w:r>
    </w:p>
    <w:p w14:paraId="2C12E252" w14:textId="5E4E9BC1"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this</w:t>
      </w:r>
      <w:r>
        <w:rPr>
          <w:rFonts w:ascii="Courier New" w:hAnsi="Courier New" w:cs="Courier New"/>
          <w:color w:val="000000"/>
          <w:sz w:val="20"/>
          <w:szCs w:val="20"/>
        </w:rPr>
        <w:t>.RadioButtonList1.DataTextField</w:t>
      </w:r>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"Book"</w:t>
      </w:r>
      <w:r>
        <w:rPr>
          <w:rFonts w:ascii="Courier New" w:hAnsi="Courier New" w:cs="Courier New"/>
          <w:color w:val="000000"/>
          <w:sz w:val="20"/>
          <w:szCs w:val="20"/>
        </w:rPr>
        <w:t>;</w:t>
      </w:r>
    </w:p>
    <w:p w14:paraId="6B8120DA" w14:textId="08BA1290"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this</w:t>
      </w:r>
      <w:r>
        <w:rPr>
          <w:rFonts w:ascii="Courier New" w:hAnsi="Courier New" w:cs="Courier New"/>
          <w:color w:val="000000"/>
          <w:sz w:val="20"/>
          <w:szCs w:val="20"/>
        </w:rPr>
        <w:t>.RadioButtonList1.DataValueField</w:t>
      </w:r>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"Author"</w:t>
      </w:r>
      <w:r>
        <w:rPr>
          <w:rFonts w:ascii="Courier New" w:hAnsi="Courier New" w:cs="Courier New"/>
          <w:color w:val="000000"/>
          <w:sz w:val="20"/>
          <w:szCs w:val="20"/>
        </w:rPr>
        <w:t>;</w:t>
      </w:r>
    </w:p>
    <w:p w14:paraId="53D64CD2" w14:textId="6566C174"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this</w:t>
      </w:r>
      <w:r>
        <w:rPr>
          <w:rFonts w:ascii="Courier New" w:hAnsi="Courier New" w:cs="Courier New"/>
          <w:color w:val="000000"/>
          <w:sz w:val="20"/>
          <w:szCs w:val="20"/>
        </w:rPr>
        <w:t>.CheckBoxList1.DataSource</w:t>
      </w:r>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bklist</w:t>
      </w:r>
      <w:proofErr w:type="spellEnd"/>
      <w:r>
        <w:rPr>
          <w:rFonts w:ascii="Courier New" w:hAnsi="Courier New" w:cs="Courier New"/>
          <w:color w:val="000000"/>
          <w:sz w:val="20"/>
          <w:szCs w:val="20"/>
        </w:rPr>
        <w:t>;</w:t>
      </w:r>
    </w:p>
    <w:p w14:paraId="5F4DF76B" w14:textId="32186040"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this</w:t>
      </w:r>
      <w:r>
        <w:rPr>
          <w:rFonts w:ascii="Courier New" w:hAnsi="Courier New" w:cs="Courier New"/>
          <w:color w:val="000000"/>
          <w:sz w:val="20"/>
          <w:szCs w:val="20"/>
        </w:rPr>
        <w:t>.CheckBoxList1.DataTextField</w:t>
      </w:r>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"Book"</w:t>
      </w:r>
      <w:r>
        <w:rPr>
          <w:rFonts w:ascii="Courier New" w:hAnsi="Courier New" w:cs="Courier New"/>
          <w:color w:val="000000"/>
          <w:sz w:val="20"/>
          <w:szCs w:val="20"/>
        </w:rPr>
        <w:t>;</w:t>
      </w:r>
    </w:p>
    <w:p w14:paraId="4D19A9A0" w14:textId="6C313A4F"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this</w:t>
      </w:r>
      <w:r>
        <w:rPr>
          <w:rFonts w:ascii="Courier New" w:hAnsi="Courier New" w:cs="Courier New"/>
          <w:color w:val="000000"/>
          <w:sz w:val="20"/>
          <w:szCs w:val="20"/>
        </w:rPr>
        <w:t>.CheckBoxList1.DataValueField</w:t>
      </w:r>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"Author"</w:t>
      </w:r>
      <w:r>
        <w:rPr>
          <w:rFonts w:ascii="Courier New" w:hAnsi="Courier New" w:cs="Courier New"/>
          <w:color w:val="000000"/>
          <w:sz w:val="20"/>
          <w:szCs w:val="20"/>
        </w:rPr>
        <w:t>;</w:t>
      </w:r>
    </w:p>
    <w:p w14:paraId="6C8D2C39" w14:textId="3796D858"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w:t>
      </w:r>
      <w:r>
        <w:rPr>
          <w:rFonts w:ascii="Courier New" w:hAnsi="Courier New" w:cs="Courier New"/>
          <w:color w:val="A8227B"/>
          <w:sz w:val="20"/>
          <w:szCs w:val="20"/>
        </w:rPr>
        <w:t>DataBind</w:t>
      </w:r>
      <w:proofErr w:type="spellEnd"/>
      <w:proofErr w:type="gramEnd"/>
      <w:r>
        <w:rPr>
          <w:rFonts w:ascii="Courier New" w:hAnsi="Courier New" w:cs="Courier New"/>
          <w:color w:val="000000"/>
          <w:sz w:val="20"/>
          <w:szCs w:val="20"/>
        </w:rPr>
        <w:t>();</w:t>
      </w:r>
    </w:p>
    <w:p w14:paraId="7EE68362" w14:textId="79D94B26"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C4B5064" w14:textId="2024D716"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0580E08" w14:textId="405C1838"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w:t>
      </w:r>
      <w:r>
        <w:rPr>
          <w:rFonts w:ascii="Courier New" w:hAnsi="Courier New" w:cs="Courier New"/>
          <w:sz w:val="20"/>
          <w:szCs w:val="20"/>
        </w:rPr>
        <w:t xml:space="preserve"> </w:t>
      </w:r>
      <w:proofErr w:type="spellStart"/>
      <w:r>
        <w:rPr>
          <w:rFonts w:ascii="Courier New" w:hAnsi="Courier New" w:cs="Courier New"/>
          <w:color w:val="000000"/>
          <w:sz w:val="20"/>
          <w:szCs w:val="20"/>
        </w:rPr>
        <w:t>IList</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createbooklist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6D1F0C90" w14:textId="281A0326"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B31F156" w14:textId="3E52F599"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455459">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ArrayList</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allbooks</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ArrayList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604685B" w14:textId="0FA4BEE9"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booklist bl;</w:t>
      </w:r>
    </w:p>
    <w:p w14:paraId="1224250E" w14:textId="3E3C9955"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bl</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booklist</w:t>
      </w:r>
      <w:r>
        <w:rPr>
          <w:rFonts w:ascii="Courier New" w:hAnsi="Courier New" w:cs="Courier New"/>
          <w:color w:val="000000"/>
          <w:sz w:val="20"/>
          <w:szCs w:val="20"/>
        </w:rPr>
        <w:t>(</w:t>
      </w:r>
      <w:proofErr w:type="gramEnd"/>
      <w:r>
        <w:rPr>
          <w:rFonts w:ascii="Courier New" w:hAnsi="Courier New" w:cs="Courier New"/>
          <w:color w:val="A8660D"/>
          <w:sz w:val="20"/>
          <w:szCs w:val="20"/>
        </w:rPr>
        <w:t>"UNIX CONCEPTS"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"SUMITABHA DAS"</w:t>
      </w:r>
      <w:r>
        <w:rPr>
          <w:rFonts w:ascii="Courier New" w:hAnsi="Courier New" w:cs="Courier New"/>
          <w:color w:val="000000"/>
          <w:sz w:val="20"/>
          <w:szCs w:val="20"/>
        </w:rPr>
        <w:t>);</w:t>
      </w:r>
    </w:p>
    <w:p w14:paraId="0FAE5431" w14:textId="35D31D8F"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allbooks.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(bl);</w:t>
      </w:r>
    </w:p>
    <w:p w14:paraId="2DE0A7EE" w14:textId="7F21BBF4"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bl</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booklist</w:t>
      </w:r>
      <w:r>
        <w:rPr>
          <w:rFonts w:ascii="Courier New" w:hAnsi="Courier New" w:cs="Courier New"/>
          <w:color w:val="000000"/>
          <w:sz w:val="20"/>
          <w:szCs w:val="20"/>
        </w:rPr>
        <w:t>(</w:t>
      </w:r>
      <w:proofErr w:type="gramEnd"/>
      <w:r>
        <w:rPr>
          <w:rFonts w:ascii="Courier New" w:hAnsi="Courier New" w:cs="Courier New"/>
          <w:color w:val="A8660D"/>
          <w:sz w:val="20"/>
          <w:szCs w:val="20"/>
        </w:rPr>
        <w:t>"PROGRAMMING IN C"</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"RICHI KERNIGHAN"</w:t>
      </w:r>
      <w:r>
        <w:rPr>
          <w:rFonts w:ascii="Courier New" w:hAnsi="Courier New" w:cs="Courier New"/>
          <w:color w:val="000000"/>
          <w:sz w:val="20"/>
          <w:szCs w:val="20"/>
        </w:rPr>
        <w:t>);</w:t>
      </w:r>
    </w:p>
    <w:p w14:paraId="1E971DEB" w14:textId="4C348B02"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allbooks.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(bl);</w:t>
      </w:r>
    </w:p>
    <w:p w14:paraId="26638CA6" w14:textId="16C59FE0"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bl</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booklist</w:t>
      </w:r>
      <w:r>
        <w:rPr>
          <w:rFonts w:ascii="Courier New" w:hAnsi="Courier New" w:cs="Courier New"/>
          <w:color w:val="000000"/>
          <w:sz w:val="20"/>
          <w:szCs w:val="20"/>
        </w:rPr>
        <w:t>(</w:t>
      </w:r>
      <w:proofErr w:type="gramEnd"/>
      <w:r>
        <w:rPr>
          <w:rFonts w:ascii="Courier New" w:hAnsi="Courier New" w:cs="Courier New"/>
          <w:color w:val="A8660D"/>
          <w:sz w:val="20"/>
          <w:szCs w:val="20"/>
        </w:rPr>
        <w:t>"DATA STRUCTURE"</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"TANENBAUM"</w:t>
      </w:r>
      <w:r>
        <w:rPr>
          <w:rFonts w:ascii="Courier New" w:hAnsi="Courier New" w:cs="Courier New"/>
          <w:color w:val="000000"/>
          <w:sz w:val="20"/>
          <w:szCs w:val="20"/>
        </w:rPr>
        <w:t>);</w:t>
      </w:r>
    </w:p>
    <w:p w14:paraId="541792B2" w14:textId="3693072D"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allbooks.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(bl);</w:t>
      </w:r>
    </w:p>
    <w:p w14:paraId="2763A110" w14:textId="41872908"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bl</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booklist</w:t>
      </w:r>
      <w:r>
        <w:rPr>
          <w:rFonts w:ascii="Courier New" w:hAnsi="Courier New" w:cs="Courier New"/>
          <w:color w:val="000000"/>
          <w:sz w:val="20"/>
          <w:szCs w:val="20"/>
        </w:rPr>
        <w:t>(</w:t>
      </w:r>
      <w:proofErr w:type="gramEnd"/>
      <w:r>
        <w:rPr>
          <w:rFonts w:ascii="Courier New" w:hAnsi="Courier New" w:cs="Courier New"/>
          <w:color w:val="A8660D"/>
          <w:sz w:val="20"/>
          <w:szCs w:val="20"/>
        </w:rPr>
        <w:t>"NETWORKING CONCEPTS"</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"FOROUZAN"</w:t>
      </w:r>
      <w:r>
        <w:rPr>
          <w:rFonts w:ascii="Courier New" w:hAnsi="Courier New" w:cs="Courier New"/>
          <w:color w:val="000000"/>
          <w:sz w:val="20"/>
          <w:szCs w:val="20"/>
        </w:rPr>
        <w:t>);</w:t>
      </w:r>
    </w:p>
    <w:p w14:paraId="3426B9F5" w14:textId="793DF005"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allbooks.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(bl);</w:t>
      </w:r>
    </w:p>
    <w:p w14:paraId="4CB8A8FF" w14:textId="582DE108"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bl</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booklist</w:t>
      </w:r>
      <w:r>
        <w:rPr>
          <w:rFonts w:ascii="Courier New" w:hAnsi="Courier New" w:cs="Courier New"/>
          <w:color w:val="000000"/>
          <w:sz w:val="20"/>
          <w:szCs w:val="20"/>
        </w:rPr>
        <w:t>(</w:t>
      </w:r>
      <w:proofErr w:type="gramEnd"/>
      <w:r>
        <w:rPr>
          <w:rFonts w:ascii="Courier New" w:hAnsi="Courier New" w:cs="Courier New"/>
          <w:color w:val="A8660D"/>
          <w:sz w:val="20"/>
          <w:szCs w:val="20"/>
        </w:rPr>
        <w:t>"PROGRAMMING IN C++"</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"B. STROUSTROUP"</w:t>
      </w:r>
      <w:r>
        <w:rPr>
          <w:rFonts w:ascii="Courier New" w:hAnsi="Courier New" w:cs="Courier New"/>
          <w:color w:val="000000"/>
          <w:sz w:val="20"/>
          <w:szCs w:val="20"/>
        </w:rPr>
        <w:t>);</w:t>
      </w:r>
    </w:p>
    <w:p w14:paraId="633812EE" w14:textId="731EDB6D"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allbooks.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(bl);</w:t>
      </w:r>
    </w:p>
    <w:p w14:paraId="793B1B8F" w14:textId="01D4D78B"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bl</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gramStart"/>
      <w:r>
        <w:rPr>
          <w:rFonts w:ascii="Courier New" w:hAnsi="Courier New" w:cs="Courier New"/>
          <w:color w:val="A8227B"/>
          <w:sz w:val="20"/>
          <w:szCs w:val="20"/>
        </w:rPr>
        <w:t>booklist</w:t>
      </w:r>
      <w:r>
        <w:rPr>
          <w:rFonts w:ascii="Courier New" w:hAnsi="Courier New" w:cs="Courier New"/>
          <w:color w:val="000000"/>
          <w:sz w:val="20"/>
          <w:szCs w:val="20"/>
        </w:rPr>
        <w:t>(</w:t>
      </w:r>
      <w:proofErr w:type="gramEnd"/>
      <w:r>
        <w:rPr>
          <w:rFonts w:ascii="Courier New" w:hAnsi="Courier New" w:cs="Courier New"/>
          <w:color w:val="A8660D"/>
          <w:sz w:val="20"/>
          <w:szCs w:val="20"/>
        </w:rPr>
        <w:t>"ADVANCED JAVA"</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"SUMITABHA DAS"</w:t>
      </w:r>
      <w:r>
        <w:rPr>
          <w:rFonts w:ascii="Courier New" w:hAnsi="Courier New" w:cs="Courier New"/>
          <w:color w:val="000000"/>
          <w:sz w:val="20"/>
          <w:szCs w:val="20"/>
        </w:rPr>
        <w:t>);</w:t>
      </w:r>
    </w:p>
    <w:p w14:paraId="6B9D3AC0" w14:textId="5D5D952F"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allbooks.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(bl);</w:t>
      </w:r>
    </w:p>
    <w:p w14:paraId="09E3D70F" w14:textId="6A3113ED"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000000"/>
          <w:sz w:val="20"/>
          <w:szCs w:val="20"/>
        </w:rPr>
        <w:t>allbooks</w:t>
      </w:r>
      <w:proofErr w:type="spellEnd"/>
      <w:r>
        <w:rPr>
          <w:rFonts w:ascii="Courier New" w:hAnsi="Courier New" w:cs="Courier New"/>
          <w:color w:val="000000"/>
          <w:sz w:val="20"/>
          <w:szCs w:val="20"/>
        </w:rPr>
        <w:t>;</w:t>
      </w:r>
    </w:p>
    <w:p w14:paraId="04BDFEF1" w14:textId="77D6527F"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7EA28A3" w14:textId="7427C573"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r>
        <w:rPr>
          <w:rFonts w:ascii="Courier New" w:hAnsi="Courier New" w:cs="Courier New"/>
          <w:color w:val="A8227B"/>
          <w:sz w:val="20"/>
          <w:szCs w:val="20"/>
        </w:rPr>
        <w:t>ListBox1_</w:t>
      </w:r>
      <w:proofErr w:type="gramStart"/>
      <w:r>
        <w:rPr>
          <w:rFonts w:ascii="Courier New" w:hAnsi="Courier New" w:cs="Courier New"/>
          <w:color w:val="A8227B"/>
          <w:sz w:val="20"/>
          <w:szCs w:val="20"/>
        </w:rPr>
        <w:t>SelectedIndexChanged</w:t>
      </w:r>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3D25BAD3" w14:textId="34CEBB99"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B7D00AC" w14:textId="165A0F81"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455459">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.lbllistbox</w:t>
      </w:r>
      <w:proofErr w:type="gramEnd"/>
      <w:r>
        <w:rPr>
          <w:rFonts w:ascii="Courier New" w:hAnsi="Courier New" w:cs="Courier New"/>
          <w:color w:val="000000"/>
          <w:sz w:val="20"/>
          <w:szCs w:val="20"/>
        </w:rPr>
        <w:t>.Text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this</w:t>
      </w:r>
      <w:r>
        <w:rPr>
          <w:rFonts w:ascii="Courier New" w:hAnsi="Courier New" w:cs="Courier New"/>
          <w:color w:val="000000"/>
          <w:sz w:val="20"/>
          <w:szCs w:val="20"/>
        </w:rPr>
        <w:t>.ListBox1.SelectedValue;</w:t>
      </w:r>
    </w:p>
    <w:p w14:paraId="358FC663" w14:textId="181186F5"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color w:val="000000"/>
          <w:sz w:val="20"/>
          <w:szCs w:val="20"/>
        </w:rPr>
        <w:t>}</w:t>
      </w:r>
    </w:p>
    <w:p w14:paraId="3E2B8B0C" w14:textId="77777777" w:rsidR="00455459"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r>
        <w:rPr>
          <w:rFonts w:ascii="Courier New" w:hAnsi="Courier New" w:cs="Courier New"/>
          <w:color w:val="A8227B"/>
          <w:sz w:val="20"/>
          <w:szCs w:val="20"/>
        </w:rPr>
        <w:t>DropDownList1_</w:t>
      </w:r>
      <w:proofErr w:type="gramStart"/>
      <w:r>
        <w:rPr>
          <w:rFonts w:ascii="Courier New" w:hAnsi="Courier New" w:cs="Courier New"/>
          <w:color w:val="A8227B"/>
          <w:sz w:val="20"/>
          <w:szCs w:val="20"/>
        </w:rPr>
        <w:t>SelectedIndexChanged</w:t>
      </w:r>
      <w:r>
        <w:rPr>
          <w:rFonts w:ascii="Courier New" w:hAnsi="Courier New" w:cs="Courier New"/>
          <w:color w:val="000000"/>
          <w:sz w:val="20"/>
          <w:szCs w:val="20"/>
        </w:rPr>
        <w:t>(</w:t>
      </w:r>
      <w:proofErr w:type="gramEnd"/>
    </w:p>
    <w:p w14:paraId="67BAA033" w14:textId="1C3C3081" w:rsidR="00D60397" w:rsidRDefault="00455459"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D60397">
        <w:rPr>
          <w:rFonts w:ascii="Courier New" w:hAnsi="Courier New" w:cs="Courier New"/>
          <w:b/>
          <w:bCs/>
          <w:color w:val="2239A8"/>
          <w:sz w:val="20"/>
          <w:szCs w:val="20"/>
        </w:rPr>
        <w:t>object</w:t>
      </w:r>
      <w:r w:rsidR="00D60397">
        <w:rPr>
          <w:rFonts w:ascii="Courier New" w:hAnsi="Courier New" w:cs="Courier New"/>
          <w:sz w:val="20"/>
          <w:szCs w:val="20"/>
        </w:rPr>
        <w:t xml:space="preserve"> </w:t>
      </w:r>
      <w:r w:rsidR="00D60397">
        <w:rPr>
          <w:rFonts w:ascii="Courier New" w:hAnsi="Courier New" w:cs="Courier New"/>
          <w:color w:val="000000"/>
          <w:sz w:val="20"/>
          <w:szCs w:val="20"/>
        </w:rPr>
        <w:t>sender,</w:t>
      </w:r>
      <w:r>
        <w:rPr>
          <w:rFonts w:ascii="Courier New" w:hAnsi="Courier New" w:cs="Courier New"/>
          <w:sz w:val="20"/>
          <w:szCs w:val="20"/>
        </w:rPr>
        <w:t xml:space="preserve"> </w:t>
      </w:r>
      <w:proofErr w:type="spellStart"/>
      <w:r w:rsidR="00D60397">
        <w:rPr>
          <w:rFonts w:ascii="Courier New" w:hAnsi="Courier New" w:cs="Courier New"/>
          <w:color w:val="000000"/>
          <w:sz w:val="20"/>
          <w:szCs w:val="20"/>
        </w:rPr>
        <w:t>EventArgs</w:t>
      </w:r>
      <w:proofErr w:type="spellEnd"/>
      <w:r w:rsidR="00D60397">
        <w:rPr>
          <w:rFonts w:ascii="Courier New" w:hAnsi="Courier New" w:cs="Courier New"/>
          <w:color w:val="000000"/>
          <w:sz w:val="20"/>
          <w:szCs w:val="20"/>
        </w:rPr>
        <w:t xml:space="preserve"> e)</w:t>
      </w:r>
    </w:p>
    <w:p w14:paraId="7DA0B55E" w14:textId="4C1D7E8F"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95AC61F" w14:textId="2E378E21"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455459">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.lbldrpdown</w:t>
      </w:r>
      <w:proofErr w:type="gramEnd"/>
      <w:r>
        <w:rPr>
          <w:rFonts w:ascii="Courier New" w:hAnsi="Courier New" w:cs="Courier New"/>
          <w:color w:val="000000"/>
          <w:sz w:val="20"/>
          <w:szCs w:val="20"/>
        </w:rPr>
        <w:t>.Text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this</w:t>
      </w:r>
      <w:r>
        <w:rPr>
          <w:rFonts w:ascii="Courier New" w:hAnsi="Courier New" w:cs="Courier New"/>
          <w:color w:val="000000"/>
          <w:sz w:val="20"/>
          <w:szCs w:val="20"/>
        </w:rPr>
        <w:t>.DropDownList1.SelectedValue;</w:t>
      </w:r>
    </w:p>
    <w:p w14:paraId="4A6F4730" w14:textId="2454625B"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112F62A" w14:textId="77777777" w:rsidR="00455459"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r>
        <w:rPr>
          <w:rFonts w:ascii="Courier New" w:hAnsi="Courier New" w:cs="Courier New"/>
          <w:color w:val="A8227B"/>
          <w:sz w:val="20"/>
          <w:szCs w:val="20"/>
        </w:rPr>
        <w:t>RadioButtonList1_</w:t>
      </w:r>
      <w:proofErr w:type="gramStart"/>
      <w:r>
        <w:rPr>
          <w:rFonts w:ascii="Courier New" w:hAnsi="Courier New" w:cs="Courier New"/>
          <w:color w:val="A8227B"/>
          <w:sz w:val="20"/>
          <w:szCs w:val="20"/>
        </w:rPr>
        <w:t>SelectedIndexChanged</w:t>
      </w:r>
      <w:r>
        <w:rPr>
          <w:rFonts w:ascii="Courier New" w:hAnsi="Courier New" w:cs="Courier New"/>
          <w:color w:val="000000"/>
          <w:sz w:val="20"/>
          <w:szCs w:val="20"/>
        </w:rPr>
        <w:t>(</w:t>
      </w:r>
      <w:proofErr w:type="gramEnd"/>
    </w:p>
    <w:p w14:paraId="2A0AD18F" w14:textId="1703ED34" w:rsidR="00D60397" w:rsidRDefault="00455459"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D60397">
        <w:rPr>
          <w:rFonts w:ascii="Courier New" w:hAnsi="Courier New" w:cs="Courier New"/>
          <w:b/>
          <w:bCs/>
          <w:color w:val="2239A8"/>
          <w:sz w:val="20"/>
          <w:szCs w:val="20"/>
        </w:rPr>
        <w:t>object</w:t>
      </w:r>
      <w:r w:rsidR="00D60397">
        <w:rPr>
          <w:rFonts w:ascii="Courier New" w:hAnsi="Courier New" w:cs="Courier New"/>
          <w:sz w:val="20"/>
          <w:szCs w:val="20"/>
        </w:rPr>
        <w:t xml:space="preserve"> </w:t>
      </w:r>
      <w:r w:rsidR="00D60397">
        <w:rPr>
          <w:rFonts w:ascii="Courier New" w:hAnsi="Courier New" w:cs="Courier New"/>
          <w:color w:val="000000"/>
          <w:sz w:val="20"/>
          <w:szCs w:val="20"/>
        </w:rPr>
        <w:t>sender,</w:t>
      </w:r>
      <w:r w:rsidR="00D60397">
        <w:rPr>
          <w:rFonts w:ascii="Courier New" w:hAnsi="Courier New" w:cs="Courier New"/>
          <w:sz w:val="20"/>
          <w:szCs w:val="20"/>
        </w:rPr>
        <w:t xml:space="preserve"> </w:t>
      </w:r>
      <w:proofErr w:type="spellStart"/>
      <w:r w:rsidR="00D60397">
        <w:rPr>
          <w:rFonts w:ascii="Courier New" w:hAnsi="Courier New" w:cs="Courier New"/>
          <w:color w:val="000000"/>
          <w:sz w:val="20"/>
          <w:szCs w:val="20"/>
        </w:rPr>
        <w:t>EventArgs</w:t>
      </w:r>
      <w:proofErr w:type="spellEnd"/>
      <w:r w:rsidR="00D60397">
        <w:rPr>
          <w:rFonts w:ascii="Courier New" w:hAnsi="Courier New" w:cs="Courier New"/>
          <w:color w:val="000000"/>
          <w:sz w:val="20"/>
          <w:szCs w:val="20"/>
        </w:rPr>
        <w:t xml:space="preserve"> e)</w:t>
      </w:r>
    </w:p>
    <w:p w14:paraId="7C161B9C" w14:textId="0CAFAF1F"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72E2681" w14:textId="03D5F0B8"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455459">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.lblrdlist</w:t>
      </w:r>
      <w:proofErr w:type="gramEnd"/>
      <w:r>
        <w:rPr>
          <w:rFonts w:ascii="Courier New" w:hAnsi="Courier New" w:cs="Courier New"/>
          <w:color w:val="000000"/>
          <w:sz w:val="20"/>
          <w:szCs w:val="20"/>
        </w:rPr>
        <w:t>.Text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this</w:t>
      </w:r>
      <w:r>
        <w:rPr>
          <w:rFonts w:ascii="Courier New" w:hAnsi="Courier New" w:cs="Courier New"/>
          <w:color w:val="000000"/>
          <w:sz w:val="20"/>
          <w:szCs w:val="20"/>
        </w:rPr>
        <w:t>.RadioButtonList1.SelectedValue;</w:t>
      </w:r>
    </w:p>
    <w:p w14:paraId="4088265D" w14:textId="41806469"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376BAE4" w14:textId="77777777" w:rsidR="00455459"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r>
        <w:rPr>
          <w:rFonts w:ascii="Courier New" w:hAnsi="Courier New" w:cs="Courier New"/>
          <w:color w:val="A8227B"/>
          <w:sz w:val="20"/>
          <w:szCs w:val="20"/>
        </w:rPr>
        <w:t>CheckBoxList1_</w:t>
      </w:r>
      <w:proofErr w:type="gramStart"/>
      <w:r>
        <w:rPr>
          <w:rFonts w:ascii="Courier New" w:hAnsi="Courier New" w:cs="Courier New"/>
          <w:color w:val="A8227B"/>
          <w:sz w:val="20"/>
          <w:szCs w:val="20"/>
        </w:rPr>
        <w:t>SelectedIndexChanged</w:t>
      </w:r>
      <w:r>
        <w:rPr>
          <w:rFonts w:ascii="Courier New" w:hAnsi="Courier New" w:cs="Courier New"/>
          <w:color w:val="000000"/>
          <w:sz w:val="20"/>
          <w:szCs w:val="20"/>
        </w:rPr>
        <w:t>(</w:t>
      </w:r>
      <w:proofErr w:type="gramEnd"/>
    </w:p>
    <w:p w14:paraId="42348F3B" w14:textId="29EFEC55" w:rsidR="00D60397" w:rsidRDefault="00455459"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D60397">
        <w:rPr>
          <w:rFonts w:ascii="Courier New" w:hAnsi="Courier New" w:cs="Courier New"/>
          <w:b/>
          <w:bCs/>
          <w:color w:val="2239A8"/>
          <w:sz w:val="20"/>
          <w:szCs w:val="20"/>
        </w:rPr>
        <w:t>object</w:t>
      </w:r>
      <w:r w:rsidR="00D60397">
        <w:rPr>
          <w:rFonts w:ascii="Courier New" w:hAnsi="Courier New" w:cs="Courier New"/>
          <w:sz w:val="20"/>
          <w:szCs w:val="20"/>
        </w:rPr>
        <w:t xml:space="preserve"> </w:t>
      </w:r>
      <w:r w:rsidR="00D60397">
        <w:rPr>
          <w:rFonts w:ascii="Courier New" w:hAnsi="Courier New" w:cs="Courier New"/>
          <w:color w:val="000000"/>
          <w:sz w:val="20"/>
          <w:szCs w:val="20"/>
        </w:rPr>
        <w:t>sender,</w:t>
      </w:r>
      <w:r w:rsidR="00D60397">
        <w:rPr>
          <w:rFonts w:ascii="Courier New" w:hAnsi="Courier New" w:cs="Courier New"/>
          <w:sz w:val="20"/>
          <w:szCs w:val="20"/>
        </w:rPr>
        <w:t xml:space="preserve"> </w:t>
      </w:r>
      <w:proofErr w:type="spellStart"/>
      <w:r w:rsidR="00D60397">
        <w:rPr>
          <w:rFonts w:ascii="Courier New" w:hAnsi="Courier New" w:cs="Courier New"/>
          <w:color w:val="000000"/>
          <w:sz w:val="20"/>
          <w:szCs w:val="20"/>
        </w:rPr>
        <w:t>EventArgs</w:t>
      </w:r>
      <w:proofErr w:type="spellEnd"/>
      <w:r w:rsidR="00D60397">
        <w:rPr>
          <w:rFonts w:ascii="Courier New" w:hAnsi="Courier New" w:cs="Courier New"/>
          <w:color w:val="000000"/>
          <w:sz w:val="20"/>
          <w:szCs w:val="20"/>
        </w:rPr>
        <w:t xml:space="preserve"> e)</w:t>
      </w:r>
    </w:p>
    <w:p w14:paraId="7567B547" w14:textId="744A32CC"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6A265BF" w14:textId="7CEB22D0"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455459">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.lblchklist</w:t>
      </w:r>
      <w:proofErr w:type="gramEnd"/>
      <w:r>
        <w:rPr>
          <w:rFonts w:ascii="Courier New" w:hAnsi="Courier New" w:cs="Courier New"/>
          <w:color w:val="000000"/>
          <w:sz w:val="20"/>
          <w:szCs w:val="20"/>
        </w:rPr>
        <w:t>.Text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this</w:t>
      </w:r>
      <w:r>
        <w:rPr>
          <w:rFonts w:ascii="Courier New" w:hAnsi="Courier New" w:cs="Courier New"/>
          <w:color w:val="000000"/>
          <w:sz w:val="20"/>
          <w:szCs w:val="20"/>
        </w:rPr>
        <w:t>.CheckBoxList1.SelectedValue;</w:t>
      </w:r>
    </w:p>
    <w:p w14:paraId="3F261B17" w14:textId="63A37BB9" w:rsidR="00D60397" w:rsidRDefault="00D60397" w:rsidP="00D60397">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3EA1EDE" w14:textId="77777777" w:rsidR="00D60397" w:rsidRDefault="00D60397"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2A407D5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Observe the following:</w:t>
      </w:r>
    </w:p>
    <w:p w14:paraId="07145A6E" w14:textId="77777777" w:rsidR="001227BC" w:rsidRPr="001227BC" w:rsidRDefault="001227BC" w:rsidP="00E83E27">
      <w:pPr>
        <w:numPr>
          <w:ilvl w:val="0"/>
          <w:numId w:val="55"/>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booklist class has two properties: </w:t>
      </w:r>
      <w:proofErr w:type="spellStart"/>
      <w:r w:rsidRPr="001227BC">
        <w:rPr>
          <w:rFonts w:ascii="Arial" w:eastAsia="Times New Roman" w:hAnsi="Arial" w:cs="Arial"/>
          <w:color w:val="000000"/>
          <w:sz w:val="24"/>
          <w:szCs w:val="24"/>
        </w:rPr>
        <w:t>bookname</w:t>
      </w:r>
      <w:proofErr w:type="spellEnd"/>
      <w:r w:rsidRPr="001227BC">
        <w:rPr>
          <w:rFonts w:ascii="Arial" w:eastAsia="Times New Roman" w:hAnsi="Arial" w:cs="Arial"/>
          <w:color w:val="000000"/>
          <w:sz w:val="24"/>
          <w:szCs w:val="24"/>
        </w:rPr>
        <w:t xml:space="preserve"> and </w:t>
      </w:r>
      <w:proofErr w:type="spellStart"/>
      <w:r w:rsidRPr="001227BC">
        <w:rPr>
          <w:rFonts w:ascii="Arial" w:eastAsia="Times New Roman" w:hAnsi="Arial" w:cs="Arial"/>
          <w:color w:val="000000"/>
          <w:sz w:val="24"/>
          <w:szCs w:val="24"/>
        </w:rPr>
        <w:t>authorname</w:t>
      </w:r>
      <w:proofErr w:type="spellEnd"/>
      <w:r w:rsidRPr="001227BC">
        <w:rPr>
          <w:rFonts w:ascii="Arial" w:eastAsia="Times New Roman" w:hAnsi="Arial" w:cs="Arial"/>
          <w:color w:val="000000"/>
          <w:sz w:val="24"/>
          <w:szCs w:val="24"/>
        </w:rPr>
        <w:t>.</w:t>
      </w:r>
    </w:p>
    <w:p w14:paraId="32DDE4CF" w14:textId="77777777" w:rsidR="001227BC" w:rsidRPr="001227BC" w:rsidRDefault="001227BC" w:rsidP="00E83E27">
      <w:pPr>
        <w:numPr>
          <w:ilvl w:val="0"/>
          <w:numId w:val="55"/>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createbooklist</w:t>
      </w:r>
      <w:proofErr w:type="spellEnd"/>
      <w:r w:rsidRPr="001227BC">
        <w:rPr>
          <w:rFonts w:ascii="Arial" w:eastAsia="Times New Roman" w:hAnsi="Arial" w:cs="Arial"/>
          <w:color w:val="000000"/>
          <w:sz w:val="24"/>
          <w:szCs w:val="24"/>
        </w:rPr>
        <w:t xml:space="preserve"> method is a user defined method that creates an array of booklist objects named </w:t>
      </w:r>
      <w:proofErr w:type="spellStart"/>
      <w:r w:rsidRPr="001227BC">
        <w:rPr>
          <w:rFonts w:ascii="Arial" w:eastAsia="Times New Roman" w:hAnsi="Arial" w:cs="Arial"/>
          <w:color w:val="000000"/>
          <w:sz w:val="24"/>
          <w:szCs w:val="24"/>
        </w:rPr>
        <w:t>allbooks</w:t>
      </w:r>
      <w:proofErr w:type="spellEnd"/>
      <w:r w:rsidRPr="001227BC">
        <w:rPr>
          <w:rFonts w:ascii="Arial" w:eastAsia="Times New Roman" w:hAnsi="Arial" w:cs="Arial"/>
          <w:color w:val="000000"/>
          <w:sz w:val="24"/>
          <w:szCs w:val="24"/>
        </w:rPr>
        <w:t>.</w:t>
      </w:r>
    </w:p>
    <w:p w14:paraId="059FB18B" w14:textId="77777777" w:rsidR="001227BC" w:rsidRPr="001227BC" w:rsidRDefault="001227BC" w:rsidP="00E83E27">
      <w:pPr>
        <w:numPr>
          <w:ilvl w:val="0"/>
          <w:numId w:val="55"/>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Page_Load</w:t>
      </w:r>
      <w:proofErr w:type="spellEnd"/>
      <w:r w:rsidRPr="001227BC">
        <w:rPr>
          <w:rFonts w:ascii="Arial" w:eastAsia="Times New Roman" w:hAnsi="Arial" w:cs="Arial"/>
          <w:color w:val="000000"/>
          <w:sz w:val="24"/>
          <w:szCs w:val="24"/>
        </w:rPr>
        <w:t xml:space="preserve"> event handler ensures that a list of books is created. The list is of </w:t>
      </w:r>
      <w:proofErr w:type="spellStart"/>
      <w:r w:rsidRPr="001227BC">
        <w:rPr>
          <w:rFonts w:ascii="Arial" w:eastAsia="Times New Roman" w:hAnsi="Arial" w:cs="Arial"/>
          <w:color w:val="000000"/>
          <w:sz w:val="24"/>
          <w:szCs w:val="24"/>
        </w:rPr>
        <w:t>IList</w:t>
      </w:r>
      <w:proofErr w:type="spellEnd"/>
      <w:r w:rsidRPr="001227BC">
        <w:rPr>
          <w:rFonts w:ascii="Arial" w:eastAsia="Times New Roman" w:hAnsi="Arial" w:cs="Arial"/>
          <w:color w:val="000000"/>
          <w:sz w:val="24"/>
          <w:szCs w:val="24"/>
        </w:rPr>
        <w:t xml:space="preserve"> type, which implements the </w:t>
      </w:r>
      <w:proofErr w:type="spellStart"/>
      <w:r w:rsidRPr="001227BC">
        <w:rPr>
          <w:rFonts w:ascii="Arial" w:eastAsia="Times New Roman" w:hAnsi="Arial" w:cs="Arial"/>
          <w:color w:val="000000"/>
          <w:sz w:val="24"/>
          <w:szCs w:val="24"/>
        </w:rPr>
        <w:t>IEnumerable</w:t>
      </w:r>
      <w:proofErr w:type="spellEnd"/>
      <w:r w:rsidRPr="001227BC">
        <w:rPr>
          <w:rFonts w:ascii="Arial" w:eastAsia="Times New Roman" w:hAnsi="Arial" w:cs="Arial"/>
          <w:color w:val="000000"/>
          <w:sz w:val="24"/>
          <w:szCs w:val="24"/>
        </w:rPr>
        <w:t xml:space="preserve"> interface and capable of being bound to the list controls. The page load event handler binds the </w:t>
      </w:r>
      <w:proofErr w:type="spellStart"/>
      <w:r w:rsidRPr="001227BC">
        <w:rPr>
          <w:rFonts w:ascii="Arial" w:eastAsia="Times New Roman" w:hAnsi="Arial" w:cs="Arial"/>
          <w:color w:val="000000"/>
          <w:sz w:val="24"/>
          <w:szCs w:val="24"/>
        </w:rPr>
        <w:t>IList</w:t>
      </w:r>
      <w:proofErr w:type="spellEnd"/>
      <w:r w:rsidRPr="001227BC">
        <w:rPr>
          <w:rFonts w:ascii="Arial" w:eastAsia="Times New Roman" w:hAnsi="Arial" w:cs="Arial"/>
          <w:color w:val="000000"/>
          <w:sz w:val="24"/>
          <w:szCs w:val="24"/>
        </w:rPr>
        <w:t xml:space="preserve"> object '</w:t>
      </w:r>
      <w:proofErr w:type="spellStart"/>
      <w:r w:rsidRPr="001227BC">
        <w:rPr>
          <w:rFonts w:ascii="Arial" w:eastAsia="Times New Roman" w:hAnsi="Arial" w:cs="Arial"/>
          <w:color w:val="000000"/>
          <w:sz w:val="24"/>
          <w:szCs w:val="24"/>
        </w:rPr>
        <w:t>bklist</w:t>
      </w:r>
      <w:proofErr w:type="spellEnd"/>
      <w:r w:rsidRPr="001227BC">
        <w:rPr>
          <w:rFonts w:ascii="Arial" w:eastAsia="Times New Roman" w:hAnsi="Arial" w:cs="Arial"/>
          <w:color w:val="000000"/>
          <w:sz w:val="24"/>
          <w:szCs w:val="24"/>
        </w:rPr>
        <w:t xml:space="preserve">' with the list controls. The </w:t>
      </w:r>
      <w:proofErr w:type="spellStart"/>
      <w:r w:rsidRPr="001227BC">
        <w:rPr>
          <w:rFonts w:ascii="Arial" w:eastAsia="Times New Roman" w:hAnsi="Arial" w:cs="Arial"/>
          <w:color w:val="000000"/>
          <w:sz w:val="24"/>
          <w:szCs w:val="24"/>
        </w:rPr>
        <w:t>bookname</w:t>
      </w:r>
      <w:proofErr w:type="spellEnd"/>
      <w:r w:rsidRPr="001227BC">
        <w:rPr>
          <w:rFonts w:ascii="Arial" w:eastAsia="Times New Roman" w:hAnsi="Arial" w:cs="Arial"/>
          <w:color w:val="000000"/>
          <w:sz w:val="24"/>
          <w:szCs w:val="24"/>
        </w:rPr>
        <w:t xml:space="preserve"> property is to be displayed and the </w:t>
      </w:r>
      <w:proofErr w:type="spellStart"/>
      <w:r w:rsidRPr="001227BC">
        <w:rPr>
          <w:rFonts w:ascii="Arial" w:eastAsia="Times New Roman" w:hAnsi="Arial" w:cs="Arial"/>
          <w:color w:val="000000"/>
          <w:sz w:val="24"/>
          <w:szCs w:val="24"/>
        </w:rPr>
        <w:t>authorname</w:t>
      </w:r>
      <w:proofErr w:type="spellEnd"/>
      <w:r w:rsidRPr="001227BC">
        <w:rPr>
          <w:rFonts w:ascii="Arial" w:eastAsia="Times New Roman" w:hAnsi="Arial" w:cs="Arial"/>
          <w:color w:val="000000"/>
          <w:sz w:val="24"/>
          <w:szCs w:val="24"/>
        </w:rPr>
        <w:t xml:space="preserve"> property is considered as the value.</w:t>
      </w:r>
    </w:p>
    <w:p w14:paraId="5A6ADAE4" w14:textId="77777777" w:rsidR="001227BC" w:rsidRPr="001227BC" w:rsidRDefault="001227BC" w:rsidP="00E83E27">
      <w:pPr>
        <w:numPr>
          <w:ilvl w:val="0"/>
          <w:numId w:val="55"/>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the page is run, if the user selects a book, its name is selected and displayed by the list controls whereas the corresponding labels display the author name, which is the corresponding value for the selected index of the list control.</w:t>
      </w:r>
    </w:p>
    <w:p w14:paraId="505C3BE9"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3187AB73" wp14:editId="3CC920E9">
            <wp:extent cx="3533775" cy="2933700"/>
            <wp:effectExtent l="0" t="0" r="9525" b="0"/>
            <wp:docPr id="48" name="Picture 48" descr="Data Bind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ta Binding Resul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33775" cy="2933700"/>
                    </a:xfrm>
                    <a:prstGeom prst="rect">
                      <a:avLst/>
                    </a:prstGeom>
                    <a:noFill/>
                    <a:ln>
                      <a:noFill/>
                    </a:ln>
                  </pic:spPr>
                </pic:pic>
              </a:graphicData>
            </a:graphic>
          </wp:inline>
        </w:drawing>
      </w:r>
    </w:p>
    <w:p w14:paraId="4DE9A8FD" w14:textId="77777777" w:rsidR="00F6493A" w:rsidRDefault="00F6493A"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7D7346BD" w14:textId="765249E4" w:rsidR="001227BC" w:rsidRPr="001227BC" w:rsidRDefault="001227BC" w:rsidP="00E83E27">
      <w:pPr>
        <w:pStyle w:val="Heading1"/>
        <w:spacing w:before="0" w:beforeAutospacing="0" w:after="0" w:afterAutospacing="0"/>
        <w:jc w:val="both"/>
      </w:pPr>
      <w:bookmarkStart w:id="25" w:name="_Ref62412233"/>
      <w:r w:rsidRPr="001227BC">
        <w:lastRenderedPageBreak/>
        <w:t>Custom Controls</w:t>
      </w:r>
      <w:bookmarkEnd w:id="25"/>
    </w:p>
    <w:p w14:paraId="4A6DAC7B"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User Controls</w:t>
      </w:r>
    </w:p>
    <w:p w14:paraId="6C7ED335" w14:textId="77777777" w:rsidR="001227BC" w:rsidRPr="001227BC" w:rsidRDefault="001227BC" w:rsidP="00C04941">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User controls behaves like miniature ASP.NET pages or web forms, which could be used by many other pages. These are derived from the </w:t>
      </w:r>
      <w:proofErr w:type="spellStart"/>
      <w:r w:rsidRPr="001227BC">
        <w:rPr>
          <w:rFonts w:ascii="Arial" w:eastAsia="Times New Roman" w:hAnsi="Arial" w:cs="Arial"/>
          <w:color w:val="000000"/>
          <w:sz w:val="24"/>
          <w:szCs w:val="24"/>
        </w:rPr>
        <w:t>System.Web.</w:t>
      </w:r>
      <w:proofErr w:type="gramStart"/>
      <w:r w:rsidRPr="001227BC">
        <w:rPr>
          <w:rFonts w:ascii="Arial" w:eastAsia="Times New Roman" w:hAnsi="Arial" w:cs="Arial"/>
          <w:color w:val="000000"/>
          <w:sz w:val="24"/>
          <w:szCs w:val="24"/>
        </w:rPr>
        <w:t>UI.UserControl</w:t>
      </w:r>
      <w:proofErr w:type="spellEnd"/>
      <w:proofErr w:type="gramEnd"/>
      <w:r w:rsidRPr="001227BC">
        <w:rPr>
          <w:rFonts w:ascii="Arial" w:eastAsia="Times New Roman" w:hAnsi="Arial" w:cs="Arial"/>
          <w:color w:val="000000"/>
          <w:sz w:val="24"/>
          <w:szCs w:val="24"/>
        </w:rPr>
        <w:t xml:space="preserve"> class. These controls have the following characteristics:</w:t>
      </w:r>
    </w:p>
    <w:p w14:paraId="58798101" w14:textId="77777777" w:rsidR="001227BC" w:rsidRPr="001227BC" w:rsidRDefault="001227BC" w:rsidP="00E83E27">
      <w:pPr>
        <w:numPr>
          <w:ilvl w:val="0"/>
          <w:numId w:val="56"/>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They have an .</w:t>
      </w:r>
      <w:proofErr w:type="spellStart"/>
      <w:r w:rsidRPr="001227BC">
        <w:rPr>
          <w:rFonts w:ascii="Arial" w:eastAsia="Times New Roman" w:hAnsi="Arial" w:cs="Arial"/>
          <w:sz w:val="24"/>
          <w:szCs w:val="24"/>
        </w:rPr>
        <w:t>ascx</w:t>
      </w:r>
      <w:proofErr w:type="spellEnd"/>
      <w:r w:rsidRPr="001227BC">
        <w:rPr>
          <w:rFonts w:ascii="Arial" w:eastAsia="Times New Roman" w:hAnsi="Arial" w:cs="Arial"/>
          <w:sz w:val="24"/>
          <w:szCs w:val="24"/>
        </w:rPr>
        <w:t xml:space="preserve"> extension.</w:t>
      </w:r>
    </w:p>
    <w:p w14:paraId="4856DACE" w14:textId="77777777" w:rsidR="001227BC" w:rsidRPr="001227BC" w:rsidRDefault="001227BC" w:rsidP="00E83E27">
      <w:pPr>
        <w:numPr>
          <w:ilvl w:val="0"/>
          <w:numId w:val="56"/>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They may not contain any &lt;html&gt;, &lt;body&gt;, or &lt;form&gt; tags.</w:t>
      </w:r>
    </w:p>
    <w:p w14:paraId="4714E9B3" w14:textId="77777777" w:rsidR="001227BC" w:rsidRPr="001227BC" w:rsidRDefault="001227BC" w:rsidP="00C04941">
      <w:pPr>
        <w:numPr>
          <w:ilvl w:val="0"/>
          <w:numId w:val="56"/>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They have a Control directive instead of a Page directive.</w:t>
      </w:r>
    </w:p>
    <w:p w14:paraId="0856623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understand the concept, let us create a simple user control, which will work as footer for the web pages. To create and use the user control, take the following steps:</w:t>
      </w:r>
    </w:p>
    <w:p w14:paraId="75022720" w14:textId="77777777" w:rsidR="001227BC" w:rsidRPr="001227BC" w:rsidRDefault="001227BC" w:rsidP="00E83E27">
      <w:pPr>
        <w:numPr>
          <w:ilvl w:val="0"/>
          <w:numId w:val="57"/>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Create a new web application.</w:t>
      </w:r>
    </w:p>
    <w:p w14:paraId="6EA3E657" w14:textId="77777777" w:rsidR="001227BC" w:rsidRPr="001227BC" w:rsidRDefault="001227BC" w:rsidP="00E83E27">
      <w:pPr>
        <w:numPr>
          <w:ilvl w:val="0"/>
          <w:numId w:val="57"/>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Right click on the project folder on the Solution Explorer and choose Add New Item.</w:t>
      </w:r>
      <w:r w:rsidRPr="001227BC">
        <w:rPr>
          <w:rFonts w:ascii="Arial" w:eastAsia="Times New Roman" w:hAnsi="Arial" w:cs="Arial"/>
          <w:noProof/>
          <w:sz w:val="24"/>
          <w:szCs w:val="24"/>
        </w:rPr>
        <w:drawing>
          <wp:inline distT="0" distB="0" distL="0" distR="0" wp14:anchorId="0B006516" wp14:editId="2932B9B0">
            <wp:extent cx="2619375" cy="2524125"/>
            <wp:effectExtent l="0" t="0" r="9525" b="9525"/>
            <wp:docPr id="49" name="Picture 49" descr="Add New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dd New Ite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9375" cy="2524125"/>
                    </a:xfrm>
                    <a:prstGeom prst="rect">
                      <a:avLst/>
                    </a:prstGeom>
                    <a:noFill/>
                    <a:ln>
                      <a:noFill/>
                    </a:ln>
                  </pic:spPr>
                </pic:pic>
              </a:graphicData>
            </a:graphic>
          </wp:inline>
        </w:drawing>
      </w:r>
    </w:p>
    <w:p w14:paraId="20C89137" w14:textId="77777777" w:rsidR="001227BC" w:rsidRPr="001227BC" w:rsidRDefault="001227BC" w:rsidP="00E83E27">
      <w:pPr>
        <w:numPr>
          <w:ilvl w:val="0"/>
          <w:numId w:val="57"/>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Select Web User Control from the Add New Item dialog box and name it footer.ascx. Initially, the footer.ascx contains only a Control directive.</w:t>
      </w:r>
    </w:p>
    <w:p w14:paraId="4977BD54" w14:textId="471F7053" w:rsidR="001227BC" w:rsidRPr="001227BC" w:rsidRDefault="00CB5C01" w:rsidP="0046352D">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Courier New" w:eastAsia="Times New Roman" w:hAnsi="Courier New" w:cs="Courier New"/>
          <w:color w:val="000000"/>
          <w:sz w:val="23"/>
          <w:szCs w:val="23"/>
        </w:rPr>
      </w:pPr>
      <w:r w:rsidRPr="00CB5C01">
        <w:rPr>
          <w:rFonts w:ascii="Courier New" w:hAnsi="Courier New" w:cs="Courier New"/>
          <w:b/>
          <w:bCs/>
          <w:color w:val="2239A8"/>
          <w:sz w:val="20"/>
          <w:szCs w:val="20"/>
        </w:rPr>
        <w:t>&lt;%@</w:t>
      </w:r>
      <w:r w:rsidR="001227BC" w:rsidRPr="00CB5C01">
        <w:rPr>
          <w:rFonts w:ascii="Courier New" w:hAnsi="Courier New" w:cs="Courier New"/>
          <w:b/>
          <w:bCs/>
          <w:color w:val="2239A8"/>
          <w:sz w:val="20"/>
          <w:szCs w:val="20"/>
        </w:rPr>
        <w:t xml:space="preserve"> Control</w:t>
      </w:r>
      <w:r w:rsidR="001227BC" w:rsidRPr="001227BC">
        <w:rPr>
          <w:rFonts w:ascii="Courier New" w:eastAsia="Times New Roman" w:hAnsi="Courier New" w:cs="Courier New"/>
          <w:color w:val="000000"/>
          <w:sz w:val="23"/>
          <w:szCs w:val="23"/>
        </w:rPr>
        <w:t xml:space="preserve"> </w:t>
      </w:r>
      <w:r w:rsidR="001227BC" w:rsidRPr="001227BC">
        <w:rPr>
          <w:rFonts w:ascii="Courier New" w:eastAsia="Times New Roman" w:hAnsi="Courier New" w:cs="Courier New"/>
          <w:color w:val="660066"/>
          <w:sz w:val="23"/>
          <w:szCs w:val="23"/>
        </w:rPr>
        <w:t>Language</w:t>
      </w:r>
      <w:r w:rsidR="001227BC" w:rsidRPr="001227BC">
        <w:rPr>
          <w:rFonts w:ascii="Courier New" w:eastAsia="Times New Roman" w:hAnsi="Courier New" w:cs="Courier New"/>
          <w:color w:val="666600"/>
          <w:sz w:val="23"/>
          <w:szCs w:val="23"/>
        </w:rPr>
        <w:t>=</w:t>
      </w:r>
      <w:r w:rsidR="001227BC" w:rsidRPr="001227BC">
        <w:rPr>
          <w:rFonts w:ascii="Courier New" w:eastAsia="Times New Roman" w:hAnsi="Courier New" w:cs="Courier New"/>
          <w:color w:val="008800"/>
          <w:sz w:val="23"/>
          <w:szCs w:val="23"/>
        </w:rPr>
        <w:t>"C#"</w:t>
      </w:r>
      <w:r w:rsidR="001227BC" w:rsidRPr="001227BC">
        <w:rPr>
          <w:rFonts w:ascii="Courier New" w:eastAsia="Times New Roman" w:hAnsi="Courier New" w:cs="Courier New"/>
          <w:color w:val="000000"/>
          <w:sz w:val="23"/>
          <w:szCs w:val="23"/>
        </w:rPr>
        <w:t xml:space="preserve"> </w:t>
      </w:r>
      <w:proofErr w:type="spellStart"/>
      <w:r w:rsidR="001227BC" w:rsidRPr="001227BC">
        <w:rPr>
          <w:rFonts w:ascii="Courier New" w:eastAsia="Times New Roman" w:hAnsi="Courier New" w:cs="Courier New"/>
          <w:color w:val="660066"/>
          <w:sz w:val="23"/>
          <w:szCs w:val="23"/>
        </w:rPr>
        <w:t>AutoEventWireup</w:t>
      </w:r>
      <w:proofErr w:type="spellEnd"/>
      <w:r w:rsidR="001227BC" w:rsidRPr="001227BC">
        <w:rPr>
          <w:rFonts w:ascii="Courier New" w:eastAsia="Times New Roman" w:hAnsi="Courier New" w:cs="Courier New"/>
          <w:color w:val="666600"/>
          <w:sz w:val="23"/>
          <w:szCs w:val="23"/>
        </w:rPr>
        <w:t>=</w:t>
      </w:r>
      <w:r w:rsidR="001227BC" w:rsidRPr="001227BC">
        <w:rPr>
          <w:rFonts w:ascii="Courier New" w:eastAsia="Times New Roman" w:hAnsi="Courier New" w:cs="Courier New"/>
          <w:color w:val="008800"/>
          <w:sz w:val="23"/>
          <w:szCs w:val="23"/>
        </w:rPr>
        <w:t>"true"</w:t>
      </w:r>
      <w:r w:rsidR="001227BC" w:rsidRPr="001227BC">
        <w:rPr>
          <w:rFonts w:ascii="Courier New" w:eastAsia="Times New Roman" w:hAnsi="Courier New" w:cs="Courier New"/>
          <w:color w:val="000000"/>
          <w:sz w:val="23"/>
          <w:szCs w:val="23"/>
        </w:rPr>
        <w:t xml:space="preserve"> </w:t>
      </w:r>
      <w:proofErr w:type="spellStart"/>
      <w:r w:rsidR="001227BC" w:rsidRPr="001227BC">
        <w:rPr>
          <w:rFonts w:ascii="Courier New" w:eastAsia="Times New Roman" w:hAnsi="Courier New" w:cs="Courier New"/>
          <w:color w:val="660066"/>
          <w:sz w:val="23"/>
          <w:szCs w:val="23"/>
        </w:rPr>
        <w:t>CodeBehind</w:t>
      </w:r>
      <w:proofErr w:type="spellEnd"/>
      <w:r w:rsidR="001227BC" w:rsidRPr="001227BC">
        <w:rPr>
          <w:rFonts w:ascii="Courier New" w:eastAsia="Times New Roman" w:hAnsi="Courier New" w:cs="Courier New"/>
          <w:color w:val="666600"/>
          <w:sz w:val="23"/>
          <w:szCs w:val="23"/>
        </w:rPr>
        <w:t>=</w:t>
      </w:r>
      <w:r w:rsidR="001227BC" w:rsidRPr="001227BC">
        <w:rPr>
          <w:rFonts w:ascii="Courier New" w:eastAsia="Times New Roman" w:hAnsi="Courier New" w:cs="Courier New"/>
          <w:color w:val="008800"/>
          <w:sz w:val="23"/>
          <w:szCs w:val="23"/>
        </w:rPr>
        <w:t>"</w:t>
      </w:r>
      <w:proofErr w:type="spellStart"/>
      <w:r w:rsidR="001227BC" w:rsidRPr="001227BC">
        <w:rPr>
          <w:rFonts w:ascii="Courier New" w:eastAsia="Times New Roman" w:hAnsi="Courier New" w:cs="Courier New"/>
          <w:color w:val="008800"/>
          <w:sz w:val="23"/>
          <w:szCs w:val="23"/>
        </w:rPr>
        <w:t>footer.ascx.cs</w:t>
      </w:r>
      <w:proofErr w:type="spellEnd"/>
      <w:r w:rsidR="001227BC" w:rsidRPr="001227BC">
        <w:rPr>
          <w:rFonts w:ascii="Courier New" w:eastAsia="Times New Roman" w:hAnsi="Courier New" w:cs="Courier New"/>
          <w:color w:val="008800"/>
          <w:sz w:val="23"/>
          <w:szCs w:val="23"/>
        </w:rPr>
        <w:t>"</w:t>
      </w:r>
      <w:r w:rsidR="001227BC" w:rsidRPr="001227BC">
        <w:rPr>
          <w:rFonts w:ascii="Courier New" w:eastAsia="Times New Roman" w:hAnsi="Courier New" w:cs="Courier New"/>
          <w:color w:val="000000"/>
          <w:sz w:val="23"/>
          <w:szCs w:val="23"/>
        </w:rPr>
        <w:t xml:space="preserve"> </w:t>
      </w:r>
    </w:p>
    <w:p w14:paraId="11A70AE6" w14:textId="77777777" w:rsidR="001227BC" w:rsidRPr="001227BC" w:rsidRDefault="001227BC" w:rsidP="00E83E27">
      <w:pPr>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Courier New" w:eastAsia="Times New Roman" w:hAnsi="Courier New" w:cs="Courier New"/>
          <w:sz w:val="23"/>
          <w:szCs w:val="23"/>
        </w:rPr>
      </w:pP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0066"/>
          <w:sz w:val="23"/>
          <w:szCs w:val="23"/>
        </w:rPr>
        <w:t>Inherits</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8800"/>
          <w:sz w:val="23"/>
          <w:szCs w:val="23"/>
        </w:rPr>
        <w:t>"</w:t>
      </w:r>
      <w:proofErr w:type="spellStart"/>
      <w:proofErr w:type="gramStart"/>
      <w:r w:rsidRPr="001227BC">
        <w:rPr>
          <w:rFonts w:ascii="Courier New" w:eastAsia="Times New Roman" w:hAnsi="Courier New" w:cs="Courier New"/>
          <w:color w:val="008800"/>
          <w:sz w:val="23"/>
          <w:szCs w:val="23"/>
        </w:rPr>
        <w:t>customcontroldemo.footer</w:t>
      </w:r>
      <w:proofErr w:type="spellEnd"/>
      <w:proofErr w:type="gramEnd"/>
      <w:r w:rsidRPr="001227BC">
        <w:rPr>
          <w:rFonts w:ascii="Courier New" w:eastAsia="Times New Roman" w:hAnsi="Courier New" w:cs="Courier New"/>
          <w:color w:val="008800"/>
          <w:sz w:val="23"/>
          <w:szCs w:val="23"/>
        </w:rPr>
        <w:t>"</w:t>
      </w:r>
      <w:r w:rsidRPr="001227BC">
        <w:rPr>
          <w:rFonts w:ascii="Courier New" w:eastAsia="Times New Roman" w:hAnsi="Courier New" w:cs="Courier New"/>
          <w:color w:val="000000"/>
          <w:sz w:val="23"/>
          <w:szCs w:val="23"/>
        </w:rPr>
        <w:t xml:space="preserve"> %&gt;</w:t>
      </w:r>
    </w:p>
    <w:p w14:paraId="5059C2B1" w14:textId="77777777" w:rsidR="001227BC" w:rsidRPr="001227BC" w:rsidRDefault="001227BC" w:rsidP="00E83E27">
      <w:pPr>
        <w:numPr>
          <w:ilvl w:val="0"/>
          <w:numId w:val="57"/>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Add the following code to the file:</w:t>
      </w:r>
    </w:p>
    <w:p w14:paraId="74CE2495"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left="783"/>
        <w:rPr>
          <w:rFonts w:ascii="Courier New" w:hAnsi="Courier New" w:cs="Courier New"/>
          <w:sz w:val="20"/>
          <w:szCs w:val="20"/>
        </w:rPr>
      </w:pPr>
      <w:r>
        <w:rPr>
          <w:rFonts w:ascii="Courier New" w:hAnsi="Courier New" w:cs="Courier New"/>
          <w:b/>
          <w:bCs/>
          <w:color w:val="2239A8"/>
          <w:sz w:val="20"/>
          <w:szCs w:val="20"/>
        </w:rPr>
        <w:t>&lt;table&gt;</w:t>
      </w:r>
    </w:p>
    <w:p w14:paraId="235E5693"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left="783"/>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752C1559" w14:textId="239CEDC8"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left="783"/>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td</w:t>
      </w:r>
      <w:proofErr w:type="spellEnd"/>
      <w:r>
        <w:rPr>
          <w:rFonts w:ascii="Courier New" w:hAnsi="Courier New" w:cs="Courier New"/>
          <w:sz w:val="20"/>
          <w:szCs w:val="20"/>
        </w:rPr>
        <w:t xml:space="preserve"> </w:t>
      </w:r>
      <w:proofErr w:type="gramStart"/>
      <w:r>
        <w:rPr>
          <w:rFonts w:ascii="Courier New" w:hAnsi="Courier New" w:cs="Courier New"/>
          <w:b/>
          <w:bCs/>
          <w:color w:val="8C1D69"/>
          <w:sz w:val="20"/>
          <w:szCs w:val="20"/>
        </w:rPr>
        <w:t>align</w:t>
      </w:r>
      <w:proofErr w:type="gramEnd"/>
      <w:r>
        <w:rPr>
          <w:rFonts w:ascii="Courier New" w:hAnsi="Courier New" w:cs="Courier New"/>
          <w:color w:val="000000"/>
          <w:sz w:val="20"/>
          <w:szCs w:val="20"/>
        </w:rPr>
        <w:t>=</w:t>
      </w:r>
      <w:r>
        <w:rPr>
          <w:rFonts w:ascii="Courier New" w:hAnsi="Courier New" w:cs="Courier New"/>
          <w:color w:val="A8660D"/>
          <w:sz w:val="20"/>
          <w:szCs w:val="20"/>
        </w:rPr>
        <w:t>"center"</w:t>
      </w:r>
      <w:r>
        <w:rPr>
          <w:rFonts w:ascii="Courier New" w:hAnsi="Courier New" w:cs="Courier New"/>
          <w:b/>
          <w:bCs/>
          <w:color w:val="2239A8"/>
          <w:sz w:val="20"/>
          <w:szCs w:val="20"/>
        </w:rPr>
        <w:t>&gt;</w:t>
      </w:r>
      <w:r>
        <w:rPr>
          <w:rFonts w:ascii="Courier New" w:hAnsi="Courier New" w:cs="Courier New"/>
          <w:sz w:val="20"/>
          <w:szCs w:val="20"/>
        </w:rPr>
        <w:t xml:space="preserve"> </w:t>
      </w:r>
      <w:r w:rsidRPr="00786C15">
        <w:rPr>
          <w:rFonts w:ascii="Courier New" w:hAnsi="Courier New" w:cs="Courier New"/>
          <w:color w:val="000000"/>
          <w:sz w:val="20"/>
          <w:szCs w:val="20"/>
        </w:rPr>
        <w:t>Copyright ©</w:t>
      </w:r>
      <w:r w:rsidRPr="00786C15">
        <w:rPr>
          <w:rFonts w:ascii="Courier New" w:hAnsi="Courier New" w:cs="Courier New"/>
          <w:color w:val="A8660D"/>
          <w:sz w:val="20"/>
          <w:szCs w:val="20"/>
        </w:rPr>
        <w:t>2010</w:t>
      </w:r>
      <w:r w:rsidRPr="00786C15">
        <w:rPr>
          <w:rFonts w:ascii="Courier New" w:hAnsi="Courier New" w:cs="Courier New"/>
          <w:sz w:val="20"/>
          <w:szCs w:val="20"/>
        </w:rPr>
        <w:t xml:space="preserve"> </w:t>
      </w:r>
      <w:r w:rsidR="00A24C3C" w:rsidRPr="00786C15">
        <w:rPr>
          <w:rFonts w:ascii="Courier New" w:hAnsi="Courier New" w:cs="Courier New"/>
          <w:color w:val="000000"/>
          <w:sz w:val="20"/>
          <w:szCs w:val="20"/>
        </w:rPr>
        <w:t>ABC.com</w:t>
      </w:r>
      <w:r>
        <w:rPr>
          <w:rFonts w:ascii="Courier New" w:hAnsi="Courier New" w:cs="Courier New"/>
          <w:b/>
          <w:bCs/>
          <w:color w:val="2239A8"/>
          <w:sz w:val="20"/>
          <w:szCs w:val="20"/>
        </w:rPr>
        <w:t>&lt;/td&gt;</w:t>
      </w:r>
    </w:p>
    <w:p w14:paraId="373BF044"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left="783"/>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117D4124"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left="783"/>
        <w:rPr>
          <w:rFonts w:ascii="Courier New" w:hAnsi="Courier New" w:cs="Courier New"/>
          <w:sz w:val="20"/>
          <w:szCs w:val="20"/>
        </w:rPr>
      </w:pPr>
    </w:p>
    <w:p w14:paraId="0D38ACCA"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left="783"/>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52498963"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left="783"/>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td</w:t>
      </w:r>
      <w:proofErr w:type="spellEnd"/>
      <w:r>
        <w:rPr>
          <w:rFonts w:ascii="Courier New" w:hAnsi="Courier New" w:cs="Courier New"/>
          <w:sz w:val="20"/>
          <w:szCs w:val="20"/>
        </w:rPr>
        <w:t xml:space="preserve"> </w:t>
      </w:r>
      <w:proofErr w:type="gramStart"/>
      <w:r>
        <w:rPr>
          <w:rFonts w:ascii="Courier New" w:hAnsi="Courier New" w:cs="Courier New"/>
          <w:b/>
          <w:bCs/>
          <w:color w:val="8C1D69"/>
          <w:sz w:val="20"/>
          <w:szCs w:val="20"/>
        </w:rPr>
        <w:t>align</w:t>
      </w:r>
      <w:proofErr w:type="gramEnd"/>
      <w:r>
        <w:rPr>
          <w:rFonts w:ascii="Courier New" w:hAnsi="Courier New" w:cs="Courier New"/>
          <w:color w:val="000000"/>
          <w:sz w:val="20"/>
          <w:szCs w:val="20"/>
        </w:rPr>
        <w:t>=</w:t>
      </w:r>
      <w:r>
        <w:rPr>
          <w:rFonts w:ascii="Courier New" w:hAnsi="Courier New" w:cs="Courier New"/>
          <w:color w:val="A8660D"/>
          <w:sz w:val="20"/>
          <w:szCs w:val="20"/>
        </w:rPr>
        <w:t>"center"</w:t>
      </w:r>
      <w:r>
        <w:rPr>
          <w:rFonts w:ascii="Courier New" w:hAnsi="Courier New" w:cs="Courier New"/>
          <w:b/>
          <w:bCs/>
          <w:color w:val="2239A8"/>
          <w:sz w:val="20"/>
          <w:szCs w:val="20"/>
        </w:rPr>
        <w:t>&gt;</w:t>
      </w:r>
      <w:r>
        <w:rPr>
          <w:rFonts w:ascii="Courier New" w:hAnsi="Courier New" w:cs="Courier New"/>
          <w:sz w:val="20"/>
          <w:szCs w:val="20"/>
        </w:rPr>
        <w:t xml:space="preserve"> </w:t>
      </w:r>
      <w:r>
        <w:rPr>
          <w:rFonts w:ascii="Courier New" w:hAnsi="Courier New" w:cs="Courier New"/>
          <w:color w:val="000000"/>
          <w:sz w:val="20"/>
          <w:szCs w:val="20"/>
        </w:rPr>
        <w:t>Location: Hyderabad, A.P</w:t>
      </w:r>
      <w:r>
        <w:rPr>
          <w:rFonts w:ascii="Courier New" w:hAnsi="Courier New" w:cs="Courier New"/>
          <w:sz w:val="20"/>
          <w:szCs w:val="20"/>
        </w:rPr>
        <w:t xml:space="preserve"> </w:t>
      </w:r>
      <w:r>
        <w:rPr>
          <w:rFonts w:ascii="Courier New" w:hAnsi="Courier New" w:cs="Courier New"/>
          <w:b/>
          <w:bCs/>
          <w:color w:val="2239A8"/>
          <w:sz w:val="20"/>
          <w:szCs w:val="20"/>
        </w:rPr>
        <w:t>&lt;/td&gt;</w:t>
      </w:r>
    </w:p>
    <w:p w14:paraId="6A288A28"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ind w:left="783"/>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&lt;/tr&gt;</w:t>
      </w:r>
    </w:p>
    <w:p w14:paraId="30490FA7"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ind w:left="783"/>
        <w:rPr>
          <w:rFonts w:ascii="Courier New" w:hAnsi="Courier New" w:cs="Courier New"/>
          <w:sz w:val="20"/>
          <w:szCs w:val="20"/>
        </w:rPr>
      </w:pPr>
      <w:r>
        <w:rPr>
          <w:rFonts w:ascii="Courier New" w:hAnsi="Courier New" w:cs="Courier New"/>
          <w:b/>
          <w:bCs/>
          <w:color w:val="2239A8"/>
          <w:sz w:val="20"/>
          <w:szCs w:val="20"/>
        </w:rPr>
        <w:t>&lt;/table&gt;</w:t>
      </w:r>
    </w:p>
    <w:p w14:paraId="63D2ECA4" w14:textId="77777777" w:rsidR="00C04941" w:rsidRDefault="00C04941">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622BE024" w14:textId="1269118C"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To add the user control to your web page, you must add the Register directive and an instance of the user control to the page. The following code shows the content file:</w:t>
      </w:r>
    </w:p>
    <w:p w14:paraId="473382F4" w14:textId="1DA34DC4" w:rsidR="00C618D7" w:rsidRDefault="00CB5C01"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sidRPr="00CB5C01">
        <w:rPr>
          <w:rFonts w:ascii="Courier New" w:hAnsi="Courier New" w:cs="Courier New"/>
          <w:b/>
          <w:bCs/>
          <w:color w:val="2239A8"/>
          <w:sz w:val="20"/>
          <w:szCs w:val="20"/>
        </w:rPr>
        <w:t>&lt;%@ Page</w:t>
      </w:r>
      <w:r>
        <w:rPr>
          <w:rFonts w:ascii="Courier New" w:hAnsi="Courier New" w:cs="Courier New"/>
          <w:sz w:val="20"/>
          <w:szCs w:val="20"/>
        </w:rPr>
        <w:t xml:space="preserve"> </w:t>
      </w:r>
      <w:r w:rsidR="00C618D7">
        <w:rPr>
          <w:rFonts w:ascii="Courier New" w:hAnsi="Courier New" w:cs="Courier New"/>
          <w:b/>
          <w:bCs/>
          <w:color w:val="8C1D69"/>
          <w:sz w:val="20"/>
          <w:szCs w:val="20"/>
        </w:rPr>
        <w:t>Language</w:t>
      </w:r>
      <w:r w:rsidR="00C618D7">
        <w:rPr>
          <w:rFonts w:ascii="Courier New" w:hAnsi="Courier New" w:cs="Courier New"/>
          <w:color w:val="000000"/>
          <w:sz w:val="20"/>
          <w:szCs w:val="20"/>
        </w:rPr>
        <w:t>=</w:t>
      </w:r>
      <w:r w:rsidR="00C618D7">
        <w:rPr>
          <w:rFonts w:ascii="Courier New" w:hAnsi="Courier New" w:cs="Courier New"/>
          <w:color w:val="A8660D"/>
          <w:sz w:val="20"/>
          <w:szCs w:val="20"/>
        </w:rPr>
        <w:t>"C#"</w:t>
      </w:r>
      <w:r w:rsidR="00C618D7">
        <w:rPr>
          <w:rFonts w:ascii="Courier New" w:hAnsi="Courier New" w:cs="Courier New"/>
          <w:sz w:val="20"/>
          <w:szCs w:val="20"/>
        </w:rPr>
        <w:t xml:space="preserve"> </w:t>
      </w:r>
      <w:proofErr w:type="spellStart"/>
      <w:r w:rsidR="00C618D7">
        <w:rPr>
          <w:rFonts w:ascii="Courier New" w:hAnsi="Courier New" w:cs="Courier New"/>
          <w:b/>
          <w:bCs/>
          <w:color w:val="8C1D69"/>
          <w:sz w:val="20"/>
          <w:szCs w:val="20"/>
        </w:rPr>
        <w:t>AutoEventWireup</w:t>
      </w:r>
      <w:proofErr w:type="spellEnd"/>
      <w:r w:rsidR="00C618D7">
        <w:rPr>
          <w:rFonts w:ascii="Courier New" w:hAnsi="Courier New" w:cs="Courier New"/>
          <w:color w:val="000000"/>
          <w:sz w:val="20"/>
          <w:szCs w:val="20"/>
        </w:rPr>
        <w:t>=</w:t>
      </w:r>
      <w:r w:rsidR="00C618D7">
        <w:rPr>
          <w:rFonts w:ascii="Courier New" w:hAnsi="Courier New" w:cs="Courier New"/>
          <w:color w:val="A8660D"/>
          <w:sz w:val="20"/>
          <w:szCs w:val="20"/>
        </w:rPr>
        <w:t>"true"</w:t>
      </w:r>
      <w:r w:rsidR="00C618D7">
        <w:rPr>
          <w:rFonts w:ascii="Courier New" w:hAnsi="Courier New" w:cs="Courier New"/>
          <w:sz w:val="20"/>
          <w:szCs w:val="20"/>
        </w:rPr>
        <w:t xml:space="preserve"> </w:t>
      </w:r>
      <w:proofErr w:type="spellStart"/>
      <w:r w:rsidR="00C618D7">
        <w:rPr>
          <w:rFonts w:ascii="Courier New" w:hAnsi="Courier New" w:cs="Courier New"/>
          <w:b/>
          <w:bCs/>
          <w:color w:val="8C1D69"/>
          <w:sz w:val="20"/>
          <w:szCs w:val="20"/>
        </w:rPr>
        <w:t>CodeBehind</w:t>
      </w:r>
      <w:proofErr w:type="spellEnd"/>
      <w:r w:rsidR="00C618D7">
        <w:rPr>
          <w:rFonts w:ascii="Courier New" w:hAnsi="Courier New" w:cs="Courier New"/>
          <w:color w:val="000000"/>
          <w:sz w:val="20"/>
          <w:szCs w:val="20"/>
        </w:rPr>
        <w:t>=</w:t>
      </w:r>
      <w:r w:rsidR="00C618D7">
        <w:rPr>
          <w:rFonts w:ascii="Courier New" w:hAnsi="Courier New" w:cs="Courier New"/>
          <w:color w:val="A8660D"/>
          <w:sz w:val="20"/>
          <w:szCs w:val="20"/>
        </w:rPr>
        <w:t>"</w:t>
      </w:r>
      <w:proofErr w:type="spellStart"/>
      <w:r w:rsidR="00C618D7">
        <w:rPr>
          <w:rFonts w:ascii="Courier New" w:hAnsi="Courier New" w:cs="Courier New"/>
          <w:color w:val="A8660D"/>
          <w:sz w:val="20"/>
          <w:szCs w:val="20"/>
        </w:rPr>
        <w:t>Default.aspx.cs</w:t>
      </w:r>
      <w:proofErr w:type="spellEnd"/>
      <w:r w:rsidR="00C618D7">
        <w:rPr>
          <w:rFonts w:ascii="Courier New" w:hAnsi="Courier New" w:cs="Courier New"/>
          <w:color w:val="A8660D"/>
          <w:sz w:val="20"/>
          <w:szCs w:val="20"/>
        </w:rPr>
        <w:t>"</w:t>
      </w:r>
      <w:r w:rsidR="00C618D7">
        <w:rPr>
          <w:rFonts w:ascii="Courier New" w:hAnsi="Courier New" w:cs="Courier New"/>
          <w:sz w:val="20"/>
          <w:szCs w:val="20"/>
        </w:rPr>
        <w:t xml:space="preserve"> </w:t>
      </w:r>
    </w:p>
    <w:p w14:paraId="1E3393C6"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Inherits</w:t>
      </w:r>
      <w:r>
        <w:rPr>
          <w:rFonts w:ascii="Courier New" w:hAnsi="Courier New" w:cs="Courier New"/>
          <w:color w:val="000000"/>
          <w:sz w:val="20"/>
          <w:szCs w:val="20"/>
        </w:rPr>
        <w:t>=</w:t>
      </w:r>
      <w:r>
        <w:rPr>
          <w:rFonts w:ascii="Courier New" w:hAnsi="Courier New" w:cs="Courier New"/>
          <w:color w:val="A8660D"/>
          <w:sz w:val="20"/>
          <w:szCs w:val="20"/>
        </w:rPr>
        <w:t>"</w:t>
      </w:r>
      <w:proofErr w:type="spellStart"/>
      <w:proofErr w:type="gramStart"/>
      <w:r>
        <w:rPr>
          <w:rFonts w:ascii="Courier New" w:hAnsi="Courier New" w:cs="Courier New"/>
          <w:color w:val="A8660D"/>
          <w:sz w:val="20"/>
          <w:szCs w:val="20"/>
        </w:rPr>
        <w:t>customcontroldemo</w:t>
      </w:r>
      <w:proofErr w:type="spellEnd"/>
      <w:r>
        <w:rPr>
          <w:rFonts w:ascii="Courier New" w:hAnsi="Courier New" w:cs="Courier New"/>
          <w:color w:val="A8660D"/>
          <w:sz w:val="20"/>
          <w:szCs w:val="20"/>
        </w:rPr>
        <w:t>._</w:t>
      </w:r>
      <w:proofErr w:type="gramEnd"/>
      <w:r>
        <w:rPr>
          <w:rFonts w:ascii="Courier New" w:hAnsi="Courier New" w:cs="Courier New"/>
          <w:color w:val="A8660D"/>
          <w:sz w:val="20"/>
          <w:szCs w:val="20"/>
        </w:rPr>
        <w:t>Default"</w:t>
      </w:r>
      <w:r>
        <w:rPr>
          <w:rFonts w:ascii="Courier New" w:hAnsi="Courier New" w:cs="Courier New"/>
          <w:sz w:val="20"/>
          <w:szCs w:val="20"/>
        </w:rPr>
        <w:t xml:space="preserve"> </w:t>
      </w:r>
      <w:r>
        <w:rPr>
          <w:rFonts w:ascii="Courier New" w:hAnsi="Courier New" w:cs="Courier New"/>
          <w:b/>
          <w:bCs/>
          <w:color w:val="2239A8"/>
          <w:sz w:val="20"/>
          <w:szCs w:val="20"/>
        </w:rPr>
        <w:t>%&gt;</w:t>
      </w:r>
    </w:p>
    <w:p w14:paraId="3BB8E833"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sidRPr="00CB5C01">
        <w:rPr>
          <w:rFonts w:ascii="Courier New" w:hAnsi="Courier New" w:cs="Courier New"/>
          <w:b/>
          <w:bCs/>
          <w:color w:val="2239A8"/>
          <w:sz w:val="20"/>
          <w:szCs w:val="20"/>
        </w:rPr>
        <w:t>&lt;%@ Register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Src</w:t>
      </w:r>
      <w:proofErr w:type="spellEnd"/>
      <w:r>
        <w:rPr>
          <w:rFonts w:ascii="Courier New" w:hAnsi="Courier New" w:cs="Courier New"/>
          <w:color w:val="000000"/>
          <w:sz w:val="20"/>
          <w:szCs w:val="20"/>
        </w:rPr>
        <w:t>=</w:t>
      </w:r>
      <w:r>
        <w:rPr>
          <w:rFonts w:ascii="Courier New" w:hAnsi="Courier New" w:cs="Courier New"/>
          <w:color w:val="A8660D"/>
          <w:sz w:val="20"/>
          <w:szCs w:val="20"/>
        </w:rPr>
        <w:t>"~/footer.ascx"</w:t>
      </w:r>
      <w:r>
        <w:rPr>
          <w:rFonts w:ascii="Courier New" w:hAnsi="Courier New" w:cs="Courier New"/>
          <w:sz w:val="20"/>
          <w:szCs w:val="20"/>
        </w:rPr>
        <w:t xml:space="preserve"> </w:t>
      </w:r>
      <w:proofErr w:type="spellStart"/>
      <w:r>
        <w:rPr>
          <w:rFonts w:ascii="Courier New" w:hAnsi="Courier New" w:cs="Courier New"/>
          <w:b/>
          <w:bCs/>
          <w:color w:val="8C1D69"/>
          <w:sz w:val="20"/>
          <w:szCs w:val="20"/>
        </w:rPr>
        <w:t>TagName</w:t>
      </w:r>
      <w:proofErr w:type="spellEnd"/>
      <w:r>
        <w:rPr>
          <w:rFonts w:ascii="Courier New" w:hAnsi="Courier New" w:cs="Courier New"/>
          <w:color w:val="000000"/>
          <w:sz w:val="20"/>
          <w:szCs w:val="20"/>
        </w:rPr>
        <w:t>=</w:t>
      </w:r>
      <w:r>
        <w:rPr>
          <w:rFonts w:ascii="Courier New" w:hAnsi="Courier New" w:cs="Courier New"/>
          <w:color w:val="A8660D"/>
          <w:sz w:val="20"/>
          <w:szCs w:val="20"/>
        </w:rPr>
        <w:t>"footer"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TagPrefix</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Tfooter</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3FB0BB21"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 PUBLIC</w:t>
      </w:r>
      <w:r>
        <w:rPr>
          <w:rFonts w:ascii="Courier New" w:hAnsi="Courier New" w:cs="Courier New"/>
          <w:sz w:val="20"/>
          <w:szCs w:val="20"/>
        </w:rPr>
        <w:t xml:space="preserve"> </w:t>
      </w:r>
      <w:r>
        <w:rPr>
          <w:rFonts w:ascii="Courier New" w:hAnsi="Courier New" w:cs="Courier New"/>
          <w:color w:val="A8660D"/>
          <w:sz w:val="20"/>
          <w:szCs w:val="20"/>
        </w:rPr>
        <w:t>"-//W3C//DTD XHTML 1.0 Transitional//EN"</w:t>
      </w:r>
      <w:r>
        <w:rPr>
          <w:rFonts w:ascii="Courier New" w:hAnsi="Courier New" w:cs="Courier New"/>
          <w:sz w:val="20"/>
          <w:szCs w:val="20"/>
        </w:rPr>
        <w:t xml:space="preserve"> </w:t>
      </w:r>
    </w:p>
    <w:p w14:paraId="7A07A937"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"http://www.w3.org/TR/xhtml1/DTD/xhtml1-transitional.dtd"</w:t>
      </w:r>
      <w:r>
        <w:rPr>
          <w:rFonts w:ascii="Courier New" w:hAnsi="Courier New" w:cs="Courier New"/>
          <w:b/>
          <w:bCs/>
          <w:color w:val="2239A8"/>
          <w:sz w:val="20"/>
          <w:szCs w:val="20"/>
        </w:rPr>
        <w:t>&gt;</w:t>
      </w:r>
    </w:p>
    <w:p w14:paraId="12F3A715"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285D8D19"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w:t>
      </w:r>
      <w:r>
        <w:rPr>
          <w:rFonts w:ascii="Courier New" w:hAnsi="Courier New" w:cs="Courier New"/>
          <w:sz w:val="20"/>
          <w:szCs w:val="20"/>
        </w:rPr>
        <w:t xml:space="preserve"> </w:t>
      </w:r>
      <w:proofErr w:type="spellStart"/>
      <w:r>
        <w:rPr>
          <w:rFonts w:ascii="Courier New" w:hAnsi="Courier New" w:cs="Courier New"/>
          <w:b/>
          <w:bCs/>
          <w:color w:val="8C1D69"/>
          <w:sz w:val="20"/>
          <w:szCs w:val="20"/>
        </w:rPr>
        <w:t>xmlns</w:t>
      </w:r>
      <w:proofErr w:type="spellEnd"/>
      <w:r>
        <w:rPr>
          <w:rFonts w:ascii="Courier New" w:hAnsi="Courier New" w:cs="Courier New"/>
          <w:color w:val="000000"/>
          <w:sz w:val="20"/>
          <w:szCs w:val="20"/>
        </w:rPr>
        <w:t>=</w:t>
      </w:r>
      <w:r>
        <w:rPr>
          <w:rFonts w:ascii="Courier New" w:hAnsi="Courier New" w:cs="Courier New"/>
          <w:color w:val="A8660D"/>
          <w:sz w:val="20"/>
          <w:szCs w:val="20"/>
        </w:rPr>
        <w:t>"http://www.w3.org/1999/xhtml"</w:t>
      </w:r>
      <w:r>
        <w:rPr>
          <w:rFonts w:ascii="Courier New" w:hAnsi="Courier New" w:cs="Courier New"/>
          <w:sz w:val="20"/>
          <w:szCs w:val="20"/>
        </w:rPr>
        <w:t xml:space="preserve"> </w:t>
      </w:r>
      <w:r>
        <w:rPr>
          <w:rFonts w:ascii="Courier New" w:hAnsi="Courier New" w:cs="Courier New"/>
          <w:b/>
          <w:bCs/>
          <w:color w:val="2239A8"/>
          <w:sz w:val="20"/>
          <w:szCs w:val="20"/>
        </w:rPr>
        <w:t>&gt;</w:t>
      </w:r>
    </w:p>
    <w:p w14:paraId="27FAC1F7"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59EFD7F4"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613C8075"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Untitled Page</w:t>
      </w:r>
    </w:p>
    <w:p w14:paraId="6918FA05"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7E3C72C5"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&lt;/head&gt;</w:t>
      </w:r>
    </w:p>
    <w:p w14:paraId="700BF16A"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15396779"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56433917"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6BF200AB"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"Label1"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3E108DBE" w14:textId="757F6741" w:rsidR="00C618D7" w:rsidRDefault="00C618D7" w:rsidP="00786C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w:t>
      </w:r>
      <w:r w:rsidRPr="00786C15">
        <w:rPr>
          <w:rFonts w:ascii="Courier New" w:hAnsi="Courier New" w:cs="Courier New"/>
          <w:color w:val="A8660D"/>
          <w:sz w:val="20"/>
          <w:szCs w:val="20"/>
        </w:rPr>
        <w:t>Welcome to ASP.N</w:t>
      </w:r>
      <w:r w:rsidR="00A24C3C" w:rsidRPr="00786C15">
        <w:rPr>
          <w:rFonts w:ascii="Courier New" w:hAnsi="Courier New" w:cs="Courier New"/>
          <w:color w:val="A8660D"/>
          <w:sz w:val="20"/>
          <w:szCs w:val="20"/>
        </w:rPr>
        <w:t>ET</w:t>
      </w:r>
      <w:r>
        <w:rPr>
          <w:rFonts w:ascii="Courier New" w:hAnsi="Courier New" w:cs="Courier New"/>
          <w:color w:val="A8660D"/>
          <w:sz w:val="20"/>
          <w:szCs w:val="20"/>
        </w:rPr>
        <w:t>"</w:t>
      </w:r>
      <w:r>
        <w:rPr>
          <w:rFonts w:ascii="Courier New" w:hAnsi="Courier New" w:cs="Courier New"/>
          <w:b/>
          <w:bCs/>
          <w:color w:val="2239A8"/>
          <w:sz w:val="20"/>
          <w:szCs w:val="20"/>
        </w:rPr>
        <w:t>&gt;&lt;/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b/>
          <w:bCs/>
          <w:color w:val="2239A8"/>
          <w:sz w:val="20"/>
          <w:szCs w:val="20"/>
        </w:rPr>
        <w:t>&gt;</w:t>
      </w:r>
    </w:p>
    <w:p w14:paraId="1C1A81F9" w14:textId="77777777" w:rsidR="00C618D7" w:rsidRDefault="00C618D7" w:rsidP="00786C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3FF90007"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4E82ECD3"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"Button1"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0FC44428"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onclick</w:t>
      </w:r>
      <w:r>
        <w:rPr>
          <w:rFonts w:ascii="Courier New" w:hAnsi="Courier New" w:cs="Courier New"/>
          <w:color w:val="000000"/>
          <w:sz w:val="20"/>
          <w:szCs w:val="20"/>
        </w:rPr>
        <w:t>=</w:t>
      </w:r>
      <w:r>
        <w:rPr>
          <w:rFonts w:ascii="Courier New" w:hAnsi="Courier New" w:cs="Courier New"/>
          <w:color w:val="A8660D"/>
          <w:sz w:val="20"/>
          <w:szCs w:val="20"/>
        </w:rPr>
        <w:t>"Button1_Click</w:t>
      </w:r>
      <w:proofErr w:type="gramStart"/>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Text</w:t>
      </w:r>
      <w:proofErr w:type="gramEnd"/>
      <w:r>
        <w:rPr>
          <w:rFonts w:ascii="Courier New" w:hAnsi="Courier New" w:cs="Courier New"/>
          <w:color w:val="000000"/>
          <w:sz w:val="20"/>
          <w:szCs w:val="20"/>
        </w:rPr>
        <w:t>=</w:t>
      </w:r>
      <w:r>
        <w:rPr>
          <w:rFonts w:ascii="Courier New" w:hAnsi="Courier New" w:cs="Courier New"/>
          <w:color w:val="A8660D"/>
          <w:sz w:val="20"/>
          <w:szCs w:val="20"/>
        </w:rPr>
        <w:t>"Copyright Info"</w:t>
      </w:r>
      <w:r>
        <w:rPr>
          <w:rFonts w:ascii="Courier New" w:hAnsi="Courier New" w:cs="Courier New"/>
          <w:sz w:val="20"/>
          <w:szCs w:val="20"/>
        </w:rPr>
        <w:t xml:space="preserve"> </w:t>
      </w:r>
      <w:r>
        <w:rPr>
          <w:rFonts w:ascii="Courier New" w:hAnsi="Courier New" w:cs="Courier New"/>
          <w:b/>
          <w:bCs/>
          <w:color w:val="2239A8"/>
          <w:sz w:val="20"/>
          <w:szCs w:val="20"/>
        </w:rPr>
        <w:t>/&gt;</w:t>
      </w:r>
    </w:p>
    <w:p w14:paraId="77775C6A"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39213CF4"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Tfooter:footer</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"footer1"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2239A8"/>
          <w:sz w:val="20"/>
          <w:szCs w:val="20"/>
        </w:rPr>
        <w:t>/&gt;</w:t>
      </w:r>
    </w:p>
    <w:p w14:paraId="4B2C2C97"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&lt;/form&gt;</w:t>
      </w:r>
    </w:p>
    <w:p w14:paraId="78B76F6C"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303A88E2" w14:textId="77777777" w:rsidR="00C618D7" w:rsidRDefault="00C618D7" w:rsidP="00786C1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&lt;/html&gt;</w:t>
      </w:r>
    </w:p>
    <w:p w14:paraId="7A8AD91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Observe the following:</w:t>
      </w:r>
    </w:p>
    <w:p w14:paraId="3BB7F14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(1)</w:t>
      </w:r>
      <w:r w:rsidRPr="001227BC">
        <w:rPr>
          <w:rFonts w:ascii="Arial" w:eastAsia="Times New Roman" w:hAnsi="Arial" w:cs="Arial"/>
          <w:color w:val="000000"/>
          <w:sz w:val="24"/>
          <w:szCs w:val="24"/>
        </w:rPr>
        <w:t> The Register directive specifies a tag name as well as tag prefix for the control.</w:t>
      </w:r>
    </w:p>
    <w:p w14:paraId="7F59FF43"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sidRPr="00CF276E">
        <w:rPr>
          <w:rFonts w:ascii="Courier New" w:hAnsi="Courier New" w:cs="Courier New"/>
          <w:b/>
          <w:bCs/>
          <w:color w:val="2239A8"/>
          <w:sz w:val="20"/>
          <w:szCs w:val="20"/>
        </w:rPr>
        <w:t xml:space="preserve">&lt;%@ </w:t>
      </w:r>
      <w:r w:rsidRPr="00CB5C01">
        <w:rPr>
          <w:rFonts w:ascii="Courier New" w:hAnsi="Courier New" w:cs="Courier New"/>
          <w:b/>
          <w:bCs/>
          <w:color w:val="2239A8"/>
          <w:sz w:val="20"/>
          <w:szCs w:val="20"/>
        </w:rPr>
        <w:t>Register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Src</w:t>
      </w:r>
      <w:proofErr w:type="spellEnd"/>
      <w:r>
        <w:rPr>
          <w:rFonts w:ascii="Courier New" w:hAnsi="Courier New" w:cs="Courier New"/>
          <w:color w:val="000000"/>
          <w:sz w:val="20"/>
          <w:szCs w:val="20"/>
        </w:rPr>
        <w:t>=</w:t>
      </w:r>
      <w:r>
        <w:rPr>
          <w:rFonts w:ascii="Courier New" w:hAnsi="Courier New" w:cs="Courier New"/>
          <w:color w:val="A8660D"/>
          <w:sz w:val="20"/>
          <w:szCs w:val="20"/>
        </w:rPr>
        <w:t>"~/footer.ascx"</w:t>
      </w:r>
      <w:r>
        <w:rPr>
          <w:rFonts w:ascii="Courier New" w:hAnsi="Courier New" w:cs="Courier New"/>
          <w:sz w:val="20"/>
          <w:szCs w:val="20"/>
        </w:rPr>
        <w:t xml:space="preserve"> </w:t>
      </w:r>
      <w:proofErr w:type="spellStart"/>
      <w:r>
        <w:rPr>
          <w:rFonts w:ascii="Courier New" w:hAnsi="Courier New" w:cs="Courier New"/>
          <w:b/>
          <w:bCs/>
          <w:color w:val="8C1D69"/>
          <w:sz w:val="20"/>
          <w:szCs w:val="20"/>
        </w:rPr>
        <w:t>TagName</w:t>
      </w:r>
      <w:proofErr w:type="spellEnd"/>
      <w:r>
        <w:rPr>
          <w:rFonts w:ascii="Courier New" w:hAnsi="Courier New" w:cs="Courier New"/>
          <w:color w:val="000000"/>
          <w:sz w:val="20"/>
          <w:szCs w:val="20"/>
        </w:rPr>
        <w:t>=</w:t>
      </w:r>
      <w:r>
        <w:rPr>
          <w:rFonts w:ascii="Courier New" w:hAnsi="Courier New" w:cs="Courier New"/>
          <w:color w:val="A8660D"/>
          <w:sz w:val="20"/>
          <w:szCs w:val="20"/>
        </w:rPr>
        <w:t>"footer"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TagPrefix</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Tfooter</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64403180"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(2)</w:t>
      </w:r>
      <w:r w:rsidRPr="001227BC">
        <w:rPr>
          <w:rFonts w:ascii="Arial" w:eastAsia="Times New Roman" w:hAnsi="Arial" w:cs="Arial"/>
          <w:color w:val="000000"/>
          <w:sz w:val="24"/>
          <w:szCs w:val="24"/>
        </w:rPr>
        <w:t> The following tag name and prefix should be used while adding the user control on the page:</w:t>
      </w:r>
    </w:p>
    <w:p w14:paraId="0DB3666F" w14:textId="77777777" w:rsidR="00C618D7" w:rsidRDefault="00C618D7" w:rsidP="00C618D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Tfooter:footer</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"footer1"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2239A8"/>
          <w:sz w:val="20"/>
          <w:szCs w:val="20"/>
        </w:rPr>
        <w:t>/&gt;</w:t>
      </w:r>
    </w:p>
    <w:p w14:paraId="6531C638"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Custom Controls</w:t>
      </w:r>
    </w:p>
    <w:p w14:paraId="418E2F7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Custom controls are deployed as individual assemblies. They are compiled into a Dynamic Link Library (DLL) and used as any other ASP.NET server control. They could be created in either of the following way:</w:t>
      </w:r>
    </w:p>
    <w:p w14:paraId="06C0530F" w14:textId="77777777" w:rsidR="001227BC" w:rsidRPr="001227BC" w:rsidRDefault="001227BC" w:rsidP="00E83E27">
      <w:pPr>
        <w:numPr>
          <w:ilvl w:val="0"/>
          <w:numId w:val="58"/>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By deriving a custom control from an existing control</w:t>
      </w:r>
    </w:p>
    <w:p w14:paraId="1B3F23F8" w14:textId="77777777" w:rsidR="001227BC" w:rsidRPr="001227BC" w:rsidRDefault="001227BC" w:rsidP="00E83E27">
      <w:pPr>
        <w:numPr>
          <w:ilvl w:val="0"/>
          <w:numId w:val="58"/>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By composing a new custom control combing two or more existing controls.</w:t>
      </w:r>
    </w:p>
    <w:p w14:paraId="60539970" w14:textId="77777777" w:rsidR="001227BC" w:rsidRPr="001227BC" w:rsidRDefault="001227BC" w:rsidP="00786C15">
      <w:pPr>
        <w:numPr>
          <w:ilvl w:val="0"/>
          <w:numId w:val="58"/>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By deriving from the base control class.</w:t>
      </w:r>
    </w:p>
    <w:p w14:paraId="02324E4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understand the concept, let us create a custom control, which will simply render a text message on the browser. To create this control, take the following steps:</w:t>
      </w:r>
    </w:p>
    <w:p w14:paraId="5EF2E06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Create a new website. Right click the solution (not the project) at the top of the tree in the Solution Explorer.</w:t>
      </w:r>
    </w:p>
    <w:p w14:paraId="26978FA3" w14:textId="77777777" w:rsidR="001227BC" w:rsidRPr="001227BC" w:rsidRDefault="001227BC" w:rsidP="00786C15">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lastRenderedPageBreak/>
        <w:drawing>
          <wp:inline distT="0" distB="0" distL="0" distR="0" wp14:anchorId="669AF6E2" wp14:editId="61FE230D">
            <wp:extent cx="3124200" cy="3095625"/>
            <wp:effectExtent l="0" t="0" r="0" b="9525"/>
            <wp:docPr id="51" name="Picture 51" descr="Solution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lution Explor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24200" cy="3095625"/>
                    </a:xfrm>
                    <a:prstGeom prst="rect">
                      <a:avLst/>
                    </a:prstGeom>
                    <a:noFill/>
                    <a:ln>
                      <a:noFill/>
                    </a:ln>
                  </pic:spPr>
                </pic:pic>
              </a:graphicData>
            </a:graphic>
          </wp:inline>
        </w:drawing>
      </w:r>
    </w:p>
    <w:p w14:paraId="1F6E1DE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In the New Project dialog box, select ASP.NET Server Control from the project templates.</w:t>
      </w:r>
    </w:p>
    <w:p w14:paraId="5E7D2D62"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6D939997" wp14:editId="527816F6">
            <wp:extent cx="4429125" cy="1247775"/>
            <wp:effectExtent l="0" t="0" r="9525" b="9525"/>
            <wp:docPr id="52" name="Picture 52" descr="project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oject templat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29125" cy="1247775"/>
                    </a:xfrm>
                    <a:prstGeom prst="rect">
                      <a:avLst/>
                    </a:prstGeom>
                    <a:noFill/>
                    <a:ln>
                      <a:noFill/>
                    </a:ln>
                  </pic:spPr>
                </pic:pic>
              </a:graphicData>
            </a:graphic>
          </wp:inline>
        </w:drawing>
      </w:r>
    </w:p>
    <w:p w14:paraId="0342F0FB" w14:textId="77777777" w:rsidR="001227BC" w:rsidRPr="001227BC" w:rsidRDefault="001227BC" w:rsidP="00E3001B">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above step adds a new project and creates a complete custom control to the solution, called ServerControl1. In this example, let us name the project </w:t>
      </w:r>
      <w:proofErr w:type="spellStart"/>
      <w:r w:rsidRPr="001227BC">
        <w:rPr>
          <w:rFonts w:ascii="Arial" w:eastAsia="Times New Roman" w:hAnsi="Arial" w:cs="Arial"/>
          <w:color w:val="000000"/>
          <w:sz w:val="24"/>
          <w:szCs w:val="24"/>
        </w:rPr>
        <w:t>CustomControls</w:t>
      </w:r>
      <w:proofErr w:type="spellEnd"/>
      <w:r w:rsidRPr="001227BC">
        <w:rPr>
          <w:rFonts w:ascii="Arial" w:eastAsia="Times New Roman" w:hAnsi="Arial" w:cs="Arial"/>
          <w:color w:val="000000"/>
          <w:sz w:val="24"/>
          <w:szCs w:val="24"/>
        </w:rPr>
        <w:t>. To use this control, this must be added as a reference to the web site before registering it on a page. To add a reference to the existing project, right click on the project (not the solution), and click Add Reference.</w:t>
      </w:r>
    </w:p>
    <w:p w14:paraId="3A2381A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Select the </w:t>
      </w:r>
      <w:proofErr w:type="spellStart"/>
      <w:r w:rsidRPr="001227BC">
        <w:rPr>
          <w:rFonts w:ascii="Arial" w:eastAsia="Times New Roman" w:hAnsi="Arial" w:cs="Arial"/>
          <w:color w:val="000000"/>
          <w:sz w:val="24"/>
          <w:szCs w:val="24"/>
        </w:rPr>
        <w:t>CustomControls</w:t>
      </w:r>
      <w:proofErr w:type="spellEnd"/>
      <w:r w:rsidRPr="001227BC">
        <w:rPr>
          <w:rFonts w:ascii="Arial" w:eastAsia="Times New Roman" w:hAnsi="Arial" w:cs="Arial"/>
          <w:color w:val="000000"/>
          <w:sz w:val="24"/>
          <w:szCs w:val="24"/>
        </w:rPr>
        <w:t xml:space="preserve"> project from the Projects tab of the Add Reference dialog box. The Solution Explorer should show the reference.</w:t>
      </w:r>
    </w:p>
    <w:p w14:paraId="7F310362"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6415C4CA" wp14:editId="322B6907">
            <wp:extent cx="2105025" cy="1171575"/>
            <wp:effectExtent l="0" t="0" r="9525" b="9525"/>
            <wp:docPr id="53" name="Picture 53" descr="Custom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tom Control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05025" cy="1171575"/>
                    </a:xfrm>
                    <a:prstGeom prst="rect">
                      <a:avLst/>
                    </a:prstGeom>
                    <a:noFill/>
                    <a:ln>
                      <a:noFill/>
                    </a:ln>
                  </pic:spPr>
                </pic:pic>
              </a:graphicData>
            </a:graphic>
          </wp:inline>
        </w:drawing>
      </w:r>
    </w:p>
    <w:p w14:paraId="3EA58966" w14:textId="77777777" w:rsidR="00E3001B" w:rsidRDefault="00E3001B">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165BCE26" w14:textId="5E8565F6"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To use the control on a page, add the Register directive just below the @Page directive:</w:t>
      </w:r>
    </w:p>
    <w:p w14:paraId="6E8DCB20"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sidRPr="00CF276E">
        <w:rPr>
          <w:rFonts w:ascii="Courier New" w:hAnsi="Courier New" w:cs="Courier New"/>
          <w:b/>
          <w:bCs/>
          <w:color w:val="2239A8"/>
          <w:sz w:val="20"/>
          <w:szCs w:val="20"/>
        </w:rPr>
        <w:t>&lt;%@</w:t>
      </w:r>
      <w:r w:rsidRPr="00CB5C01">
        <w:rPr>
          <w:rFonts w:ascii="Courier New" w:hAnsi="Courier New" w:cs="Courier New"/>
          <w:b/>
          <w:bCs/>
          <w:color w:val="2239A8"/>
          <w:sz w:val="20"/>
          <w:szCs w:val="20"/>
        </w:rPr>
        <w:t xml:space="preserve"> Register</w:t>
      </w:r>
      <w:r>
        <w:rPr>
          <w:rFonts w:ascii="Courier New" w:hAnsi="Courier New" w:cs="Courier New"/>
          <w:sz w:val="20"/>
          <w:szCs w:val="20"/>
        </w:rPr>
        <w:t xml:space="preserve"> </w:t>
      </w:r>
      <w:r>
        <w:rPr>
          <w:rFonts w:ascii="Courier New" w:hAnsi="Courier New" w:cs="Courier New"/>
          <w:b/>
          <w:bCs/>
          <w:color w:val="8C1D69"/>
          <w:sz w:val="20"/>
          <w:szCs w:val="20"/>
        </w:rPr>
        <w:t>Assembly</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CustomControls</w:t>
      </w:r>
      <w:proofErr w:type="spellEnd"/>
      <w:proofErr w:type="gramStart"/>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Namespace</w:t>
      </w:r>
      <w:proofErr w:type="gram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CustomControls</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TagPrefix</w:t>
      </w:r>
      <w:proofErr w:type="spellEnd"/>
      <w:r>
        <w:rPr>
          <w:rFonts w:ascii="Courier New" w:hAnsi="Courier New" w:cs="Courier New"/>
          <w:color w:val="000000"/>
          <w:sz w:val="20"/>
          <w:szCs w:val="20"/>
        </w:rPr>
        <w:t>=</w:t>
      </w:r>
      <w:r>
        <w:rPr>
          <w:rFonts w:ascii="Courier New" w:hAnsi="Courier New" w:cs="Courier New"/>
          <w:color w:val="A8660D"/>
          <w:sz w:val="20"/>
          <w:szCs w:val="20"/>
        </w:rPr>
        <w:t>"ccs"</w:t>
      </w:r>
      <w:r>
        <w:rPr>
          <w:rFonts w:ascii="Courier New" w:hAnsi="Courier New" w:cs="Courier New"/>
          <w:sz w:val="20"/>
          <w:szCs w:val="20"/>
        </w:rPr>
        <w:t xml:space="preserve"> </w:t>
      </w:r>
      <w:r>
        <w:rPr>
          <w:rFonts w:ascii="Courier New" w:hAnsi="Courier New" w:cs="Courier New"/>
          <w:b/>
          <w:bCs/>
          <w:color w:val="2239A8"/>
          <w:sz w:val="20"/>
          <w:szCs w:val="20"/>
        </w:rPr>
        <w:t>%&gt;</w:t>
      </w:r>
    </w:p>
    <w:p w14:paraId="365323C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Further, you can use the control, similar to any other controls.</w:t>
      </w:r>
    </w:p>
    <w:p w14:paraId="37772193"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704FDACB"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42898825"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gramStart"/>
      <w:r>
        <w:rPr>
          <w:rFonts w:ascii="Courier New" w:hAnsi="Courier New" w:cs="Courier New"/>
          <w:b/>
          <w:bCs/>
          <w:color w:val="2239A8"/>
          <w:sz w:val="20"/>
          <w:szCs w:val="20"/>
        </w:rPr>
        <w:t>ccs:ServerControl</w:t>
      </w:r>
      <w:proofErr w:type="gramEnd"/>
      <w:r>
        <w:rPr>
          <w:rFonts w:ascii="Courier New" w:hAnsi="Courier New" w:cs="Courier New"/>
          <w:b/>
          <w:bCs/>
          <w:color w:val="2239A8"/>
          <w:sz w:val="20"/>
          <w:szCs w:val="20"/>
        </w:rPr>
        <w:t>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3138CA96"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Text =</w:t>
      </w:r>
      <w:r>
        <w:rPr>
          <w:rFonts w:ascii="Courier New" w:hAnsi="Courier New" w:cs="Courier New"/>
          <w:sz w:val="20"/>
          <w:szCs w:val="20"/>
        </w:rPr>
        <w:t xml:space="preserve"> </w:t>
      </w:r>
      <w:r>
        <w:rPr>
          <w:rFonts w:ascii="Courier New" w:hAnsi="Courier New" w:cs="Courier New"/>
          <w:color w:val="A8660D"/>
          <w:sz w:val="20"/>
          <w:szCs w:val="20"/>
        </w:rPr>
        <w:t>"I am a Custom Server Control"</w:t>
      </w:r>
      <w:r>
        <w:rPr>
          <w:rFonts w:ascii="Courier New" w:hAnsi="Courier New" w:cs="Courier New"/>
          <w:sz w:val="20"/>
          <w:szCs w:val="20"/>
        </w:rPr>
        <w:t xml:space="preserve"> </w:t>
      </w:r>
      <w:r>
        <w:rPr>
          <w:rFonts w:ascii="Courier New" w:hAnsi="Courier New" w:cs="Courier New"/>
          <w:b/>
          <w:bCs/>
          <w:color w:val="2239A8"/>
          <w:sz w:val="20"/>
          <w:szCs w:val="20"/>
        </w:rPr>
        <w:t>/&gt;</w:t>
      </w:r>
    </w:p>
    <w:p w14:paraId="6AC0997B"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r>
        <w:rPr>
          <w:rFonts w:ascii="Courier New" w:hAnsi="Courier New" w:cs="Courier New"/>
          <w:sz w:val="20"/>
          <w:szCs w:val="20"/>
        </w:rPr>
        <w:t xml:space="preserve"> </w:t>
      </w:r>
    </w:p>
    <w:p w14:paraId="79CCFE57"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&lt;/form&gt;</w:t>
      </w:r>
    </w:p>
    <w:p w14:paraId="702033D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executed, the Text property of the control is rendered on the browser as shown:</w:t>
      </w:r>
    </w:p>
    <w:p w14:paraId="1E7215C7"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4668FDBF" wp14:editId="44DB57D0">
            <wp:extent cx="2695575" cy="962025"/>
            <wp:effectExtent l="0" t="0" r="9525" b="9525"/>
            <wp:docPr id="54" name="Picture 54" descr="Custom Server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tom Server Control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5575" cy="962025"/>
                    </a:xfrm>
                    <a:prstGeom prst="rect">
                      <a:avLst/>
                    </a:prstGeom>
                    <a:noFill/>
                    <a:ln>
                      <a:noFill/>
                    </a:ln>
                  </pic:spPr>
                </pic:pic>
              </a:graphicData>
            </a:graphic>
          </wp:inline>
        </w:drawing>
      </w:r>
    </w:p>
    <w:p w14:paraId="19BA3635"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Working with Custom Controls</w:t>
      </w:r>
    </w:p>
    <w:p w14:paraId="17BE4A9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In the previous example, the value for the Text property of the custom control was set. ASP.NET added this property by default, when the control was created. The following code behind file of the control reveals this.</w:t>
      </w:r>
    </w:p>
    <w:p w14:paraId="1F8729EC"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System;</w:t>
      </w:r>
    </w:p>
    <w:p w14:paraId="1F5FF769"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System.Collections.Generic</w:t>
      </w:r>
      <w:proofErr w:type="spellEnd"/>
      <w:proofErr w:type="gramEnd"/>
      <w:r>
        <w:rPr>
          <w:rFonts w:ascii="Courier New" w:hAnsi="Courier New" w:cs="Courier New"/>
          <w:color w:val="000000"/>
          <w:sz w:val="20"/>
          <w:szCs w:val="20"/>
        </w:rPr>
        <w:t>;</w:t>
      </w:r>
    </w:p>
    <w:p w14:paraId="3FA34538"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System.ComponentModel</w:t>
      </w:r>
      <w:proofErr w:type="spellEnd"/>
      <w:r>
        <w:rPr>
          <w:rFonts w:ascii="Courier New" w:hAnsi="Courier New" w:cs="Courier New"/>
          <w:color w:val="000000"/>
          <w:sz w:val="20"/>
          <w:szCs w:val="20"/>
        </w:rPr>
        <w:t>;</w:t>
      </w:r>
    </w:p>
    <w:p w14:paraId="75A35985"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System.Linq</w:t>
      </w:r>
      <w:proofErr w:type="spellEnd"/>
      <w:r>
        <w:rPr>
          <w:rFonts w:ascii="Courier New" w:hAnsi="Courier New" w:cs="Courier New"/>
          <w:color w:val="000000"/>
          <w:sz w:val="20"/>
          <w:szCs w:val="20"/>
        </w:rPr>
        <w:t>;</w:t>
      </w:r>
    </w:p>
    <w:p w14:paraId="16AE3DE7"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System.Text</w:t>
      </w:r>
      <w:proofErr w:type="spellEnd"/>
      <w:r>
        <w:rPr>
          <w:rFonts w:ascii="Courier New" w:hAnsi="Courier New" w:cs="Courier New"/>
          <w:color w:val="000000"/>
          <w:sz w:val="20"/>
          <w:szCs w:val="20"/>
        </w:rPr>
        <w:t>;</w:t>
      </w:r>
    </w:p>
    <w:p w14:paraId="358980B0"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spellEnd"/>
      <w:r>
        <w:rPr>
          <w:rFonts w:ascii="Courier New" w:hAnsi="Courier New" w:cs="Courier New"/>
          <w:color w:val="000000"/>
          <w:sz w:val="20"/>
          <w:szCs w:val="20"/>
        </w:rPr>
        <w:t>;</w:t>
      </w:r>
    </w:p>
    <w:p w14:paraId="771ABB7F"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System.Web.UI</w:t>
      </w:r>
      <w:proofErr w:type="spellEnd"/>
      <w:r>
        <w:rPr>
          <w:rFonts w:ascii="Courier New" w:hAnsi="Courier New" w:cs="Courier New"/>
          <w:color w:val="000000"/>
          <w:sz w:val="20"/>
          <w:szCs w:val="20"/>
        </w:rPr>
        <w:t>;</w:t>
      </w:r>
    </w:p>
    <w:p w14:paraId="5797F5FD"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UI.WebControls</w:t>
      </w:r>
      <w:proofErr w:type="spellEnd"/>
      <w:proofErr w:type="gramEnd"/>
      <w:r>
        <w:rPr>
          <w:rFonts w:ascii="Courier New" w:hAnsi="Courier New" w:cs="Courier New"/>
          <w:color w:val="000000"/>
          <w:sz w:val="20"/>
          <w:szCs w:val="20"/>
        </w:rPr>
        <w:t>;</w:t>
      </w:r>
    </w:p>
    <w:p w14:paraId="7BC4D8AD"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9B96905"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CustomControls</w:t>
      </w:r>
      <w:proofErr w:type="spellEnd"/>
    </w:p>
    <w:p w14:paraId="68FECE8A"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1246694A"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A8227B"/>
          <w:sz w:val="20"/>
          <w:szCs w:val="20"/>
        </w:rPr>
        <w:t>DefaultProperty</w:t>
      </w:r>
      <w:proofErr w:type="spellEnd"/>
      <w:r>
        <w:rPr>
          <w:rFonts w:ascii="Courier New" w:hAnsi="Courier New" w:cs="Courier New"/>
          <w:color w:val="000000"/>
          <w:sz w:val="20"/>
          <w:szCs w:val="20"/>
        </w:rPr>
        <w:t>(</w:t>
      </w:r>
      <w:r>
        <w:rPr>
          <w:rFonts w:ascii="Courier New" w:hAnsi="Courier New" w:cs="Courier New"/>
          <w:color w:val="A8660D"/>
          <w:sz w:val="20"/>
          <w:szCs w:val="20"/>
        </w:rPr>
        <w:t>"Text"</w:t>
      </w:r>
      <w:r>
        <w:rPr>
          <w:rFonts w:ascii="Courier New" w:hAnsi="Courier New" w:cs="Courier New"/>
          <w:color w:val="000000"/>
          <w:sz w:val="20"/>
          <w:szCs w:val="20"/>
        </w:rPr>
        <w:t>)]</w:t>
      </w:r>
    </w:p>
    <w:p w14:paraId="3241F79A"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A8227B"/>
          <w:sz w:val="20"/>
          <w:szCs w:val="20"/>
        </w:rPr>
        <w:t>ToolboxData</w:t>
      </w:r>
      <w:proofErr w:type="spellEnd"/>
      <w:r>
        <w:rPr>
          <w:rFonts w:ascii="Courier New" w:hAnsi="Courier New" w:cs="Courier New"/>
          <w:color w:val="000000"/>
          <w:sz w:val="20"/>
          <w:szCs w:val="20"/>
        </w:rPr>
        <w:t>(</w:t>
      </w:r>
      <w:proofErr w:type="gramEnd"/>
      <w:r>
        <w:rPr>
          <w:rFonts w:ascii="Courier New" w:hAnsi="Courier New" w:cs="Courier New"/>
          <w:color w:val="A8660D"/>
          <w:sz w:val="20"/>
          <w:szCs w:val="20"/>
        </w:rPr>
        <w:t>"&lt;</w:t>
      </w:r>
      <w:r>
        <w:rPr>
          <w:rFonts w:ascii="Courier New" w:hAnsi="Courier New" w:cs="Courier New"/>
          <w:color w:val="8B80DB"/>
          <w:sz w:val="20"/>
          <w:szCs w:val="20"/>
        </w:rPr>
        <w:t>{0}</w:t>
      </w:r>
      <w:r>
        <w:rPr>
          <w:rFonts w:ascii="Courier New" w:hAnsi="Courier New" w:cs="Courier New"/>
          <w:color w:val="A8660D"/>
          <w:sz w:val="20"/>
          <w:szCs w:val="20"/>
        </w:rPr>
        <w:t xml:space="preserve">:ServerControl1 </w:t>
      </w:r>
      <w:proofErr w:type="spellStart"/>
      <w:r>
        <w:rPr>
          <w:rFonts w:ascii="Courier New" w:hAnsi="Courier New" w:cs="Courier New"/>
          <w:color w:val="A8660D"/>
          <w:sz w:val="20"/>
          <w:szCs w:val="20"/>
        </w:rPr>
        <w:t>runat</w:t>
      </w:r>
      <w:proofErr w:type="spellEnd"/>
      <w:r>
        <w:rPr>
          <w:rFonts w:ascii="Courier New" w:hAnsi="Courier New" w:cs="Courier New"/>
          <w:color w:val="A8660D"/>
          <w:sz w:val="20"/>
          <w:szCs w:val="20"/>
        </w:rPr>
        <w:t>=server&gt;&lt;/</w:t>
      </w:r>
      <w:r>
        <w:rPr>
          <w:rFonts w:ascii="Courier New" w:hAnsi="Courier New" w:cs="Courier New"/>
          <w:color w:val="8B80DB"/>
          <w:sz w:val="20"/>
          <w:szCs w:val="20"/>
        </w:rPr>
        <w:t>{0}</w:t>
      </w:r>
      <w:r>
        <w:rPr>
          <w:rFonts w:ascii="Courier New" w:hAnsi="Courier New" w:cs="Courier New"/>
          <w:color w:val="A8660D"/>
          <w:sz w:val="20"/>
          <w:szCs w:val="20"/>
        </w:rPr>
        <w:t>:ServerControl1 &gt;"</w:t>
      </w:r>
      <w:r>
        <w:rPr>
          <w:rFonts w:ascii="Courier New" w:hAnsi="Courier New" w:cs="Courier New"/>
          <w:color w:val="000000"/>
          <w:sz w:val="20"/>
          <w:szCs w:val="20"/>
        </w:rPr>
        <w:t>)]</w:t>
      </w:r>
    </w:p>
    <w:p w14:paraId="27C49FDF"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ServerControl</w:t>
      </w:r>
      <w:proofErr w:type="gramStart"/>
      <w:r>
        <w:rPr>
          <w:rFonts w:ascii="Courier New" w:hAnsi="Courier New" w:cs="Courier New"/>
          <w:color w:val="000000"/>
          <w:sz w:val="20"/>
          <w:szCs w:val="20"/>
        </w:rPr>
        <w:t>1</w:t>
      </w:r>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WebControl</w:t>
      </w:r>
      <w:proofErr w:type="spellEnd"/>
    </w:p>
    <w:p w14:paraId="3D35E815"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8153EB3"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color w:val="A8227B"/>
          <w:sz w:val="20"/>
          <w:szCs w:val="20"/>
        </w:rPr>
        <w:t>Bindable</w:t>
      </w:r>
      <w:r>
        <w:rPr>
          <w:rFonts w:ascii="Courier New" w:hAnsi="Courier New" w:cs="Courier New"/>
          <w:color w:val="000000"/>
          <w:sz w:val="20"/>
          <w:szCs w:val="20"/>
        </w:rPr>
        <w:t>(</w:t>
      </w:r>
      <w:r>
        <w:rPr>
          <w:rFonts w:ascii="Courier New" w:hAnsi="Courier New" w:cs="Courier New"/>
          <w:b/>
          <w:bCs/>
          <w:color w:val="2239A8"/>
          <w:sz w:val="20"/>
          <w:szCs w:val="20"/>
        </w:rPr>
        <w:t>true</w:t>
      </w:r>
      <w:r>
        <w:rPr>
          <w:rFonts w:ascii="Courier New" w:hAnsi="Courier New" w:cs="Courier New"/>
          <w:color w:val="000000"/>
          <w:sz w:val="20"/>
          <w:szCs w:val="20"/>
        </w:rPr>
        <w:t>)]</w:t>
      </w:r>
    </w:p>
    <w:p w14:paraId="42134766"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color w:val="A8227B"/>
          <w:sz w:val="20"/>
          <w:szCs w:val="20"/>
        </w:rPr>
        <w:t>Category</w:t>
      </w:r>
      <w:r>
        <w:rPr>
          <w:rFonts w:ascii="Courier New" w:hAnsi="Courier New" w:cs="Courier New"/>
          <w:color w:val="000000"/>
          <w:sz w:val="20"/>
          <w:szCs w:val="20"/>
        </w:rPr>
        <w:t>(</w:t>
      </w:r>
      <w:r>
        <w:rPr>
          <w:rFonts w:ascii="Courier New" w:hAnsi="Courier New" w:cs="Courier New"/>
          <w:color w:val="A8660D"/>
          <w:sz w:val="20"/>
          <w:szCs w:val="20"/>
        </w:rPr>
        <w:t>"Appearance"</w:t>
      </w:r>
      <w:r>
        <w:rPr>
          <w:rFonts w:ascii="Courier New" w:hAnsi="Courier New" w:cs="Courier New"/>
          <w:color w:val="000000"/>
          <w:sz w:val="20"/>
          <w:szCs w:val="20"/>
        </w:rPr>
        <w:t>)]</w:t>
      </w:r>
    </w:p>
    <w:p w14:paraId="78A6DCE2"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A8227B"/>
          <w:sz w:val="20"/>
          <w:szCs w:val="20"/>
        </w:rPr>
        <w:t>DefaultValue</w:t>
      </w:r>
      <w:proofErr w:type="spellEnd"/>
      <w:r>
        <w:rPr>
          <w:rFonts w:ascii="Courier New" w:hAnsi="Courier New" w:cs="Courier New"/>
          <w:color w:val="000000"/>
          <w:sz w:val="20"/>
          <w:szCs w:val="20"/>
        </w:rPr>
        <w:t>(</w:t>
      </w:r>
      <w:proofErr w:type="gramEnd"/>
      <w:r>
        <w:rPr>
          <w:rFonts w:ascii="Courier New" w:hAnsi="Courier New" w:cs="Courier New"/>
          <w:color w:val="A8660D"/>
          <w:sz w:val="20"/>
          <w:szCs w:val="20"/>
        </w:rPr>
        <w:t>""</w:t>
      </w:r>
      <w:r>
        <w:rPr>
          <w:rFonts w:ascii="Courier New" w:hAnsi="Courier New" w:cs="Courier New"/>
          <w:color w:val="000000"/>
          <w:sz w:val="20"/>
          <w:szCs w:val="20"/>
        </w:rPr>
        <w:t>)]</w:t>
      </w:r>
    </w:p>
    <w:p w14:paraId="3474B939"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color w:val="A8227B"/>
          <w:sz w:val="20"/>
          <w:szCs w:val="20"/>
        </w:rPr>
        <w:t>Localizable</w:t>
      </w:r>
      <w:r>
        <w:rPr>
          <w:rFonts w:ascii="Courier New" w:hAnsi="Courier New" w:cs="Courier New"/>
          <w:color w:val="000000"/>
          <w:sz w:val="20"/>
          <w:szCs w:val="20"/>
        </w:rPr>
        <w:t>(</w:t>
      </w:r>
      <w:r>
        <w:rPr>
          <w:rFonts w:ascii="Courier New" w:hAnsi="Courier New" w:cs="Courier New"/>
          <w:b/>
          <w:bCs/>
          <w:color w:val="2239A8"/>
          <w:sz w:val="20"/>
          <w:szCs w:val="20"/>
        </w:rPr>
        <w:t>true</w:t>
      </w:r>
      <w:r>
        <w:rPr>
          <w:rFonts w:ascii="Courier New" w:hAnsi="Courier New" w:cs="Courier New"/>
          <w:color w:val="000000"/>
          <w:sz w:val="20"/>
          <w:szCs w:val="20"/>
        </w:rPr>
        <w:t>)]</w:t>
      </w:r>
    </w:p>
    <w:p w14:paraId="7CF28191"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Text</w:t>
      </w:r>
    </w:p>
    <w:p w14:paraId="7E618AE9"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F1B1AEE"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get</w:t>
      </w:r>
    </w:p>
    <w:p w14:paraId="4DE51A44"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92D7BA4"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String s</w:t>
      </w:r>
      <w:r>
        <w:rPr>
          <w:rFonts w:ascii="Courier New" w:hAnsi="Courier New" w:cs="Courier New"/>
          <w:sz w:val="20"/>
          <w:szCs w:val="20"/>
        </w:rPr>
        <w:t xml:space="preserve"> </w:t>
      </w:r>
      <w:r>
        <w:rPr>
          <w:rFonts w:ascii="Courier New" w:hAnsi="Courier New" w:cs="Courier New"/>
          <w:color w:val="000000"/>
          <w:sz w:val="20"/>
          <w:szCs w:val="20"/>
        </w:rPr>
        <w:t>= (String)</w:t>
      </w:r>
      <w:proofErr w:type="spellStart"/>
      <w:r>
        <w:rPr>
          <w:rFonts w:ascii="Courier New" w:hAnsi="Courier New" w:cs="Courier New"/>
          <w:color w:val="000000"/>
          <w:sz w:val="20"/>
          <w:szCs w:val="20"/>
        </w:rPr>
        <w:t>ViewState</w:t>
      </w:r>
      <w:proofErr w:type="spellEnd"/>
      <w:r>
        <w:rPr>
          <w:rFonts w:ascii="Courier New" w:hAnsi="Courier New" w:cs="Courier New"/>
          <w:color w:val="000000"/>
          <w:sz w:val="20"/>
          <w:szCs w:val="20"/>
        </w:rPr>
        <w:t>[</w:t>
      </w:r>
      <w:r>
        <w:rPr>
          <w:rFonts w:ascii="Courier New" w:hAnsi="Courier New" w:cs="Courier New"/>
          <w:color w:val="A8660D"/>
          <w:sz w:val="20"/>
          <w:szCs w:val="20"/>
        </w:rPr>
        <w:t>"Text"</w:t>
      </w:r>
      <w:r>
        <w:rPr>
          <w:rFonts w:ascii="Courier New" w:hAnsi="Courier New" w:cs="Courier New"/>
          <w:color w:val="000000"/>
          <w:sz w:val="20"/>
          <w:szCs w:val="20"/>
        </w:rPr>
        <w:t>];</w:t>
      </w:r>
    </w:p>
    <w:p w14:paraId="10ED33B9"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000000"/>
          <w:sz w:val="20"/>
          <w:szCs w:val="20"/>
        </w:rPr>
        <w: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proofErr w:type="gramStart"/>
      <w:r>
        <w:rPr>
          <w:rFonts w:ascii="Courier New" w:hAnsi="Courier New" w:cs="Courier New"/>
          <w:color w:val="000000"/>
          <w:sz w:val="20"/>
          <w:szCs w:val="20"/>
        </w:rPr>
        <w:t>) ?</w:t>
      </w:r>
      <w:proofErr w:type="gramEnd"/>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this</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gramStart"/>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s);</w:t>
      </w:r>
    </w:p>
    <w:p w14:paraId="76E5FE52"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05A7FE1"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set</w:t>
      </w:r>
    </w:p>
    <w:p w14:paraId="5AE8D0C0"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09D32E3"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ViewState</w:t>
      </w:r>
      <w:proofErr w:type="spellEnd"/>
      <w:r>
        <w:rPr>
          <w:rFonts w:ascii="Courier New" w:hAnsi="Courier New" w:cs="Courier New"/>
          <w:color w:val="000000"/>
          <w:sz w:val="20"/>
          <w:szCs w:val="20"/>
        </w:rPr>
        <w:t>[</w:t>
      </w:r>
      <w:r>
        <w:rPr>
          <w:rFonts w:ascii="Courier New" w:hAnsi="Courier New" w:cs="Courier New"/>
          <w:color w:val="A8660D"/>
          <w:sz w:val="20"/>
          <w:szCs w:val="20"/>
        </w:rPr>
        <w:t>"Text"</w:t>
      </w:r>
      <w:r>
        <w:rPr>
          <w:rFonts w:ascii="Courier New" w:hAnsi="Courier New" w:cs="Courier New"/>
          <w:color w:val="000000"/>
          <w:sz w:val="20"/>
          <w:szCs w:val="20"/>
        </w:rPr>
        <w:t>] =</w:t>
      </w:r>
      <w:r>
        <w:rPr>
          <w:rFonts w:ascii="Courier New" w:hAnsi="Courier New" w:cs="Courier New"/>
          <w:sz w:val="20"/>
          <w:szCs w:val="20"/>
        </w:rPr>
        <w:t xml:space="preserve"> </w:t>
      </w:r>
      <w:r>
        <w:rPr>
          <w:rFonts w:ascii="Courier New" w:hAnsi="Courier New" w:cs="Courier New"/>
          <w:b/>
          <w:bCs/>
          <w:color w:val="2239A8"/>
          <w:sz w:val="20"/>
          <w:szCs w:val="20"/>
        </w:rPr>
        <w:t>value</w:t>
      </w:r>
      <w:r>
        <w:rPr>
          <w:rFonts w:ascii="Courier New" w:hAnsi="Courier New" w:cs="Courier New"/>
          <w:color w:val="000000"/>
          <w:sz w:val="20"/>
          <w:szCs w:val="20"/>
        </w:rPr>
        <w:t>;</w:t>
      </w:r>
    </w:p>
    <w:p w14:paraId="19B5FFD7"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624989E"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4FFEA78"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protected override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RenderContents</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HtmlTextWriter</w:t>
      </w:r>
      <w:proofErr w:type="spellEnd"/>
      <w:r>
        <w:rPr>
          <w:rFonts w:ascii="Courier New" w:hAnsi="Courier New" w:cs="Courier New"/>
          <w:color w:val="000000"/>
          <w:sz w:val="20"/>
          <w:szCs w:val="20"/>
        </w:rPr>
        <w:t xml:space="preserve"> output)</w:t>
      </w:r>
    </w:p>
    <w:p w14:paraId="18D2EE37"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F0967C1"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output.</w:t>
      </w:r>
      <w:r>
        <w:rPr>
          <w:rFonts w:ascii="Courier New" w:hAnsi="Courier New" w:cs="Courier New"/>
          <w:color w:val="A8227B"/>
          <w:sz w:val="20"/>
          <w:szCs w:val="20"/>
        </w:rPr>
        <w:t>Write</w:t>
      </w:r>
      <w:proofErr w:type="spellEnd"/>
      <w:proofErr w:type="gramEnd"/>
      <w:r>
        <w:rPr>
          <w:rFonts w:ascii="Courier New" w:hAnsi="Courier New" w:cs="Courier New"/>
          <w:color w:val="000000"/>
          <w:sz w:val="20"/>
          <w:szCs w:val="20"/>
        </w:rPr>
        <w:t>(Text);</w:t>
      </w:r>
    </w:p>
    <w:p w14:paraId="56DE44A8"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7FCD074"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37BDB57" w14:textId="27D2097A" w:rsidR="001227BC" w:rsidRP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719A964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above code is automatically generated for a custom control. Events and methods could be added to the custom control class.</w:t>
      </w:r>
    </w:p>
    <w:p w14:paraId="52835358" w14:textId="77777777" w:rsidR="001227BC" w:rsidRPr="001227BC" w:rsidRDefault="001227BC" w:rsidP="00E3001B">
      <w:pPr>
        <w:spacing w:before="240"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Example</w:t>
      </w:r>
    </w:p>
    <w:p w14:paraId="13212A11" w14:textId="77777777" w:rsidR="001227BC" w:rsidRPr="001227BC" w:rsidRDefault="001227BC" w:rsidP="00E3001B">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Let us expand the previous custom control named SeverControl1. Let us give it a method named </w:t>
      </w:r>
      <w:proofErr w:type="spellStart"/>
      <w:r w:rsidRPr="001227BC">
        <w:rPr>
          <w:rFonts w:ascii="Arial" w:eastAsia="Times New Roman" w:hAnsi="Arial" w:cs="Arial"/>
          <w:color w:val="000000"/>
          <w:sz w:val="24"/>
          <w:szCs w:val="24"/>
        </w:rPr>
        <w:t>checkpalindrome</w:t>
      </w:r>
      <w:proofErr w:type="spellEnd"/>
      <w:r w:rsidRPr="001227BC">
        <w:rPr>
          <w:rFonts w:ascii="Arial" w:eastAsia="Times New Roman" w:hAnsi="Arial" w:cs="Arial"/>
          <w:color w:val="000000"/>
          <w:sz w:val="24"/>
          <w:szCs w:val="24"/>
        </w:rPr>
        <w:t>, which gives it a power to check for palindromes.</w:t>
      </w:r>
    </w:p>
    <w:p w14:paraId="7A579282" w14:textId="77777777" w:rsidR="001227BC" w:rsidRPr="001227BC" w:rsidRDefault="001227BC" w:rsidP="00E3001B">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Palindromes are words/literals that spell the same when reversed. For example, Malayalam, madam, </w:t>
      </w:r>
      <w:proofErr w:type="spellStart"/>
      <w:r w:rsidRPr="001227BC">
        <w:rPr>
          <w:rFonts w:ascii="Arial" w:eastAsia="Times New Roman" w:hAnsi="Arial" w:cs="Arial"/>
          <w:color w:val="000000"/>
          <w:sz w:val="24"/>
          <w:szCs w:val="24"/>
        </w:rPr>
        <w:t>saras</w:t>
      </w:r>
      <w:proofErr w:type="spellEnd"/>
      <w:r w:rsidRPr="001227BC">
        <w:rPr>
          <w:rFonts w:ascii="Arial" w:eastAsia="Times New Roman" w:hAnsi="Arial" w:cs="Arial"/>
          <w:color w:val="000000"/>
          <w:sz w:val="24"/>
          <w:szCs w:val="24"/>
        </w:rPr>
        <w:t>, etc.</w:t>
      </w:r>
    </w:p>
    <w:p w14:paraId="0C9C783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Extend the code for the custom control, which should look as:</w:t>
      </w:r>
    </w:p>
    <w:p w14:paraId="7E766D1B"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System;</w:t>
      </w:r>
    </w:p>
    <w:p w14:paraId="2044ADB4"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System.Collections.Generic</w:t>
      </w:r>
      <w:proofErr w:type="spellEnd"/>
      <w:proofErr w:type="gramEnd"/>
      <w:r>
        <w:rPr>
          <w:rFonts w:ascii="Courier New" w:hAnsi="Courier New" w:cs="Courier New"/>
          <w:color w:val="000000"/>
          <w:sz w:val="20"/>
          <w:szCs w:val="20"/>
        </w:rPr>
        <w:t>;</w:t>
      </w:r>
    </w:p>
    <w:p w14:paraId="05C8A6D7"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System.ComponentModel</w:t>
      </w:r>
      <w:proofErr w:type="spellEnd"/>
      <w:r>
        <w:rPr>
          <w:rFonts w:ascii="Courier New" w:hAnsi="Courier New" w:cs="Courier New"/>
          <w:color w:val="000000"/>
          <w:sz w:val="20"/>
          <w:szCs w:val="20"/>
        </w:rPr>
        <w:t>;</w:t>
      </w:r>
    </w:p>
    <w:p w14:paraId="7DB52E6A"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System.Linq</w:t>
      </w:r>
      <w:proofErr w:type="spellEnd"/>
      <w:r>
        <w:rPr>
          <w:rFonts w:ascii="Courier New" w:hAnsi="Courier New" w:cs="Courier New"/>
          <w:color w:val="000000"/>
          <w:sz w:val="20"/>
          <w:szCs w:val="20"/>
        </w:rPr>
        <w:t>;</w:t>
      </w:r>
    </w:p>
    <w:p w14:paraId="2AC28E12"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System.Text</w:t>
      </w:r>
      <w:proofErr w:type="spellEnd"/>
      <w:r>
        <w:rPr>
          <w:rFonts w:ascii="Courier New" w:hAnsi="Courier New" w:cs="Courier New"/>
          <w:color w:val="000000"/>
          <w:sz w:val="20"/>
          <w:szCs w:val="20"/>
        </w:rPr>
        <w:t>;</w:t>
      </w:r>
    </w:p>
    <w:p w14:paraId="04D1223B"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spellEnd"/>
      <w:r>
        <w:rPr>
          <w:rFonts w:ascii="Courier New" w:hAnsi="Courier New" w:cs="Courier New"/>
          <w:color w:val="000000"/>
          <w:sz w:val="20"/>
          <w:szCs w:val="20"/>
        </w:rPr>
        <w:t>;</w:t>
      </w:r>
    </w:p>
    <w:p w14:paraId="661AF52B"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System.Web.UI</w:t>
      </w:r>
      <w:proofErr w:type="spellEnd"/>
      <w:r>
        <w:rPr>
          <w:rFonts w:ascii="Courier New" w:hAnsi="Courier New" w:cs="Courier New"/>
          <w:color w:val="000000"/>
          <w:sz w:val="20"/>
          <w:szCs w:val="20"/>
        </w:rPr>
        <w:t>;</w:t>
      </w:r>
    </w:p>
    <w:p w14:paraId="333C5441"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UI.WebControls</w:t>
      </w:r>
      <w:proofErr w:type="spellEnd"/>
      <w:proofErr w:type="gramEnd"/>
      <w:r>
        <w:rPr>
          <w:rFonts w:ascii="Courier New" w:hAnsi="Courier New" w:cs="Courier New"/>
          <w:color w:val="000000"/>
          <w:sz w:val="20"/>
          <w:szCs w:val="20"/>
        </w:rPr>
        <w:t>;</w:t>
      </w:r>
    </w:p>
    <w:p w14:paraId="2C790F17"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3B44B827"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CustomControls</w:t>
      </w:r>
      <w:proofErr w:type="spellEnd"/>
    </w:p>
    <w:p w14:paraId="56597EFE"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269B369"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A8227B"/>
          <w:sz w:val="20"/>
          <w:szCs w:val="20"/>
        </w:rPr>
        <w:t>DefaultProperty</w:t>
      </w:r>
      <w:proofErr w:type="spellEnd"/>
      <w:r>
        <w:rPr>
          <w:rFonts w:ascii="Courier New" w:hAnsi="Courier New" w:cs="Courier New"/>
          <w:color w:val="000000"/>
          <w:sz w:val="20"/>
          <w:szCs w:val="20"/>
        </w:rPr>
        <w:t>(</w:t>
      </w:r>
      <w:r>
        <w:rPr>
          <w:rFonts w:ascii="Courier New" w:hAnsi="Courier New" w:cs="Courier New"/>
          <w:color w:val="A8660D"/>
          <w:sz w:val="20"/>
          <w:szCs w:val="20"/>
        </w:rPr>
        <w:t>"Text"</w:t>
      </w:r>
      <w:r>
        <w:rPr>
          <w:rFonts w:ascii="Courier New" w:hAnsi="Courier New" w:cs="Courier New"/>
          <w:color w:val="000000"/>
          <w:sz w:val="20"/>
          <w:szCs w:val="20"/>
        </w:rPr>
        <w:t>)]</w:t>
      </w:r>
    </w:p>
    <w:p w14:paraId="6C149484"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A8227B"/>
          <w:sz w:val="20"/>
          <w:szCs w:val="20"/>
        </w:rPr>
        <w:t>ToolboxData</w:t>
      </w:r>
      <w:proofErr w:type="spellEnd"/>
      <w:r>
        <w:rPr>
          <w:rFonts w:ascii="Courier New" w:hAnsi="Courier New" w:cs="Courier New"/>
          <w:color w:val="000000"/>
          <w:sz w:val="20"/>
          <w:szCs w:val="20"/>
        </w:rPr>
        <w:t>(</w:t>
      </w:r>
      <w:proofErr w:type="gramEnd"/>
      <w:r>
        <w:rPr>
          <w:rFonts w:ascii="Courier New" w:hAnsi="Courier New" w:cs="Courier New"/>
          <w:color w:val="A8660D"/>
          <w:sz w:val="20"/>
          <w:szCs w:val="20"/>
        </w:rPr>
        <w:t>"&lt;</w:t>
      </w:r>
      <w:r>
        <w:rPr>
          <w:rFonts w:ascii="Courier New" w:hAnsi="Courier New" w:cs="Courier New"/>
          <w:color w:val="8B80DB"/>
          <w:sz w:val="20"/>
          <w:szCs w:val="20"/>
        </w:rPr>
        <w:t>{0}</w:t>
      </w:r>
      <w:r>
        <w:rPr>
          <w:rFonts w:ascii="Courier New" w:hAnsi="Courier New" w:cs="Courier New"/>
          <w:color w:val="A8660D"/>
          <w:sz w:val="20"/>
          <w:szCs w:val="20"/>
        </w:rPr>
        <w:t xml:space="preserve">:ServerControl1 </w:t>
      </w:r>
      <w:proofErr w:type="spellStart"/>
      <w:r>
        <w:rPr>
          <w:rFonts w:ascii="Courier New" w:hAnsi="Courier New" w:cs="Courier New"/>
          <w:color w:val="A8660D"/>
          <w:sz w:val="20"/>
          <w:szCs w:val="20"/>
        </w:rPr>
        <w:t>runat</w:t>
      </w:r>
      <w:proofErr w:type="spellEnd"/>
      <w:r>
        <w:rPr>
          <w:rFonts w:ascii="Courier New" w:hAnsi="Courier New" w:cs="Courier New"/>
          <w:color w:val="A8660D"/>
          <w:sz w:val="20"/>
          <w:szCs w:val="20"/>
        </w:rPr>
        <w:t>=server&gt;&lt;/</w:t>
      </w:r>
      <w:r>
        <w:rPr>
          <w:rFonts w:ascii="Courier New" w:hAnsi="Courier New" w:cs="Courier New"/>
          <w:color w:val="8B80DB"/>
          <w:sz w:val="20"/>
          <w:szCs w:val="20"/>
        </w:rPr>
        <w:t>{0}</w:t>
      </w:r>
      <w:r>
        <w:rPr>
          <w:rFonts w:ascii="Courier New" w:hAnsi="Courier New" w:cs="Courier New"/>
          <w:color w:val="A8660D"/>
          <w:sz w:val="20"/>
          <w:szCs w:val="20"/>
        </w:rPr>
        <w:t>:ServerControl1  &gt;"</w:t>
      </w:r>
      <w:r>
        <w:rPr>
          <w:rFonts w:ascii="Courier New" w:hAnsi="Courier New" w:cs="Courier New"/>
          <w:color w:val="000000"/>
          <w:sz w:val="20"/>
          <w:szCs w:val="20"/>
        </w:rPr>
        <w:t>)]</w:t>
      </w:r>
    </w:p>
    <w:p w14:paraId="6C926FD5"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ServerControl</w:t>
      </w:r>
      <w:proofErr w:type="gramStart"/>
      <w:r>
        <w:rPr>
          <w:rFonts w:ascii="Courier New" w:hAnsi="Courier New" w:cs="Courier New"/>
          <w:color w:val="000000"/>
          <w:sz w:val="20"/>
          <w:szCs w:val="20"/>
        </w:rPr>
        <w:t>1</w:t>
      </w:r>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WebControl</w:t>
      </w:r>
      <w:proofErr w:type="spellEnd"/>
    </w:p>
    <w:p w14:paraId="48D91D2A"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C40A58E"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color w:val="A8227B"/>
          <w:sz w:val="20"/>
          <w:szCs w:val="20"/>
        </w:rPr>
        <w:t>Bindable</w:t>
      </w:r>
      <w:r>
        <w:rPr>
          <w:rFonts w:ascii="Courier New" w:hAnsi="Courier New" w:cs="Courier New"/>
          <w:color w:val="000000"/>
          <w:sz w:val="20"/>
          <w:szCs w:val="20"/>
        </w:rPr>
        <w:t>(</w:t>
      </w:r>
      <w:r>
        <w:rPr>
          <w:rFonts w:ascii="Courier New" w:hAnsi="Courier New" w:cs="Courier New"/>
          <w:b/>
          <w:bCs/>
          <w:color w:val="2239A8"/>
          <w:sz w:val="20"/>
          <w:szCs w:val="20"/>
        </w:rPr>
        <w:t>true</w:t>
      </w:r>
      <w:r>
        <w:rPr>
          <w:rFonts w:ascii="Courier New" w:hAnsi="Courier New" w:cs="Courier New"/>
          <w:color w:val="000000"/>
          <w:sz w:val="20"/>
          <w:szCs w:val="20"/>
        </w:rPr>
        <w:t>)]</w:t>
      </w:r>
    </w:p>
    <w:p w14:paraId="671C157F"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color w:val="A8227B"/>
          <w:sz w:val="20"/>
          <w:szCs w:val="20"/>
        </w:rPr>
        <w:t>Category</w:t>
      </w:r>
      <w:r>
        <w:rPr>
          <w:rFonts w:ascii="Courier New" w:hAnsi="Courier New" w:cs="Courier New"/>
          <w:color w:val="000000"/>
          <w:sz w:val="20"/>
          <w:szCs w:val="20"/>
        </w:rPr>
        <w:t>(</w:t>
      </w:r>
      <w:r>
        <w:rPr>
          <w:rFonts w:ascii="Courier New" w:hAnsi="Courier New" w:cs="Courier New"/>
          <w:color w:val="A8660D"/>
          <w:sz w:val="20"/>
          <w:szCs w:val="20"/>
        </w:rPr>
        <w:t>"Appearance"</w:t>
      </w:r>
      <w:r>
        <w:rPr>
          <w:rFonts w:ascii="Courier New" w:hAnsi="Courier New" w:cs="Courier New"/>
          <w:color w:val="000000"/>
          <w:sz w:val="20"/>
          <w:szCs w:val="20"/>
        </w:rPr>
        <w:t>)]</w:t>
      </w:r>
    </w:p>
    <w:p w14:paraId="3B718BF8"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A8227B"/>
          <w:sz w:val="20"/>
          <w:szCs w:val="20"/>
        </w:rPr>
        <w:t>DefaultValue</w:t>
      </w:r>
      <w:proofErr w:type="spellEnd"/>
      <w:r>
        <w:rPr>
          <w:rFonts w:ascii="Courier New" w:hAnsi="Courier New" w:cs="Courier New"/>
          <w:color w:val="000000"/>
          <w:sz w:val="20"/>
          <w:szCs w:val="20"/>
        </w:rPr>
        <w:t>(</w:t>
      </w:r>
      <w:proofErr w:type="gramEnd"/>
      <w:r>
        <w:rPr>
          <w:rFonts w:ascii="Courier New" w:hAnsi="Courier New" w:cs="Courier New"/>
          <w:color w:val="A8660D"/>
          <w:sz w:val="20"/>
          <w:szCs w:val="20"/>
        </w:rPr>
        <w:t>""</w:t>
      </w:r>
      <w:r>
        <w:rPr>
          <w:rFonts w:ascii="Courier New" w:hAnsi="Courier New" w:cs="Courier New"/>
          <w:color w:val="000000"/>
          <w:sz w:val="20"/>
          <w:szCs w:val="20"/>
        </w:rPr>
        <w:t>)]</w:t>
      </w:r>
    </w:p>
    <w:p w14:paraId="0E1372FA"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color w:val="A8227B"/>
          <w:sz w:val="20"/>
          <w:szCs w:val="20"/>
        </w:rPr>
        <w:t>Localizable</w:t>
      </w:r>
      <w:r>
        <w:rPr>
          <w:rFonts w:ascii="Courier New" w:hAnsi="Courier New" w:cs="Courier New"/>
          <w:color w:val="000000"/>
          <w:sz w:val="20"/>
          <w:szCs w:val="20"/>
        </w:rPr>
        <w:t>(</w:t>
      </w:r>
      <w:r>
        <w:rPr>
          <w:rFonts w:ascii="Courier New" w:hAnsi="Courier New" w:cs="Courier New"/>
          <w:b/>
          <w:bCs/>
          <w:color w:val="2239A8"/>
          <w:sz w:val="20"/>
          <w:szCs w:val="20"/>
        </w:rPr>
        <w:t>true</w:t>
      </w:r>
      <w:r>
        <w:rPr>
          <w:rFonts w:ascii="Courier New" w:hAnsi="Courier New" w:cs="Courier New"/>
          <w:color w:val="000000"/>
          <w:sz w:val="20"/>
          <w:szCs w:val="20"/>
        </w:rPr>
        <w:t>)]</w:t>
      </w:r>
    </w:p>
    <w:p w14:paraId="1B2E980C"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Text</w:t>
      </w:r>
    </w:p>
    <w:p w14:paraId="658BB2D0"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B57C714"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get</w:t>
      </w:r>
    </w:p>
    <w:p w14:paraId="317D2B39"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9F00532"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String s</w:t>
      </w:r>
      <w:r>
        <w:rPr>
          <w:rFonts w:ascii="Courier New" w:hAnsi="Courier New" w:cs="Courier New"/>
          <w:sz w:val="20"/>
          <w:szCs w:val="20"/>
        </w:rPr>
        <w:t xml:space="preserve"> </w:t>
      </w:r>
      <w:r>
        <w:rPr>
          <w:rFonts w:ascii="Courier New" w:hAnsi="Courier New" w:cs="Courier New"/>
          <w:color w:val="000000"/>
          <w:sz w:val="20"/>
          <w:szCs w:val="20"/>
        </w:rPr>
        <w:t>= (String)</w:t>
      </w:r>
      <w:proofErr w:type="spellStart"/>
      <w:r>
        <w:rPr>
          <w:rFonts w:ascii="Courier New" w:hAnsi="Courier New" w:cs="Courier New"/>
          <w:color w:val="000000"/>
          <w:sz w:val="20"/>
          <w:szCs w:val="20"/>
        </w:rPr>
        <w:t>ViewState</w:t>
      </w:r>
      <w:proofErr w:type="spellEnd"/>
      <w:r>
        <w:rPr>
          <w:rFonts w:ascii="Courier New" w:hAnsi="Courier New" w:cs="Courier New"/>
          <w:color w:val="000000"/>
          <w:sz w:val="20"/>
          <w:szCs w:val="20"/>
        </w:rPr>
        <w:t>[</w:t>
      </w:r>
      <w:r>
        <w:rPr>
          <w:rFonts w:ascii="Courier New" w:hAnsi="Courier New" w:cs="Courier New"/>
          <w:color w:val="A8660D"/>
          <w:sz w:val="20"/>
          <w:szCs w:val="20"/>
        </w:rPr>
        <w:t>"Text"</w:t>
      </w:r>
      <w:r>
        <w:rPr>
          <w:rFonts w:ascii="Courier New" w:hAnsi="Courier New" w:cs="Courier New"/>
          <w:color w:val="000000"/>
          <w:sz w:val="20"/>
          <w:szCs w:val="20"/>
        </w:rPr>
        <w:t>];</w:t>
      </w:r>
    </w:p>
    <w:p w14:paraId="780420AF"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000000"/>
          <w:sz w:val="20"/>
          <w:szCs w:val="20"/>
        </w:rPr>
        <w:t>((s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proofErr w:type="gramStart"/>
      <w:r>
        <w:rPr>
          <w:rFonts w:ascii="Courier New" w:hAnsi="Courier New" w:cs="Courier New"/>
          <w:color w:val="000000"/>
          <w:sz w:val="20"/>
          <w:szCs w:val="20"/>
        </w:rPr>
        <w:t>) ?</w:t>
      </w:r>
      <w:proofErr w:type="gramEnd"/>
      <w:r>
        <w:rPr>
          <w:rFonts w:ascii="Courier New" w:hAnsi="Courier New" w:cs="Courier New"/>
          <w:sz w:val="20"/>
          <w:szCs w:val="20"/>
        </w:rPr>
        <w:t xml:space="preserve"> </w:t>
      </w:r>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this</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gramStart"/>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color w:val="000000"/>
          <w:sz w:val="20"/>
          <w:szCs w:val="20"/>
        </w:rPr>
        <w:t>s);</w:t>
      </w:r>
    </w:p>
    <w:p w14:paraId="5166CB64"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F9591DE"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set</w:t>
      </w:r>
    </w:p>
    <w:p w14:paraId="5809E9FB"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F623799"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ViewState</w:t>
      </w:r>
      <w:proofErr w:type="spellEnd"/>
      <w:r>
        <w:rPr>
          <w:rFonts w:ascii="Courier New" w:hAnsi="Courier New" w:cs="Courier New"/>
          <w:color w:val="000000"/>
          <w:sz w:val="20"/>
          <w:szCs w:val="20"/>
        </w:rPr>
        <w:t>[</w:t>
      </w:r>
      <w:r>
        <w:rPr>
          <w:rFonts w:ascii="Courier New" w:hAnsi="Courier New" w:cs="Courier New"/>
          <w:color w:val="A8660D"/>
          <w:sz w:val="20"/>
          <w:szCs w:val="20"/>
        </w:rPr>
        <w:t>"Text"</w:t>
      </w:r>
      <w:r>
        <w:rPr>
          <w:rFonts w:ascii="Courier New" w:hAnsi="Courier New" w:cs="Courier New"/>
          <w:color w:val="000000"/>
          <w:sz w:val="20"/>
          <w:szCs w:val="20"/>
        </w:rPr>
        <w:t>] =</w:t>
      </w:r>
      <w:r>
        <w:rPr>
          <w:rFonts w:ascii="Courier New" w:hAnsi="Courier New" w:cs="Courier New"/>
          <w:sz w:val="20"/>
          <w:szCs w:val="20"/>
        </w:rPr>
        <w:t xml:space="preserve"> </w:t>
      </w:r>
      <w:r>
        <w:rPr>
          <w:rFonts w:ascii="Courier New" w:hAnsi="Courier New" w:cs="Courier New"/>
          <w:b/>
          <w:bCs/>
          <w:color w:val="2239A8"/>
          <w:sz w:val="20"/>
          <w:szCs w:val="20"/>
        </w:rPr>
        <w:t>value</w:t>
      </w:r>
      <w:r>
        <w:rPr>
          <w:rFonts w:ascii="Courier New" w:hAnsi="Courier New" w:cs="Courier New"/>
          <w:color w:val="000000"/>
          <w:sz w:val="20"/>
          <w:szCs w:val="20"/>
        </w:rPr>
        <w:t>;</w:t>
      </w:r>
    </w:p>
    <w:p w14:paraId="45FBB442"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43F3359"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7A1C255"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override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RenderContents</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HtmlTextWriter</w:t>
      </w:r>
      <w:proofErr w:type="spellEnd"/>
      <w:r>
        <w:rPr>
          <w:rFonts w:ascii="Courier New" w:hAnsi="Courier New" w:cs="Courier New"/>
          <w:color w:val="000000"/>
          <w:sz w:val="20"/>
          <w:szCs w:val="20"/>
        </w:rPr>
        <w:t xml:space="preserve"> output)</w:t>
      </w:r>
    </w:p>
    <w:p w14:paraId="43A93163"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CD87C21"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w:t>
      </w:r>
      <w:r>
        <w:rPr>
          <w:rFonts w:ascii="Courier New" w:hAnsi="Courier New" w:cs="Courier New"/>
          <w:color w:val="A8227B"/>
          <w:sz w:val="20"/>
          <w:szCs w:val="20"/>
        </w:rPr>
        <w:t>checkpanlindrome</w:t>
      </w:r>
      <w:proofErr w:type="spellEnd"/>
      <w:proofErr w:type="gramEnd"/>
      <w:r>
        <w:rPr>
          <w:rFonts w:ascii="Courier New" w:hAnsi="Courier New" w:cs="Courier New"/>
          <w:color w:val="000000"/>
          <w:sz w:val="20"/>
          <w:szCs w:val="20"/>
        </w:rPr>
        <w:t>())</w:t>
      </w:r>
    </w:p>
    <w:p w14:paraId="281EDDAC"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32AE79A"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output.</w:t>
      </w:r>
      <w:r>
        <w:rPr>
          <w:rFonts w:ascii="Courier New" w:hAnsi="Courier New" w:cs="Courier New"/>
          <w:color w:val="A8227B"/>
          <w:sz w:val="20"/>
          <w:szCs w:val="20"/>
        </w:rPr>
        <w:t>Write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"This is a palindrome: &lt;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 xml:space="preserve"> /&gt;"</w:t>
      </w:r>
      <w:r>
        <w:rPr>
          <w:rFonts w:ascii="Courier New" w:hAnsi="Courier New" w:cs="Courier New"/>
          <w:color w:val="000000"/>
          <w:sz w:val="20"/>
          <w:szCs w:val="20"/>
        </w:rPr>
        <w:t>);</w:t>
      </w:r>
    </w:p>
    <w:p w14:paraId="6003C9CC"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output.</w:t>
      </w:r>
      <w:r>
        <w:rPr>
          <w:rFonts w:ascii="Courier New" w:hAnsi="Courier New" w:cs="Courier New"/>
          <w:color w:val="A8227B"/>
          <w:sz w:val="20"/>
          <w:szCs w:val="20"/>
        </w:rPr>
        <w:t>Write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"&lt;FONT size=5 color=Blue&gt;"</w:t>
      </w:r>
      <w:r>
        <w:rPr>
          <w:rFonts w:ascii="Courier New" w:hAnsi="Courier New" w:cs="Courier New"/>
          <w:color w:val="000000"/>
          <w:sz w:val="20"/>
          <w:szCs w:val="20"/>
        </w:rPr>
        <w:t>);</w:t>
      </w:r>
    </w:p>
    <w:p w14:paraId="0C61828F"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lastRenderedPageBreak/>
        <w:t xml:space="preserve">            </w:t>
      </w:r>
      <w:proofErr w:type="spellStart"/>
      <w:proofErr w:type="gramStart"/>
      <w:r>
        <w:rPr>
          <w:rFonts w:ascii="Courier New" w:hAnsi="Courier New" w:cs="Courier New"/>
          <w:color w:val="000000"/>
          <w:sz w:val="20"/>
          <w:szCs w:val="20"/>
        </w:rPr>
        <w:t>output.</w:t>
      </w:r>
      <w:r>
        <w:rPr>
          <w:rFonts w:ascii="Courier New" w:hAnsi="Courier New" w:cs="Courier New"/>
          <w:color w:val="A8227B"/>
          <w:sz w:val="20"/>
          <w:szCs w:val="20"/>
        </w:rPr>
        <w:t>Write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"&lt;B&gt;"</w:t>
      </w:r>
      <w:r>
        <w:rPr>
          <w:rFonts w:ascii="Courier New" w:hAnsi="Courier New" w:cs="Courier New"/>
          <w:color w:val="000000"/>
          <w:sz w:val="20"/>
          <w:szCs w:val="20"/>
        </w:rPr>
        <w:t>);</w:t>
      </w:r>
    </w:p>
    <w:p w14:paraId="13DA6D90"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output.</w:t>
      </w:r>
      <w:r>
        <w:rPr>
          <w:rFonts w:ascii="Courier New" w:hAnsi="Courier New" w:cs="Courier New"/>
          <w:color w:val="A8227B"/>
          <w:sz w:val="20"/>
          <w:szCs w:val="20"/>
        </w:rPr>
        <w:t>Write</w:t>
      </w:r>
      <w:proofErr w:type="spellEnd"/>
      <w:proofErr w:type="gramEnd"/>
      <w:r>
        <w:rPr>
          <w:rFonts w:ascii="Courier New" w:hAnsi="Courier New" w:cs="Courier New"/>
          <w:color w:val="000000"/>
          <w:sz w:val="20"/>
          <w:szCs w:val="20"/>
        </w:rPr>
        <w:t>(Text);</w:t>
      </w:r>
    </w:p>
    <w:p w14:paraId="3DA9D6F9"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output.</w:t>
      </w:r>
      <w:r>
        <w:rPr>
          <w:rFonts w:ascii="Courier New" w:hAnsi="Courier New" w:cs="Courier New"/>
          <w:color w:val="A8227B"/>
          <w:sz w:val="20"/>
          <w:szCs w:val="20"/>
        </w:rPr>
        <w:t>Write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"&lt;/B&gt;"</w:t>
      </w:r>
      <w:r>
        <w:rPr>
          <w:rFonts w:ascii="Courier New" w:hAnsi="Courier New" w:cs="Courier New"/>
          <w:color w:val="000000"/>
          <w:sz w:val="20"/>
          <w:szCs w:val="20"/>
        </w:rPr>
        <w:t>);</w:t>
      </w:r>
    </w:p>
    <w:p w14:paraId="37A8E7FF"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output.</w:t>
      </w:r>
      <w:r>
        <w:rPr>
          <w:rFonts w:ascii="Courier New" w:hAnsi="Courier New" w:cs="Courier New"/>
          <w:color w:val="A8227B"/>
          <w:sz w:val="20"/>
          <w:szCs w:val="20"/>
        </w:rPr>
        <w:t>Write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"&lt;/FONT&gt;"</w:t>
      </w:r>
      <w:r>
        <w:rPr>
          <w:rFonts w:ascii="Courier New" w:hAnsi="Courier New" w:cs="Courier New"/>
          <w:color w:val="000000"/>
          <w:sz w:val="20"/>
          <w:szCs w:val="20"/>
        </w:rPr>
        <w:t>);</w:t>
      </w:r>
    </w:p>
    <w:p w14:paraId="65D8FDCC"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08D64FB"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else</w:t>
      </w:r>
    </w:p>
    <w:p w14:paraId="5B67E446"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BAD2B45"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output.</w:t>
      </w:r>
      <w:r>
        <w:rPr>
          <w:rFonts w:ascii="Courier New" w:hAnsi="Courier New" w:cs="Courier New"/>
          <w:color w:val="A8227B"/>
          <w:sz w:val="20"/>
          <w:szCs w:val="20"/>
        </w:rPr>
        <w:t>Write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"This is not a palindrome: &lt;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 xml:space="preserve"> /&gt;"</w:t>
      </w:r>
      <w:r>
        <w:rPr>
          <w:rFonts w:ascii="Courier New" w:hAnsi="Courier New" w:cs="Courier New"/>
          <w:color w:val="000000"/>
          <w:sz w:val="20"/>
          <w:szCs w:val="20"/>
        </w:rPr>
        <w:t>);</w:t>
      </w:r>
    </w:p>
    <w:p w14:paraId="7D61C7BC"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output.</w:t>
      </w:r>
      <w:r>
        <w:rPr>
          <w:rFonts w:ascii="Courier New" w:hAnsi="Courier New" w:cs="Courier New"/>
          <w:color w:val="A8227B"/>
          <w:sz w:val="20"/>
          <w:szCs w:val="20"/>
        </w:rPr>
        <w:t>Write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"&lt;FONT size=5 color=red&gt;"</w:t>
      </w:r>
      <w:r>
        <w:rPr>
          <w:rFonts w:ascii="Courier New" w:hAnsi="Courier New" w:cs="Courier New"/>
          <w:color w:val="000000"/>
          <w:sz w:val="20"/>
          <w:szCs w:val="20"/>
        </w:rPr>
        <w:t>);</w:t>
      </w:r>
    </w:p>
    <w:p w14:paraId="2B38770D"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output.</w:t>
      </w:r>
      <w:r>
        <w:rPr>
          <w:rFonts w:ascii="Courier New" w:hAnsi="Courier New" w:cs="Courier New"/>
          <w:color w:val="A8227B"/>
          <w:sz w:val="20"/>
          <w:szCs w:val="20"/>
        </w:rPr>
        <w:t>Write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"&lt;B&gt;"</w:t>
      </w:r>
      <w:r>
        <w:rPr>
          <w:rFonts w:ascii="Courier New" w:hAnsi="Courier New" w:cs="Courier New"/>
          <w:color w:val="000000"/>
          <w:sz w:val="20"/>
          <w:szCs w:val="20"/>
        </w:rPr>
        <w:t>);</w:t>
      </w:r>
    </w:p>
    <w:p w14:paraId="303BFC06"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output.</w:t>
      </w:r>
      <w:r>
        <w:rPr>
          <w:rFonts w:ascii="Courier New" w:hAnsi="Courier New" w:cs="Courier New"/>
          <w:color w:val="A8227B"/>
          <w:sz w:val="20"/>
          <w:szCs w:val="20"/>
        </w:rPr>
        <w:t>Write</w:t>
      </w:r>
      <w:proofErr w:type="spellEnd"/>
      <w:proofErr w:type="gramEnd"/>
      <w:r>
        <w:rPr>
          <w:rFonts w:ascii="Courier New" w:hAnsi="Courier New" w:cs="Courier New"/>
          <w:color w:val="000000"/>
          <w:sz w:val="20"/>
          <w:szCs w:val="20"/>
        </w:rPr>
        <w:t>(Text);</w:t>
      </w:r>
    </w:p>
    <w:p w14:paraId="084044E7"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output.</w:t>
      </w:r>
      <w:r>
        <w:rPr>
          <w:rFonts w:ascii="Courier New" w:hAnsi="Courier New" w:cs="Courier New"/>
          <w:color w:val="A8227B"/>
          <w:sz w:val="20"/>
          <w:szCs w:val="20"/>
        </w:rPr>
        <w:t>Write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"&lt;/B&gt;"</w:t>
      </w:r>
      <w:r>
        <w:rPr>
          <w:rFonts w:ascii="Courier New" w:hAnsi="Courier New" w:cs="Courier New"/>
          <w:color w:val="000000"/>
          <w:sz w:val="20"/>
          <w:szCs w:val="20"/>
        </w:rPr>
        <w:t>);</w:t>
      </w:r>
    </w:p>
    <w:p w14:paraId="24A019C7"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output.</w:t>
      </w:r>
      <w:r>
        <w:rPr>
          <w:rFonts w:ascii="Courier New" w:hAnsi="Courier New" w:cs="Courier New"/>
          <w:color w:val="A8227B"/>
          <w:sz w:val="20"/>
          <w:szCs w:val="20"/>
        </w:rPr>
        <w:t>Write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"&lt;/FONT&gt;"</w:t>
      </w:r>
      <w:r>
        <w:rPr>
          <w:rFonts w:ascii="Courier New" w:hAnsi="Courier New" w:cs="Courier New"/>
          <w:color w:val="000000"/>
          <w:sz w:val="20"/>
          <w:szCs w:val="20"/>
        </w:rPr>
        <w:t>);</w:t>
      </w:r>
    </w:p>
    <w:p w14:paraId="2D09A230"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59FDC6F"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0D875BA"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bool</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checkpanlindrome</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B292D85"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5C43610"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color w:val="000000"/>
          <w:sz w:val="20"/>
          <w:szCs w:val="20"/>
        </w:rPr>
        <w:t>)</w:t>
      </w:r>
    </w:p>
    <w:p w14:paraId="535AC91F"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CE284C6"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String str</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.Text</w:t>
      </w:r>
      <w:proofErr w:type="spellEnd"/>
      <w:proofErr w:type="gramEnd"/>
      <w:r>
        <w:rPr>
          <w:rFonts w:ascii="Courier New" w:hAnsi="Courier New" w:cs="Courier New"/>
          <w:color w:val="000000"/>
          <w:sz w:val="20"/>
          <w:szCs w:val="20"/>
        </w:rPr>
        <w:t>;</w:t>
      </w:r>
    </w:p>
    <w:p w14:paraId="790C89F3"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String </w:t>
      </w:r>
      <w:proofErr w:type="spellStart"/>
      <w:r>
        <w:rPr>
          <w:rFonts w:ascii="Courier New" w:hAnsi="Courier New" w:cs="Courier New"/>
          <w:color w:val="000000"/>
          <w:sz w:val="20"/>
          <w:szCs w:val="20"/>
        </w:rPr>
        <w:t>strtoupper</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Text.</w:t>
      </w:r>
      <w:r>
        <w:rPr>
          <w:rFonts w:ascii="Courier New" w:hAnsi="Courier New" w:cs="Courier New"/>
          <w:color w:val="A8227B"/>
          <w:sz w:val="20"/>
          <w:szCs w:val="20"/>
        </w:rPr>
        <w:t>ToUpper</w:t>
      </w:r>
      <w:proofErr w:type="spellEnd"/>
      <w:r>
        <w:rPr>
          <w:rFonts w:ascii="Courier New" w:hAnsi="Courier New" w:cs="Courier New"/>
          <w:color w:val="000000"/>
          <w:sz w:val="20"/>
          <w:szCs w:val="20"/>
        </w:rPr>
        <w:t>();</w:t>
      </w:r>
    </w:p>
    <w:p w14:paraId="7115304D"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char</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rev</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strtoupper.</w:t>
      </w:r>
      <w:r>
        <w:rPr>
          <w:rFonts w:ascii="Courier New" w:hAnsi="Courier New" w:cs="Courier New"/>
          <w:color w:val="A8227B"/>
          <w:sz w:val="20"/>
          <w:szCs w:val="20"/>
        </w:rPr>
        <w:t>ToCharArray</w:t>
      </w:r>
      <w:proofErr w:type="spellEnd"/>
      <w:r>
        <w:rPr>
          <w:rFonts w:ascii="Courier New" w:hAnsi="Courier New" w:cs="Courier New"/>
          <w:color w:val="000000"/>
          <w:sz w:val="20"/>
          <w:szCs w:val="20"/>
        </w:rPr>
        <w:t>();</w:t>
      </w:r>
    </w:p>
    <w:p w14:paraId="54EAF215"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Array.</w:t>
      </w:r>
      <w:r>
        <w:rPr>
          <w:rFonts w:ascii="Courier New" w:hAnsi="Courier New" w:cs="Courier New"/>
          <w:color w:val="A8227B"/>
          <w:sz w:val="20"/>
          <w:szCs w:val="20"/>
        </w:rPr>
        <w:t>Reverse</w:t>
      </w:r>
      <w:proofErr w:type="spellEnd"/>
      <w:r>
        <w:rPr>
          <w:rFonts w:ascii="Courier New" w:hAnsi="Courier New" w:cs="Courier New"/>
          <w:color w:val="000000"/>
          <w:sz w:val="20"/>
          <w:szCs w:val="20"/>
        </w:rPr>
        <w:t>(rev);</w:t>
      </w:r>
    </w:p>
    <w:p w14:paraId="5455F010"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String </w:t>
      </w:r>
      <w:proofErr w:type="spellStart"/>
      <w:r>
        <w:rPr>
          <w:rFonts w:ascii="Courier New" w:hAnsi="Courier New" w:cs="Courier New"/>
          <w:color w:val="000000"/>
          <w:sz w:val="20"/>
          <w:szCs w:val="20"/>
        </w:rPr>
        <w:t>strrev</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A8227B"/>
          <w:sz w:val="20"/>
          <w:szCs w:val="20"/>
        </w:rPr>
        <w:t>String</w:t>
      </w:r>
      <w:r>
        <w:rPr>
          <w:rFonts w:ascii="Courier New" w:hAnsi="Courier New" w:cs="Courier New"/>
          <w:color w:val="000000"/>
          <w:sz w:val="20"/>
          <w:szCs w:val="20"/>
        </w:rPr>
        <w:t>(rev);</w:t>
      </w:r>
    </w:p>
    <w:p w14:paraId="4A641CDD" w14:textId="5C2C27BC"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786C15">
        <w:rPr>
          <w:rFonts w:ascii="Courier New" w:hAnsi="Courier New" w:cs="Courier New"/>
          <w:b/>
          <w:bCs/>
          <w:color w:val="2239A8"/>
          <w:sz w:val="20"/>
          <w:szCs w:val="20"/>
        </w:rPr>
        <w:t>return</w:t>
      </w:r>
      <w:r w:rsidR="00786C15">
        <w:rPr>
          <w:rFonts w:ascii="Courier New" w:hAnsi="Courier New" w:cs="Courier New"/>
          <w:color w:val="000000"/>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strtoupper</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strrev</w:t>
      </w:r>
      <w:proofErr w:type="spellEnd"/>
      <w:r>
        <w:rPr>
          <w:rFonts w:ascii="Courier New" w:hAnsi="Courier New" w:cs="Courier New"/>
          <w:color w:val="000000"/>
          <w:sz w:val="20"/>
          <w:szCs w:val="20"/>
        </w:rPr>
        <w:t>);</w:t>
      </w:r>
    </w:p>
    <w:p w14:paraId="5199AD61"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F9D43F3"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else</w:t>
      </w:r>
    </w:p>
    <w:p w14:paraId="1F446F5C"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F70EB19"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 false</w:t>
      </w:r>
      <w:r>
        <w:rPr>
          <w:rFonts w:ascii="Courier New" w:hAnsi="Courier New" w:cs="Courier New"/>
          <w:color w:val="000000"/>
          <w:sz w:val="20"/>
          <w:szCs w:val="20"/>
        </w:rPr>
        <w:t>;</w:t>
      </w:r>
    </w:p>
    <w:p w14:paraId="49F7ED48"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756BCC5"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594B4B2"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4E4F66B" w14:textId="77777777" w:rsidR="00CF276E" w:rsidRDefault="00CF276E" w:rsidP="00CF276E">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35AFD08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you change the code for the control, you must build the solution by clicking Build --&gt; Build Solution, so that the changes are reflected in your project. Add a text box and a button control to the page, so that the user can provide a text, it is checked for palindrome, when the button is clicked.</w:t>
      </w:r>
    </w:p>
    <w:p w14:paraId="3DEBABED"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152F74B3"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589CA316"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Enter a word:</w:t>
      </w:r>
    </w:p>
    <w:p w14:paraId="0C295558"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28BBB5FC"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asp:TextBox</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"TextBox1"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"width:198px"</w:t>
      </w:r>
      <w:r>
        <w:rPr>
          <w:rFonts w:ascii="Courier New" w:hAnsi="Courier New" w:cs="Courier New"/>
          <w:b/>
          <w:bCs/>
          <w:color w:val="2239A8"/>
          <w:sz w:val="20"/>
          <w:szCs w:val="20"/>
        </w:rPr>
        <w:t>&gt;</w:t>
      </w:r>
    </w:p>
    <w:p w14:paraId="4441540C"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asp:TextBox</w:t>
      </w:r>
      <w:proofErr w:type="spellEnd"/>
      <w:proofErr w:type="gramEnd"/>
      <w:r>
        <w:rPr>
          <w:rFonts w:ascii="Courier New" w:hAnsi="Courier New" w:cs="Courier New"/>
          <w:b/>
          <w:bCs/>
          <w:color w:val="2239A8"/>
          <w:sz w:val="20"/>
          <w:szCs w:val="20"/>
        </w:rPr>
        <w:t>&gt;</w:t>
      </w:r>
    </w:p>
    <w:p w14:paraId="19421F7D"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18BEAAB2"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65A72F8D"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"Button1"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 onclick="</w:t>
      </w:r>
      <w:r>
        <w:rPr>
          <w:rFonts w:ascii="Courier New" w:hAnsi="Courier New" w:cs="Courier New"/>
          <w:color w:val="000000"/>
          <w:sz w:val="20"/>
          <w:szCs w:val="20"/>
        </w:rPr>
        <w:t>Button1_Click</w:t>
      </w:r>
      <w:r>
        <w:rPr>
          <w:rFonts w:ascii="Courier New" w:hAnsi="Courier New" w:cs="Courier New"/>
          <w:color w:val="A8660D"/>
          <w:sz w:val="20"/>
          <w:szCs w:val="20"/>
        </w:rPr>
        <w:t xml:space="preserve">" </w:t>
      </w:r>
    </w:p>
    <w:p w14:paraId="59D81999"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A8660D"/>
          <w:sz w:val="20"/>
          <w:szCs w:val="20"/>
        </w:rPr>
        <w:t xml:space="preserve">         Text="</w:t>
      </w:r>
      <w:r>
        <w:rPr>
          <w:rFonts w:ascii="Courier New" w:hAnsi="Courier New" w:cs="Courier New"/>
          <w:color w:val="000000"/>
          <w:sz w:val="20"/>
          <w:szCs w:val="20"/>
        </w:rPr>
        <w:t>Check Palindrome</w:t>
      </w:r>
      <w:r>
        <w:rPr>
          <w:rFonts w:ascii="Courier New" w:hAnsi="Courier New" w:cs="Courier New"/>
          <w:color w:val="A8660D"/>
          <w:sz w:val="20"/>
          <w:szCs w:val="20"/>
        </w:rPr>
        <w:t>" style="</w:t>
      </w:r>
      <w:r>
        <w:rPr>
          <w:rFonts w:ascii="Courier New" w:hAnsi="Courier New" w:cs="Courier New"/>
          <w:color w:val="000000"/>
          <w:sz w:val="20"/>
          <w:szCs w:val="20"/>
        </w:rPr>
        <w:t>width:</w:t>
      </w:r>
      <w:r>
        <w:rPr>
          <w:rFonts w:ascii="Courier New" w:hAnsi="Courier New" w:cs="Courier New"/>
          <w:color w:val="A8660D"/>
          <w:sz w:val="20"/>
          <w:szCs w:val="20"/>
        </w:rPr>
        <w:t>132</w:t>
      </w:r>
      <w:r>
        <w:rPr>
          <w:rFonts w:ascii="Courier New" w:hAnsi="Courier New" w:cs="Courier New"/>
          <w:color w:val="000000"/>
          <w:sz w:val="20"/>
          <w:szCs w:val="20"/>
        </w:rPr>
        <w:t>px</w:t>
      </w:r>
      <w:r>
        <w:rPr>
          <w:rFonts w:ascii="Courier New" w:hAnsi="Courier New" w:cs="Courier New"/>
          <w:color w:val="A8660D"/>
          <w:sz w:val="20"/>
          <w:szCs w:val="20"/>
        </w:rPr>
        <w:t>" /&gt;</w:t>
      </w:r>
    </w:p>
    <w:p w14:paraId="525AF991"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A8660D"/>
          <w:sz w:val="20"/>
          <w:szCs w:val="20"/>
        </w:rPr>
        <w:t xml:space="preserve">      &lt;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 xml:space="preserve"> /&gt;</w:t>
      </w:r>
    </w:p>
    <w:p w14:paraId="07251A9A"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A8660D"/>
          <w:sz w:val="20"/>
          <w:szCs w:val="20"/>
        </w:rPr>
        <w:t xml:space="preserve">      &lt;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 xml:space="preserve"> /&gt;</w:t>
      </w:r>
    </w:p>
    <w:p w14:paraId="357A4124"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A8660D"/>
          <w:sz w:val="20"/>
          <w:szCs w:val="20"/>
        </w:rPr>
        <w:t xml:space="preserve">      &lt;</w:t>
      </w:r>
      <w:proofErr w:type="gramStart"/>
      <w:r>
        <w:rPr>
          <w:rFonts w:ascii="Courier New" w:hAnsi="Courier New" w:cs="Courier New"/>
          <w:color w:val="A8660D"/>
          <w:sz w:val="20"/>
          <w:szCs w:val="20"/>
        </w:rPr>
        <w:t>ccs:ServerControl</w:t>
      </w:r>
      <w:proofErr w:type="gramEnd"/>
      <w:r>
        <w:rPr>
          <w:rFonts w:ascii="Courier New" w:hAnsi="Courier New" w:cs="Courier New"/>
          <w:color w:val="A8660D"/>
          <w:sz w:val="20"/>
          <w:szCs w:val="20"/>
        </w:rPr>
        <w:t>1 ID="</w:t>
      </w:r>
      <w:r>
        <w:rPr>
          <w:rFonts w:ascii="Courier New" w:hAnsi="Courier New" w:cs="Courier New"/>
          <w:color w:val="000000"/>
          <w:sz w:val="20"/>
          <w:szCs w:val="20"/>
        </w:rPr>
        <w:t>ServerControl11</w:t>
      </w:r>
      <w:r>
        <w:rPr>
          <w:rFonts w:ascii="Courier New" w:hAnsi="Courier New" w:cs="Courier New"/>
          <w:color w:val="A8660D"/>
          <w:sz w:val="20"/>
          <w:szCs w:val="20"/>
        </w:rPr>
        <w:t xml:space="preserve">" </w:t>
      </w:r>
      <w:proofErr w:type="spellStart"/>
      <w:r>
        <w:rPr>
          <w:rFonts w:ascii="Courier New" w:hAnsi="Courier New" w:cs="Courier New"/>
          <w:color w:val="A8660D"/>
          <w:sz w:val="20"/>
          <w:szCs w:val="20"/>
        </w:rPr>
        <w:t>runat</w:t>
      </w:r>
      <w:proofErr w:type="spellEnd"/>
      <w:r>
        <w:rPr>
          <w:rFonts w:ascii="Courier New" w:hAnsi="Courier New" w:cs="Courier New"/>
          <w:color w:val="A8660D"/>
          <w:sz w:val="20"/>
          <w:szCs w:val="20"/>
        </w:rPr>
        <w:t>="</w:t>
      </w:r>
      <w:r>
        <w:rPr>
          <w:rFonts w:ascii="Courier New" w:hAnsi="Courier New" w:cs="Courier New"/>
          <w:color w:val="000000"/>
          <w:sz w:val="20"/>
          <w:szCs w:val="20"/>
        </w:rPr>
        <w:t>server</w:t>
      </w:r>
      <w:r>
        <w:rPr>
          <w:rFonts w:ascii="Courier New" w:hAnsi="Courier New" w:cs="Courier New"/>
          <w:color w:val="A8660D"/>
          <w:sz w:val="20"/>
          <w:szCs w:val="20"/>
        </w:rPr>
        <w:t>" Text = "" /&gt;</w:t>
      </w:r>
    </w:p>
    <w:p w14:paraId="2E21C896"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A8660D"/>
          <w:sz w:val="20"/>
          <w:szCs w:val="20"/>
        </w:rPr>
        <w:t xml:space="preserve">   &lt;/div&gt;</w:t>
      </w:r>
    </w:p>
    <w:p w14:paraId="6118F968"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A8660D"/>
          <w:sz w:val="20"/>
          <w:szCs w:val="20"/>
        </w:rPr>
        <w:t>&lt;/form&gt;</w:t>
      </w:r>
    </w:p>
    <w:p w14:paraId="23B13697" w14:textId="77777777" w:rsidR="00786C15" w:rsidRDefault="00786C15">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6E5D676D" w14:textId="24FD479E"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The Click event handler for the button simply copies the text from the text box to the text property of the custom control.</w:t>
      </w:r>
    </w:p>
    <w:p w14:paraId="7598CEA7"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protected void</w:t>
      </w:r>
      <w:r>
        <w:rPr>
          <w:rFonts w:ascii="Courier New" w:hAnsi="Courier New" w:cs="Courier New"/>
          <w:sz w:val="20"/>
          <w:szCs w:val="20"/>
        </w:rPr>
        <w:t xml:space="preserve"> </w:t>
      </w:r>
      <w:r>
        <w:rPr>
          <w:rFonts w:ascii="Courier New" w:hAnsi="Courier New" w:cs="Courier New"/>
          <w:color w:val="A8227B"/>
          <w:sz w:val="20"/>
          <w:szCs w:val="20"/>
        </w:rPr>
        <w:t>Button1_</w:t>
      </w:r>
      <w:proofErr w:type="gramStart"/>
      <w:r>
        <w:rPr>
          <w:rFonts w:ascii="Courier New" w:hAnsi="Courier New" w:cs="Courier New"/>
          <w:color w:val="A8227B"/>
          <w:sz w:val="20"/>
          <w:szCs w:val="20"/>
        </w:rPr>
        <w:t>Click</w:t>
      </w:r>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023CC7D2"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0CA6D2C"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this</w:t>
      </w:r>
      <w:r>
        <w:rPr>
          <w:rFonts w:ascii="Courier New" w:hAnsi="Courier New" w:cs="Courier New"/>
          <w:color w:val="000000"/>
          <w:sz w:val="20"/>
          <w:szCs w:val="20"/>
        </w:rPr>
        <w:t>.ServerControl11.Text</w:t>
      </w:r>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this</w:t>
      </w:r>
      <w:r>
        <w:rPr>
          <w:rFonts w:ascii="Courier New" w:hAnsi="Courier New" w:cs="Courier New"/>
          <w:color w:val="000000"/>
          <w:sz w:val="20"/>
          <w:szCs w:val="20"/>
        </w:rPr>
        <w:t>.TextBox1.Text;</w:t>
      </w:r>
    </w:p>
    <w:p w14:paraId="20CB1F6F" w14:textId="77777777" w:rsidR="00CF276E" w:rsidRDefault="00CF276E" w:rsidP="00CF276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7BFC642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executed, the control successfully checks palindromes.</w:t>
      </w:r>
    </w:p>
    <w:p w14:paraId="1C9C250F"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2DC48EB8" wp14:editId="68A3FF9C">
            <wp:extent cx="2028825" cy="1657350"/>
            <wp:effectExtent l="0" t="0" r="9525" b="0"/>
            <wp:docPr id="55" name="Picture 55" descr="checks palindr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hecks palindrom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28825" cy="1657350"/>
                    </a:xfrm>
                    <a:prstGeom prst="rect">
                      <a:avLst/>
                    </a:prstGeom>
                    <a:noFill/>
                    <a:ln>
                      <a:noFill/>
                    </a:ln>
                  </pic:spPr>
                </pic:pic>
              </a:graphicData>
            </a:graphic>
          </wp:inline>
        </w:drawing>
      </w:r>
    </w:p>
    <w:p w14:paraId="2D467D1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Observe the following:</w:t>
      </w:r>
    </w:p>
    <w:p w14:paraId="043A2152" w14:textId="2D40F7DA" w:rsidR="001227BC" w:rsidRDefault="001227BC" w:rsidP="00786C15">
      <w:pPr>
        <w:pStyle w:val="ListParagraph"/>
        <w:numPr>
          <w:ilvl w:val="1"/>
          <w:numId w:val="56"/>
        </w:numPr>
        <w:spacing w:after="0" w:line="240" w:lineRule="auto"/>
        <w:ind w:left="450" w:right="48"/>
        <w:jc w:val="both"/>
        <w:rPr>
          <w:rFonts w:ascii="Arial" w:eastAsia="Times New Roman" w:hAnsi="Arial" w:cs="Arial"/>
          <w:color w:val="000000"/>
          <w:sz w:val="24"/>
          <w:szCs w:val="24"/>
        </w:rPr>
      </w:pPr>
      <w:r w:rsidRPr="00786C15">
        <w:rPr>
          <w:rFonts w:ascii="Arial" w:eastAsia="Times New Roman" w:hAnsi="Arial" w:cs="Arial"/>
          <w:color w:val="000000"/>
          <w:sz w:val="24"/>
          <w:szCs w:val="24"/>
        </w:rPr>
        <w:t>When you add a reference to the custom control, it is added to the toolbox and you can directly use it from the toolbox similar to any other control.</w:t>
      </w:r>
    </w:p>
    <w:p w14:paraId="30712476" w14:textId="3674334D" w:rsidR="00786C15" w:rsidRDefault="00786C15" w:rsidP="00786C15">
      <w:pPr>
        <w:pStyle w:val="ListParagraph"/>
        <w:spacing w:after="0" w:line="240" w:lineRule="auto"/>
        <w:ind w:left="450" w:right="48"/>
        <w:jc w:val="both"/>
        <w:rPr>
          <w:rFonts w:ascii="Arial" w:eastAsia="Times New Roman" w:hAnsi="Arial" w:cs="Arial"/>
          <w:color w:val="000000"/>
          <w:sz w:val="24"/>
          <w:szCs w:val="24"/>
        </w:rPr>
      </w:pPr>
      <w:r w:rsidRPr="001227BC">
        <w:rPr>
          <w:rFonts w:ascii="Times New Roman" w:eastAsia="Times New Roman" w:hAnsi="Times New Roman" w:cs="Times New Roman"/>
          <w:noProof/>
          <w:sz w:val="24"/>
          <w:szCs w:val="24"/>
        </w:rPr>
        <w:drawing>
          <wp:inline distT="0" distB="0" distL="0" distR="0" wp14:anchorId="22E0E724" wp14:editId="29102593">
            <wp:extent cx="1733550" cy="1352550"/>
            <wp:effectExtent l="0" t="0" r="0" b="0"/>
            <wp:docPr id="56" name="Picture 56" descr="custom control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tom control refer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3550" cy="1352550"/>
                    </a:xfrm>
                    <a:prstGeom prst="rect">
                      <a:avLst/>
                    </a:prstGeom>
                    <a:noFill/>
                    <a:ln>
                      <a:noFill/>
                    </a:ln>
                  </pic:spPr>
                </pic:pic>
              </a:graphicData>
            </a:graphic>
          </wp:inline>
        </w:drawing>
      </w:r>
    </w:p>
    <w:p w14:paraId="2FFD8E18" w14:textId="36F89C4E" w:rsidR="00786C15" w:rsidRDefault="00786C15" w:rsidP="00786C15">
      <w:pPr>
        <w:pStyle w:val="ListParagraph"/>
        <w:numPr>
          <w:ilvl w:val="1"/>
          <w:numId w:val="56"/>
        </w:numPr>
        <w:spacing w:after="0" w:line="240" w:lineRule="auto"/>
        <w:ind w:left="450"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RenderContents</w:t>
      </w:r>
      <w:proofErr w:type="spellEnd"/>
      <w:r w:rsidRPr="001227BC">
        <w:rPr>
          <w:rFonts w:ascii="Arial" w:eastAsia="Times New Roman" w:hAnsi="Arial" w:cs="Arial"/>
          <w:color w:val="000000"/>
          <w:sz w:val="24"/>
          <w:szCs w:val="24"/>
        </w:rPr>
        <w:t xml:space="preserve"> method of the custom control class is overridden here, as you can add your own methods and events.</w:t>
      </w:r>
    </w:p>
    <w:p w14:paraId="7A911B1F" w14:textId="17D6716C" w:rsidR="00786C15" w:rsidRPr="00786C15" w:rsidRDefault="00786C15" w:rsidP="00786C15">
      <w:pPr>
        <w:pStyle w:val="ListParagraph"/>
        <w:numPr>
          <w:ilvl w:val="1"/>
          <w:numId w:val="56"/>
        </w:numPr>
        <w:spacing w:after="0" w:line="240" w:lineRule="auto"/>
        <w:ind w:left="450"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RenderContents</w:t>
      </w:r>
      <w:proofErr w:type="spellEnd"/>
      <w:r w:rsidRPr="001227BC">
        <w:rPr>
          <w:rFonts w:ascii="Arial" w:eastAsia="Times New Roman" w:hAnsi="Arial" w:cs="Arial"/>
          <w:color w:val="000000"/>
          <w:sz w:val="24"/>
          <w:szCs w:val="24"/>
        </w:rPr>
        <w:t xml:space="preserve"> method takes a parameter of </w:t>
      </w:r>
      <w:proofErr w:type="spellStart"/>
      <w:r w:rsidRPr="001227BC">
        <w:rPr>
          <w:rFonts w:ascii="Arial" w:eastAsia="Times New Roman" w:hAnsi="Arial" w:cs="Arial"/>
          <w:color w:val="000000"/>
          <w:sz w:val="24"/>
          <w:szCs w:val="24"/>
        </w:rPr>
        <w:t>HtmlTextWriter</w:t>
      </w:r>
      <w:proofErr w:type="spellEnd"/>
      <w:r w:rsidRPr="001227BC">
        <w:rPr>
          <w:rFonts w:ascii="Arial" w:eastAsia="Times New Roman" w:hAnsi="Arial" w:cs="Arial"/>
          <w:color w:val="000000"/>
          <w:sz w:val="24"/>
          <w:szCs w:val="24"/>
        </w:rPr>
        <w:t xml:space="preserve"> type, which is responsible for rendering on the browser.</w:t>
      </w:r>
    </w:p>
    <w:p w14:paraId="451CF638" w14:textId="41943C28" w:rsidR="001227BC" w:rsidRPr="001227BC" w:rsidRDefault="001227BC" w:rsidP="00E83E27">
      <w:pPr>
        <w:spacing w:after="0" w:line="240" w:lineRule="auto"/>
        <w:jc w:val="both"/>
        <w:rPr>
          <w:rFonts w:ascii="Times New Roman" w:eastAsia="Times New Roman" w:hAnsi="Times New Roman" w:cs="Times New Roman"/>
          <w:sz w:val="24"/>
          <w:szCs w:val="24"/>
        </w:rPr>
      </w:pPr>
    </w:p>
    <w:p w14:paraId="187C0E15" w14:textId="77777777" w:rsidR="00786C15" w:rsidRDefault="00786C15">
      <w:pPr>
        <w:rPr>
          <w:rFonts w:ascii="Times New Roman" w:eastAsia="Times New Roman" w:hAnsi="Times New Roman" w:cs="Times New Roman"/>
          <w:b/>
          <w:bCs/>
          <w:kern w:val="36"/>
          <w:sz w:val="48"/>
          <w:szCs w:val="48"/>
        </w:rPr>
      </w:pPr>
      <w:bookmarkStart w:id="26" w:name="_Ref62412237"/>
      <w:r>
        <w:br w:type="page"/>
      </w:r>
    </w:p>
    <w:p w14:paraId="173653FC" w14:textId="18CA0059" w:rsidR="001227BC" w:rsidRPr="001227BC" w:rsidRDefault="001227BC" w:rsidP="00E83E27">
      <w:pPr>
        <w:pStyle w:val="Heading1"/>
        <w:spacing w:before="0" w:beforeAutospacing="0" w:after="0" w:afterAutospacing="0"/>
        <w:jc w:val="both"/>
      </w:pPr>
      <w:r w:rsidRPr="001227BC">
        <w:lastRenderedPageBreak/>
        <w:t>Personalization</w:t>
      </w:r>
      <w:bookmarkEnd w:id="26"/>
    </w:p>
    <w:p w14:paraId="1A40A54B" w14:textId="77777777" w:rsidR="001227BC" w:rsidRPr="001227BC" w:rsidRDefault="001227BC" w:rsidP="00E3001B">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Web sites are designed for repeated visits from the users. Personalization allows a site to remember the user identity and other information details, and it presents an individualistic environment to each user.</w:t>
      </w:r>
    </w:p>
    <w:p w14:paraId="3D11F14F" w14:textId="77777777" w:rsidR="001227BC" w:rsidRPr="001227BC" w:rsidRDefault="001227BC" w:rsidP="00E3001B">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provides services for personalizing a web site to suit a particular client's taste and preference.</w:t>
      </w:r>
    </w:p>
    <w:p w14:paraId="74632CFA"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Understanding Profiles</w:t>
      </w:r>
    </w:p>
    <w:p w14:paraId="1BC16563" w14:textId="77777777" w:rsidR="001227BC" w:rsidRPr="001227BC" w:rsidRDefault="001227BC" w:rsidP="00E3001B">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personalization service is based on user profile. User profile defines the kind of information about the user that the site needs. For example, name, age, address, date of birth, and phone number.</w:t>
      </w:r>
    </w:p>
    <w:p w14:paraId="655B5676" w14:textId="77777777" w:rsidR="001227BC" w:rsidRPr="001227BC" w:rsidRDefault="001227BC" w:rsidP="00E3001B">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This information is defined in the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 xml:space="preserve"> file of the application and ASP.NET runtime reads and uses it. This job is done by the personalization providers.</w:t>
      </w:r>
    </w:p>
    <w:p w14:paraId="7C10E25A" w14:textId="77777777" w:rsidR="001227BC" w:rsidRPr="001227BC" w:rsidRDefault="001227BC" w:rsidP="00E3001B">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user profiles obtained from user data is stored in a default database created by ASP.NET. You can create your own database for storing profiles. The profile data definition is stored in the configuration file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w:t>
      </w:r>
    </w:p>
    <w:p w14:paraId="2EC88FB5"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Example</w:t>
      </w:r>
    </w:p>
    <w:p w14:paraId="5F3DD3B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Let us create a sample site, where we want our application to remember user details like name, address, date of birth etc. Add the profile details in the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 xml:space="preserve"> file within the &lt;</w:t>
      </w:r>
      <w:proofErr w:type="spellStart"/>
      <w:r w:rsidRPr="001227BC">
        <w:rPr>
          <w:rFonts w:ascii="Arial" w:eastAsia="Times New Roman" w:hAnsi="Arial" w:cs="Arial"/>
          <w:color w:val="000000"/>
          <w:sz w:val="24"/>
          <w:szCs w:val="24"/>
        </w:rPr>
        <w:t>system.web</w:t>
      </w:r>
      <w:proofErr w:type="spellEnd"/>
      <w:r w:rsidRPr="001227BC">
        <w:rPr>
          <w:rFonts w:ascii="Arial" w:eastAsia="Times New Roman" w:hAnsi="Arial" w:cs="Arial"/>
          <w:color w:val="000000"/>
          <w:sz w:val="24"/>
          <w:szCs w:val="24"/>
        </w:rPr>
        <w:t>&gt; element.</w:t>
      </w:r>
    </w:p>
    <w:p w14:paraId="51EBCEB8"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&lt;configuration&gt;</w:t>
      </w:r>
    </w:p>
    <w:p w14:paraId="5E6649A6"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system</w:t>
      </w:r>
      <w:r>
        <w:rPr>
          <w:rFonts w:ascii="Courier New" w:hAnsi="Courier New" w:cs="Courier New"/>
          <w:color w:val="000000"/>
          <w:sz w:val="20"/>
          <w:szCs w:val="20"/>
        </w:rPr>
        <w:t>.</w:t>
      </w:r>
      <w:r w:rsidRPr="006556AC">
        <w:rPr>
          <w:rFonts w:ascii="Courier New" w:hAnsi="Courier New" w:cs="Courier New"/>
          <w:b/>
          <w:bCs/>
          <w:color w:val="2239A8"/>
          <w:sz w:val="20"/>
          <w:szCs w:val="20"/>
        </w:rPr>
        <w:t>web</w:t>
      </w:r>
      <w:proofErr w:type="spellEnd"/>
      <w:r>
        <w:rPr>
          <w:rFonts w:ascii="Courier New" w:hAnsi="Courier New" w:cs="Courier New"/>
          <w:b/>
          <w:bCs/>
          <w:color w:val="2239A8"/>
          <w:sz w:val="20"/>
          <w:szCs w:val="20"/>
        </w:rPr>
        <w:t>&gt;</w:t>
      </w:r>
    </w:p>
    <w:p w14:paraId="15245939"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&lt;profile&gt;</w:t>
      </w:r>
    </w:p>
    <w:p w14:paraId="2E7F931C"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&lt;properties&gt;</w:t>
      </w:r>
    </w:p>
    <w:p w14:paraId="6F3B63DF"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&lt;add</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"Name"</w:t>
      </w:r>
      <w:r>
        <w:rPr>
          <w:rFonts w:ascii="Courier New" w:hAnsi="Courier New" w:cs="Courier New"/>
          <w:color w:val="000000"/>
          <w:sz w:val="20"/>
          <w:szCs w:val="20"/>
        </w:rPr>
        <w:t xml:space="preserve"> type =</w:t>
      </w:r>
      <w:r>
        <w:rPr>
          <w:rFonts w:ascii="Courier New" w:hAnsi="Courier New" w:cs="Courier New"/>
          <w:color w:val="A8660D"/>
          <w:sz w:val="20"/>
          <w:szCs w:val="20"/>
        </w:rPr>
        <w:t>"String"</w:t>
      </w:r>
      <w:r>
        <w:rPr>
          <w:rFonts w:ascii="Courier New" w:hAnsi="Courier New" w:cs="Courier New"/>
          <w:b/>
          <w:bCs/>
          <w:color w:val="2239A8"/>
          <w:sz w:val="20"/>
          <w:szCs w:val="20"/>
        </w:rPr>
        <w:t>/&gt;</w:t>
      </w:r>
    </w:p>
    <w:p w14:paraId="547365E2"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&lt;add</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"Birthday"</w:t>
      </w:r>
      <w:r>
        <w:rPr>
          <w:rFonts w:ascii="Courier New" w:hAnsi="Courier New" w:cs="Courier New"/>
          <w:color w:val="000000"/>
          <w:sz w:val="20"/>
          <w:szCs w:val="20"/>
        </w:rPr>
        <w:t xml:space="preserve"> type =</w:t>
      </w:r>
      <w:r>
        <w:rPr>
          <w:rFonts w:ascii="Courier New" w:hAnsi="Courier New" w:cs="Courier New"/>
          <w:color w:val="A8660D"/>
          <w:sz w:val="20"/>
          <w:szCs w:val="20"/>
        </w:rPr>
        <w:t>"</w:t>
      </w:r>
      <w:proofErr w:type="spellStart"/>
      <w:r>
        <w:rPr>
          <w:rFonts w:ascii="Courier New" w:hAnsi="Courier New" w:cs="Courier New"/>
          <w:color w:val="A8660D"/>
          <w:sz w:val="20"/>
          <w:szCs w:val="20"/>
        </w:rPr>
        <w:t>System.DateTime</w:t>
      </w:r>
      <w:proofErr w:type="spellEnd"/>
      <w:r>
        <w:rPr>
          <w:rFonts w:ascii="Courier New" w:hAnsi="Courier New" w:cs="Courier New"/>
          <w:color w:val="A8660D"/>
          <w:sz w:val="20"/>
          <w:szCs w:val="20"/>
        </w:rPr>
        <w:t>"</w:t>
      </w:r>
      <w:r>
        <w:rPr>
          <w:rFonts w:ascii="Courier New" w:hAnsi="Courier New" w:cs="Courier New"/>
          <w:b/>
          <w:bCs/>
          <w:color w:val="2239A8"/>
          <w:sz w:val="20"/>
          <w:szCs w:val="20"/>
        </w:rPr>
        <w:t>/&gt;</w:t>
      </w:r>
    </w:p>
    <w:p w14:paraId="6A188350"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&lt;group</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"Address"</w:t>
      </w:r>
      <w:r>
        <w:rPr>
          <w:rFonts w:ascii="Courier New" w:hAnsi="Courier New" w:cs="Courier New"/>
          <w:b/>
          <w:bCs/>
          <w:color w:val="2239A8"/>
          <w:sz w:val="20"/>
          <w:szCs w:val="20"/>
        </w:rPr>
        <w:t>&gt;</w:t>
      </w:r>
    </w:p>
    <w:p w14:paraId="497289B3"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&lt;add</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"Street"</w:t>
      </w:r>
      <w:r>
        <w:rPr>
          <w:rFonts w:ascii="Courier New" w:hAnsi="Courier New" w:cs="Courier New"/>
          <w:b/>
          <w:bCs/>
          <w:color w:val="2239A8"/>
          <w:sz w:val="20"/>
          <w:szCs w:val="20"/>
        </w:rPr>
        <w:t>/&gt;</w:t>
      </w:r>
    </w:p>
    <w:p w14:paraId="4A19789C"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&lt;add</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"City"</w:t>
      </w:r>
      <w:r>
        <w:rPr>
          <w:rFonts w:ascii="Courier New" w:hAnsi="Courier New" w:cs="Courier New"/>
          <w:b/>
          <w:bCs/>
          <w:color w:val="2239A8"/>
          <w:sz w:val="20"/>
          <w:szCs w:val="20"/>
        </w:rPr>
        <w:t>/&gt;</w:t>
      </w:r>
    </w:p>
    <w:p w14:paraId="4E34D7AE"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&lt;add</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"State"</w:t>
      </w:r>
      <w:r>
        <w:rPr>
          <w:rFonts w:ascii="Courier New" w:hAnsi="Courier New" w:cs="Courier New"/>
          <w:b/>
          <w:bCs/>
          <w:color w:val="2239A8"/>
          <w:sz w:val="20"/>
          <w:szCs w:val="20"/>
        </w:rPr>
        <w:t>/&gt;</w:t>
      </w:r>
    </w:p>
    <w:p w14:paraId="5C431456"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&lt;add</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Zipcode</w:t>
      </w:r>
      <w:proofErr w:type="spellEnd"/>
      <w:r>
        <w:rPr>
          <w:rFonts w:ascii="Courier New" w:hAnsi="Courier New" w:cs="Courier New"/>
          <w:color w:val="A8660D"/>
          <w:sz w:val="20"/>
          <w:szCs w:val="20"/>
        </w:rPr>
        <w:t>"</w:t>
      </w:r>
      <w:r>
        <w:rPr>
          <w:rFonts w:ascii="Courier New" w:hAnsi="Courier New" w:cs="Courier New"/>
          <w:b/>
          <w:bCs/>
          <w:color w:val="2239A8"/>
          <w:sz w:val="20"/>
          <w:szCs w:val="20"/>
        </w:rPr>
        <w:t>/&gt;</w:t>
      </w:r>
    </w:p>
    <w:p w14:paraId="14701730"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&lt;/group&gt;</w:t>
      </w:r>
    </w:p>
    <w:p w14:paraId="2B364E27"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&lt;/properties&gt;</w:t>
      </w:r>
    </w:p>
    <w:p w14:paraId="5D60ED1B"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&lt;/profile&gt;</w:t>
      </w:r>
    </w:p>
    <w:p w14:paraId="6A7514D3"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system</w:t>
      </w:r>
      <w:r>
        <w:rPr>
          <w:rFonts w:ascii="Courier New" w:hAnsi="Courier New" w:cs="Courier New"/>
          <w:color w:val="000000"/>
          <w:sz w:val="20"/>
          <w:szCs w:val="20"/>
        </w:rPr>
        <w:t>.</w:t>
      </w:r>
      <w:r w:rsidRPr="006556AC">
        <w:rPr>
          <w:rFonts w:ascii="Courier New" w:hAnsi="Courier New" w:cs="Courier New"/>
          <w:b/>
          <w:bCs/>
          <w:color w:val="2239A8"/>
          <w:sz w:val="20"/>
          <w:szCs w:val="20"/>
        </w:rPr>
        <w:t>web</w:t>
      </w:r>
      <w:proofErr w:type="spellEnd"/>
      <w:r>
        <w:rPr>
          <w:rFonts w:ascii="Courier New" w:hAnsi="Courier New" w:cs="Courier New"/>
          <w:b/>
          <w:bCs/>
          <w:color w:val="2239A8"/>
          <w:sz w:val="20"/>
          <w:szCs w:val="20"/>
        </w:rPr>
        <w:t>&gt;</w:t>
      </w:r>
    </w:p>
    <w:p w14:paraId="28ACD1B3"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&lt;/configuration&gt;</w:t>
      </w:r>
    </w:p>
    <w:p w14:paraId="4DDE1E0F" w14:textId="77777777" w:rsidR="001227BC" w:rsidRPr="001227BC" w:rsidRDefault="001227BC" w:rsidP="00E3001B">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When the profile is defined in the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 xml:space="preserve"> file, the profile could be used through the Profile property found in the current </w:t>
      </w:r>
      <w:proofErr w:type="spellStart"/>
      <w:r w:rsidRPr="001227BC">
        <w:rPr>
          <w:rFonts w:ascii="Arial" w:eastAsia="Times New Roman" w:hAnsi="Arial" w:cs="Arial"/>
          <w:color w:val="000000"/>
          <w:sz w:val="24"/>
          <w:szCs w:val="24"/>
        </w:rPr>
        <w:t>HttpContext</w:t>
      </w:r>
      <w:proofErr w:type="spellEnd"/>
      <w:r w:rsidRPr="001227BC">
        <w:rPr>
          <w:rFonts w:ascii="Arial" w:eastAsia="Times New Roman" w:hAnsi="Arial" w:cs="Arial"/>
          <w:color w:val="000000"/>
          <w:sz w:val="24"/>
          <w:szCs w:val="24"/>
        </w:rPr>
        <w:t xml:space="preserve"> and also available via page.</w:t>
      </w:r>
    </w:p>
    <w:p w14:paraId="5D33F20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Add the text boxes to take the user input as defined in the profile and add a button for submitting the data:</w:t>
      </w:r>
    </w:p>
    <w:p w14:paraId="2CD8C272" w14:textId="77777777" w:rsidR="001227BC" w:rsidRPr="001227BC" w:rsidRDefault="001227BC" w:rsidP="00E3001B">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lastRenderedPageBreak/>
        <w:drawing>
          <wp:inline distT="0" distB="0" distL="0" distR="0" wp14:anchorId="667E28B4" wp14:editId="7B3F7127">
            <wp:extent cx="2876550" cy="3048284"/>
            <wp:effectExtent l="0" t="0" r="0" b="0"/>
            <wp:docPr id="57" name="Picture 57" descr="Person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ersonaliza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00374" cy="3073530"/>
                    </a:xfrm>
                    <a:prstGeom prst="rect">
                      <a:avLst/>
                    </a:prstGeom>
                    <a:noFill/>
                    <a:ln>
                      <a:noFill/>
                    </a:ln>
                  </pic:spPr>
                </pic:pic>
              </a:graphicData>
            </a:graphic>
          </wp:inline>
        </w:drawing>
      </w:r>
    </w:p>
    <w:p w14:paraId="12A8695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Update </w:t>
      </w:r>
      <w:proofErr w:type="spellStart"/>
      <w:r w:rsidRPr="001227BC">
        <w:rPr>
          <w:rFonts w:ascii="Arial" w:eastAsia="Times New Roman" w:hAnsi="Arial" w:cs="Arial"/>
          <w:color w:val="000000"/>
          <w:sz w:val="24"/>
          <w:szCs w:val="24"/>
        </w:rPr>
        <w:t>Page_load</w:t>
      </w:r>
      <w:proofErr w:type="spellEnd"/>
      <w:r w:rsidRPr="001227BC">
        <w:rPr>
          <w:rFonts w:ascii="Arial" w:eastAsia="Times New Roman" w:hAnsi="Arial" w:cs="Arial"/>
          <w:color w:val="000000"/>
          <w:sz w:val="24"/>
          <w:szCs w:val="24"/>
        </w:rPr>
        <w:t xml:space="preserve"> to display profile information:</w:t>
      </w:r>
    </w:p>
    <w:p w14:paraId="7D2D5093"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System;</w:t>
      </w:r>
    </w:p>
    <w:p w14:paraId="4E7901A6"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System.Data</w:t>
      </w:r>
      <w:proofErr w:type="spellEnd"/>
      <w:r>
        <w:rPr>
          <w:rFonts w:ascii="Courier New" w:hAnsi="Courier New" w:cs="Courier New"/>
          <w:color w:val="000000"/>
          <w:sz w:val="20"/>
          <w:szCs w:val="20"/>
        </w:rPr>
        <w:t>;</w:t>
      </w:r>
    </w:p>
    <w:p w14:paraId="13412D07"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System.Configuration</w:t>
      </w:r>
      <w:proofErr w:type="spellEnd"/>
      <w:r>
        <w:rPr>
          <w:rFonts w:ascii="Courier New" w:hAnsi="Courier New" w:cs="Courier New"/>
          <w:color w:val="000000"/>
          <w:sz w:val="20"/>
          <w:szCs w:val="20"/>
        </w:rPr>
        <w:t>;</w:t>
      </w:r>
    </w:p>
    <w:p w14:paraId="4669125A"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spellEnd"/>
      <w:r>
        <w:rPr>
          <w:rFonts w:ascii="Courier New" w:hAnsi="Courier New" w:cs="Courier New"/>
          <w:color w:val="000000"/>
          <w:sz w:val="20"/>
          <w:szCs w:val="20"/>
        </w:rPr>
        <w:t>;</w:t>
      </w:r>
    </w:p>
    <w:p w14:paraId="47F1D200"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System.Web.Security</w:t>
      </w:r>
      <w:proofErr w:type="spellEnd"/>
      <w:proofErr w:type="gramEnd"/>
      <w:r>
        <w:rPr>
          <w:rFonts w:ascii="Courier New" w:hAnsi="Courier New" w:cs="Courier New"/>
          <w:color w:val="000000"/>
          <w:sz w:val="20"/>
          <w:szCs w:val="20"/>
        </w:rPr>
        <w:t>;</w:t>
      </w:r>
    </w:p>
    <w:p w14:paraId="23121288"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System.Web.UI</w:t>
      </w:r>
      <w:proofErr w:type="spellEnd"/>
      <w:r>
        <w:rPr>
          <w:rFonts w:ascii="Courier New" w:hAnsi="Courier New" w:cs="Courier New"/>
          <w:color w:val="000000"/>
          <w:sz w:val="20"/>
          <w:szCs w:val="20"/>
        </w:rPr>
        <w:t>;</w:t>
      </w:r>
    </w:p>
    <w:p w14:paraId="075DBEA8"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UI.WebControls</w:t>
      </w:r>
      <w:proofErr w:type="spellEnd"/>
      <w:proofErr w:type="gramEnd"/>
      <w:r>
        <w:rPr>
          <w:rFonts w:ascii="Courier New" w:hAnsi="Courier New" w:cs="Courier New"/>
          <w:color w:val="000000"/>
          <w:sz w:val="20"/>
          <w:szCs w:val="20"/>
        </w:rPr>
        <w:t>;</w:t>
      </w:r>
    </w:p>
    <w:p w14:paraId="3267DEF1"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UI.WebControls.WebParts</w:t>
      </w:r>
      <w:proofErr w:type="spellEnd"/>
      <w:proofErr w:type="gramEnd"/>
      <w:r>
        <w:rPr>
          <w:rFonts w:ascii="Courier New" w:hAnsi="Courier New" w:cs="Courier New"/>
          <w:color w:val="000000"/>
          <w:sz w:val="20"/>
          <w:szCs w:val="20"/>
        </w:rPr>
        <w:t>;</w:t>
      </w:r>
    </w:p>
    <w:p w14:paraId="55E087F6"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UI.HtmlControls</w:t>
      </w:r>
      <w:proofErr w:type="spellEnd"/>
      <w:proofErr w:type="gramEnd"/>
      <w:r>
        <w:rPr>
          <w:rFonts w:ascii="Courier New" w:hAnsi="Courier New" w:cs="Courier New"/>
          <w:color w:val="000000"/>
          <w:sz w:val="20"/>
          <w:szCs w:val="20"/>
        </w:rPr>
        <w:t>;</w:t>
      </w:r>
    </w:p>
    <w:p w14:paraId="21CCBBFD"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654A7A9"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partial class</w:t>
      </w:r>
      <w:r>
        <w:rPr>
          <w:rFonts w:ascii="Courier New" w:hAnsi="Courier New" w:cs="Courier New"/>
          <w:sz w:val="20"/>
          <w:szCs w:val="20"/>
        </w:rPr>
        <w:t xml:space="preserve"> </w:t>
      </w:r>
      <w:r>
        <w:rPr>
          <w:rFonts w:ascii="Courier New" w:hAnsi="Courier New" w:cs="Courier New"/>
          <w:color w:val="000000"/>
          <w:sz w:val="20"/>
          <w:szCs w:val="20"/>
        </w:rPr>
        <w:t>_</w:t>
      </w:r>
      <w:proofErr w:type="gramStart"/>
      <w:r>
        <w:rPr>
          <w:rFonts w:ascii="Courier New" w:hAnsi="Courier New" w:cs="Courier New"/>
          <w:color w:val="000000"/>
          <w:sz w:val="20"/>
          <w:szCs w:val="20"/>
        </w:rPr>
        <w:t>Default</w:t>
      </w:r>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System.Web.UI.Page</w:t>
      </w:r>
      <w:proofErr w:type="spellEnd"/>
      <w:r>
        <w:rPr>
          <w:rFonts w:ascii="Courier New" w:hAnsi="Courier New" w:cs="Courier New"/>
          <w:sz w:val="20"/>
          <w:szCs w:val="20"/>
        </w:rPr>
        <w:t xml:space="preserve"> </w:t>
      </w:r>
    </w:p>
    <w:p w14:paraId="38B0D490"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2D76DCE"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Page_</w:t>
      </w:r>
      <w:proofErr w:type="gramStart"/>
      <w:r>
        <w:rPr>
          <w:rFonts w:ascii="Courier New" w:hAnsi="Courier New" w:cs="Courier New"/>
          <w:color w:val="A8227B"/>
          <w:sz w:val="20"/>
          <w:szCs w:val="20"/>
        </w:rPr>
        <w:t>Load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4D9C5B57"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268FAD7"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proofErr w:type="gramStart"/>
      <w:r>
        <w:rPr>
          <w:rFonts w:ascii="Courier New" w:hAnsi="Courier New" w:cs="Courier New"/>
          <w:color w:val="000000"/>
          <w:sz w:val="20"/>
          <w:szCs w:val="20"/>
        </w:rPr>
        <w:t>(!</w:t>
      </w:r>
      <w:proofErr w:type="spellStart"/>
      <w:r>
        <w:rPr>
          <w:rFonts w:ascii="Courier New" w:hAnsi="Courier New" w:cs="Courier New"/>
          <w:b/>
          <w:bCs/>
          <w:color w:val="2239A8"/>
          <w:sz w:val="20"/>
          <w:szCs w:val="20"/>
        </w:rPr>
        <w:t>this</w:t>
      </w:r>
      <w:proofErr w:type="gramEnd"/>
      <w:r>
        <w:rPr>
          <w:rFonts w:ascii="Courier New" w:hAnsi="Courier New" w:cs="Courier New"/>
          <w:color w:val="000000"/>
          <w:sz w:val="20"/>
          <w:szCs w:val="20"/>
        </w:rPr>
        <w:t>.IsPostBack</w:t>
      </w:r>
      <w:proofErr w:type="spellEnd"/>
      <w:r>
        <w:rPr>
          <w:rFonts w:ascii="Courier New" w:hAnsi="Courier New" w:cs="Courier New"/>
          <w:color w:val="000000"/>
          <w:sz w:val="20"/>
          <w:szCs w:val="20"/>
        </w:rPr>
        <w:t>)</w:t>
      </w:r>
    </w:p>
    <w:p w14:paraId="106BC29B"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1156624"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ProfileCommon</w:t>
      </w:r>
      <w:proofErr w:type="spellEnd"/>
      <w:r>
        <w:rPr>
          <w:rFonts w:ascii="Courier New" w:hAnsi="Courier New" w:cs="Courier New"/>
          <w:color w:val="000000"/>
          <w:sz w:val="20"/>
          <w:szCs w:val="20"/>
        </w:rPr>
        <w:t xml:space="preserve"> pc=</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.Profile.</w:t>
      </w:r>
      <w:r>
        <w:rPr>
          <w:rFonts w:ascii="Courier New" w:hAnsi="Courier New" w:cs="Courier New"/>
          <w:color w:val="A8227B"/>
          <w:sz w:val="20"/>
          <w:szCs w:val="20"/>
        </w:rPr>
        <w:t>GetProfile</w:t>
      </w:r>
      <w:proofErr w:type="spellEnd"/>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Profile.UserName</w:t>
      </w:r>
      <w:proofErr w:type="spellEnd"/>
      <w:r>
        <w:rPr>
          <w:rFonts w:ascii="Courier New" w:hAnsi="Courier New" w:cs="Courier New"/>
          <w:color w:val="000000"/>
          <w:sz w:val="20"/>
          <w:szCs w:val="20"/>
        </w:rPr>
        <w:t>);</w:t>
      </w:r>
    </w:p>
    <w:p w14:paraId="7CFC3589"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000000"/>
          <w:sz w:val="20"/>
          <w:szCs w:val="20"/>
        </w:rPr>
        <w:t>pc</w:t>
      </w:r>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color w:val="000000"/>
          <w:sz w:val="20"/>
          <w:szCs w:val="20"/>
        </w:rPr>
        <w:t>)</w:t>
      </w:r>
    </w:p>
    <w:p w14:paraId="729ECD64"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13A62A6"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.txtname</w:t>
      </w:r>
      <w:proofErr w:type="gramEnd"/>
      <w:r>
        <w:rPr>
          <w:rFonts w:ascii="Courier New" w:hAnsi="Courier New" w:cs="Courier New"/>
          <w:color w:val="000000"/>
          <w:sz w:val="20"/>
          <w:szCs w:val="20"/>
        </w:rPr>
        <w:t>.Text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pc.Name</w:t>
      </w:r>
      <w:proofErr w:type="spellEnd"/>
      <w:r>
        <w:rPr>
          <w:rFonts w:ascii="Courier New" w:hAnsi="Courier New" w:cs="Courier New"/>
          <w:color w:val="000000"/>
          <w:sz w:val="20"/>
          <w:szCs w:val="20"/>
        </w:rPr>
        <w:t>;</w:t>
      </w:r>
    </w:p>
    <w:p w14:paraId="47E754BE"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.txtaddr</w:t>
      </w:r>
      <w:proofErr w:type="gramEnd"/>
      <w:r>
        <w:rPr>
          <w:rFonts w:ascii="Courier New" w:hAnsi="Courier New" w:cs="Courier New"/>
          <w:color w:val="000000"/>
          <w:sz w:val="20"/>
          <w:szCs w:val="20"/>
        </w:rPr>
        <w:t>.Text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pc.Address.Street</w:t>
      </w:r>
      <w:proofErr w:type="spellEnd"/>
      <w:r>
        <w:rPr>
          <w:rFonts w:ascii="Courier New" w:hAnsi="Courier New" w:cs="Courier New"/>
          <w:color w:val="000000"/>
          <w:sz w:val="20"/>
          <w:szCs w:val="20"/>
        </w:rPr>
        <w:t>;</w:t>
      </w:r>
    </w:p>
    <w:p w14:paraId="10AAE015"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.txtcity</w:t>
      </w:r>
      <w:proofErr w:type="gramEnd"/>
      <w:r>
        <w:rPr>
          <w:rFonts w:ascii="Courier New" w:hAnsi="Courier New" w:cs="Courier New"/>
          <w:color w:val="000000"/>
          <w:sz w:val="20"/>
          <w:szCs w:val="20"/>
        </w:rPr>
        <w:t>.Text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pc.Address.City</w:t>
      </w:r>
      <w:proofErr w:type="spellEnd"/>
      <w:r>
        <w:rPr>
          <w:rFonts w:ascii="Courier New" w:hAnsi="Courier New" w:cs="Courier New"/>
          <w:color w:val="000000"/>
          <w:sz w:val="20"/>
          <w:szCs w:val="20"/>
        </w:rPr>
        <w:t>;</w:t>
      </w:r>
    </w:p>
    <w:p w14:paraId="06633E0E"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.txtstate</w:t>
      </w:r>
      <w:proofErr w:type="gramEnd"/>
      <w:r>
        <w:rPr>
          <w:rFonts w:ascii="Courier New" w:hAnsi="Courier New" w:cs="Courier New"/>
          <w:color w:val="000000"/>
          <w:sz w:val="20"/>
          <w:szCs w:val="20"/>
        </w:rPr>
        <w:t>.Text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pc.Address.State</w:t>
      </w:r>
      <w:proofErr w:type="spellEnd"/>
      <w:r>
        <w:rPr>
          <w:rFonts w:ascii="Courier New" w:hAnsi="Courier New" w:cs="Courier New"/>
          <w:color w:val="000000"/>
          <w:sz w:val="20"/>
          <w:szCs w:val="20"/>
        </w:rPr>
        <w:t>;</w:t>
      </w:r>
    </w:p>
    <w:p w14:paraId="285049F2"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.txtzip</w:t>
      </w:r>
      <w:proofErr w:type="gramEnd"/>
      <w:r>
        <w:rPr>
          <w:rFonts w:ascii="Courier New" w:hAnsi="Courier New" w:cs="Courier New"/>
          <w:color w:val="000000"/>
          <w:sz w:val="20"/>
          <w:szCs w:val="20"/>
        </w:rPr>
        <w:t>.Text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pc.Address.Zipcode</w:t>
      </w:r>
      <w:proofErr w:type="spellEnd"/>
      <w:r>
        <w:rPr>
          <w:rFonts w:ascii="Courier New" w:hAnsi="Courier New" w:cs="Courier New"/>
          <w:color w:val="000000"/>
          <w:sz w:val="20"/>
          <w:szCs w:val="20"/>
        </w:rPr>
        <w:t>;</w:t>
      </w:r>
    </w:p>
    <w:p w14:paraId="2B319EDC"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this</w:t>
      </w:r>
      <w:r>
        <w:rPr>
          <w:rFonts w:ascii="Courier New" w:hAnsi="Courier New" w:cs="Courier New"/>
          <w:color w:val="000000"/>
          <w:sz w:val="20"/>
          <w:szCs w:val="20"/>
        </w:rPr>
        <w:t>.Calendar1.SelectedDate</w:t>
      </w:r>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pc.Birthday</w:t>
      </w:r>
      <w:proofErr w:type="spellEnd"/>
      <w:r>
        <w:rPr>
          <w:rFonts w:ascii="Courier New" w:hAnsi="Courier New" w:cs="Courier New"/>
          <w:color w:val="000000"/>
          <w:sz w:val="20"/>
          <w:szCs w:val="20"/>
        </w:rPr>
        <w:t>;</w:t>
      </w:r>
    </w:p>
    <w:p w14:paraId="29A81E83"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1A75118"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ADEE6D3"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44A1613"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3C59D02A" w14:textId="26714892" w:rsidR="00E3001B" w:rsidRDefault="00E3001B">
      <w:pPr>
        <w:rPr>
          <w:rFonts w:ascii="Arial" w:eastAsia="Times New Roman" w:hAnsi="Arial" w:cs="Arial"/>
          <w:color w:val="000000"/>
          <w:sz w:val="24"/>
          <w:szCs w:val="24"/>
        </w:rPr>
      </w:pPr>
    </w:p>
    <w:p w14:paraId="1ADDD2E1" w14:textId="5A6A555E"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Write the following handler for the Submit button, for saving the user data into the profile:</w:t>
      </w:r>
    </w:p>
    <w:p w14:paraId="089FD823" w14:textId="77777777" w:rsidR="005A6AFE" w:rsidRDefault="005A6AFE" w:rsidP="005A6AFE">
      <w:pP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lastRenderedPageBreak/>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btnsubmit_</w:t>
      </w:r>
      <w:proofErr w:type="gramStart"/>
      <w:r>
        <w:rPr>
          <w:rFonts w:ascii="Courier New" w:hAnsi="Courier New" w:cs="Courier New"/>
          <w:color w:val="A8227B"/>
          <w:sz w:val="20"/>
          <w:szCs w:val="20"/>
        </w:rPr>
        <w:t>Click</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77336F48"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B4122AF"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ProfileCommon</w:t>
      </w:r>
      <w:proofErr w:type="spellEnd"/>
      <w:r>
        <w:rPr>
          <w:rFonts w:ascii="Courier New" w:hAnsi="Courier New" w:cs="Courier New"/>
          <w:color w:val="000000"/>
          <w:sz w:val="20"/>
          <w:szCs w:val="20"/>
        </w:rPr>
        <w:t xml:space="preserve"> pc=</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.Profile.</w:t>
      </w:r>
      <w:r>
        <w:rPr>
          <w:rFonts w:ascii="Courier New" w:hAnsi="Courier New" w:cs="Courier New"/>
          <w:color w:val="A8227B"/>
          <w:sz w:val="20"/>
          <w:szCs w:val="20"/>
        </w:rPr>
        <w:t>GetProfile</w:t>
      </w:r>
      <w:proofErr w:type="spellEnd"/>
      <w:proofErr w:type="gramEnd"/>
      <w:r>
        <w:rPr>
          <w:rFonts w:ascii="Courier New" w:hAnsi="Courier New" w:cs="Courier New"/>
          <w:color w:val="000000"/>
          <w:sz w:val="20"/>
          <w:szCs w:val="20"/>
        </w:rPr>
        <w:t>(</w:t>
      </w:r>
      <w:proofErr w:type="spellStart"/>
      <w:r>
        <w:rPr>
          <w:rFonts w:ascii="Courier New" w:hAnsi="Courier New" w:cs="Courier New"/>
          <w:color w:val="000000"/>
          <w:sz w:val="20"/>
          <w:szCs w:val="20"/>
        </w:rPr>
        <w:t>Profile.UserName</w:t>
      </w:r>
      <w:proofErr w:type="spellEnd"/>
      <w:r>
        <w:rPr>
          <w:rFonts w:ascii="Courier New" w:hAnsi="Courier New" w:cs="Courier New"/>
          <w:color w:val="000000"/>
          <w:sz w:val="20"/>
          <w:szCs w:val="20"/>
        </w:rPr>
        <w:t>);</w:t>
      </w:r>
    </w:p>
    <w:p w14:paraId="5CDC3B0F"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000000"/>
          <w:sz w:val="20"/>
          <w:szCs w:val="20"/>
        </w:rPr>
        <w:t>pc</w:t>
      </w:r>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color w:val="000000"/>
          <w:sz w:val="20"/>
          <w:szCs w:val="20"/>
        </w:rPr>
        <w:t>)</w:t>
      </w:r>
    </w:p>
    <w:p w14:paraId="07D2A417"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6EDC093"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pc.Name</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b/>
          <w:bCs/>
          <w:color w:val="2239A8"/>
          <w:sz w:val="20"/>
          <w:szCs w:val="20"/>
        </w:rPr>
        <w:t>this</w:t>
      </w:r>
      <w:r>
        <w:rPr>
          <w:rFonts w:ascii="Courier New" w:hAnsi="Courier New" w:cs="Courier New"/>
          <w:color w:val="000000"/>
          <w:sz w:val="20"/>
          <w:szCs w:val="20"/>
        </w:rPr>
        <w:t>.txtname.Text</w:t>
      </w:r>
      <w:proofErr w:type="spellEnd"/>
      <w:r>
        <w:rPr>
          <w:rFonts w:ascii="Courier New" w:hAnsi="Courier New" w:cs="Courier New"/>
          <w:color w:val="000000"/>
          <w:sz w:val="20"/>
          <w:szCs w:val="20"/>
        </w:rPr>
        <w:t>;</w:t>
      </w:r>
    </w:p>
    <w:p w14:paraId="5A01A669"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pc.Address.Street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b/>
          <w:bCs/>
          <w:color w:val="2239A8"/>
          <w:sz w:val="20"/>
          <w:szCs w:val="20"/>
        </w:rPr>
        <w:t>this</w:t>
      </w:r>
      <w:r>
        <w:rPr>
          <w:rFonts w:ascii="Courier New" w:hAnsi="Courier New" w:cs="Courier New"/>
          <w:color w:val="000000"/>
          <w:sz w:val="20"/>
          <w:szCs w:val="20"/>
        </w:rPr>
        <w:t>.txtaddr.Text</w:t>
      </w:r>
      <w:proofErr w:type="spellEnd"/>
      <w:r>
        <w:rPr>
          <w:rFonts w:ascii="Courier New" w:hAnsi="Courier New" w:cs="Courier New"/>
          <w:color w:val="000000"/>
          <w:sz w:val="20"/>
          <w:szCs w:val="20"/>
        </w:rPr>
        <w:t>;</w:t>
      </w:r>
    </w:p>
    <w:p w14:paraId="0C59F046"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pc.Address.City</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b/>
          <w:bCs/>
          <w:color w:val="2239A8"/>
          <w:sz w:val="20"/>
          <w:szCs w:val="20"/>
        </w:rPr>
        <w:t>this</w:t>
      </w:r>
      <w:r>
        <w:rPr>
          <w:rFonts w:ascii="Courier New" w:hAnsi="Courier New" w:cs="Courier New"/>
          <w:color w:val="000000"/>
          <w:sz w:val="20"/>
          <w:szCs w:val="20"/>
        </w:rPr>
        <w:t>.txtcity.Text</w:t>
      </w:r>
      <w:proofErr w:type="spellEnd"/>
      <w:r>
        <w:rPr>
          <w:rFonts w:ascii="Courier New" w:hAnsi="Courier New" w:cs="Courier New"/>
          <w:color w:val="000000"/>
          <w:sz w:val="20"/>
          <w:szCs w:val="20"/>
        </w:rPr>
        <w:t>;</w:t>
      </w:r>
    </w:p>
    <w:p w14:paraId="71637702"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pc.Address.State</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b/>
          <w:bCs/>
          <w:color w:val="2239A8"/>
          <w:sz w:val="20"/>
          <w:szCs w:val="20"/>
        </w:rPr>
        <w:t>this</w:t>
      </w:r>
      <w:r>
        <w:rPr>
          <w:rFonts w:ascii="Courier New" w:hAnsi="Courier New" w:cs="Courier New"/>
          <w:color w:val="000000"/>
          <w:sz w:val="20"/>
          <w:szCs w:val="20"/>
        </w:rPr>
        <w:t>.txtstate.Text</w:t>
      </w:r>
      <w:proofErr w:type="spellEnd"/>
      <w:r>
        <w:rPr>
          <w:rFonts w:ascii="Courier New" w:hAnsi="Courier New" w:cs="Courier New"/>
          <w:color w:val="000000"/>
          <w:sz w:val="20"/>
          <w:szCs w:val="20"/>
        </w:rPr>
        <w:t>;</w:t>
      </w:r>
    </w:p>
    <w:p w14:paraId="0FD96FCE"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pc.Address.Zipcode</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b/>
          <w:bCs/>
          <w:color w:val="2239A8"/>
          <w:sz w:val="20"/>
          <w:szCs w:val="20"/>
        </w:rPr>
        <w:t>this</w:t>
      </w:r>
      <w:r>
        <w:rPr>
          <w:rFonts w:ascii="Courier New" w:hAnsi="Courier New" w:cs="Courier New"/>
          <w:color w:val="000000"/>
          <w:sz w:val="20"/>
          <w:szCs w:val="20"/>
        </w:rPr>
        <w:t>.txtzip.Text</w:t>
      </w:r>
      <w:proofErr w:type="spellEnd"/>
      <w:r>
        <w:rPr>
          <w:rFonts w:ascii="Courier New" w:hAnsi="Courier New" w:cs="Courier New"/>
          <w:color w:val="000000"/>
          <w:sz w:val="20"/>
          <w:szCs w:val="20"/>
        </w:rPr>
        <w:t>;</w:t>
      </w:r>
    </w:p>
    <w:p w14:paraId="23A2F0DA"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pc.Birthday</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this</w:t>
      </w:r>
      <w:r>
        <w:rPr>
          <w:rFonts w:ascii="Courier New" w:hAnsi="Courier New" w:cs="Courier New"/>
          <w:color w:val="000000"/>
          <w:sz w:val="20"/>
          <w:szCs w:val="20"/>
        </w:rPr>
        <w:t>.Calendar1.SelectedDate;</w:t>
      </w:r>
    </w:p>
    <w:p w14:paraId="3CFEABD2"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pc.</w:t>
      </w:r>
      <w:r>
        <w:rPr>
          <w:rFonts w:ascii="Courier New" w:hAnsi="Courier New" w:cs="Courier New"/>
          <w:color w:val="A8227B"/>
          <w:sz w:val="20"/>
          <w:szCs w:val="20"/>
        </w:rPr>
        <w:t>Save</w:t>
      </w:r>
      <w:proofErr w:type="spellEnd"/>
      <w:proofErr w:type="gramEnd"/>
      <w:r>
        <w:rPr>
          <w:rFonts w:ascii="Courier New" w:hAnsi="Courier New" w:cs="Courier New"/>
          <w:color w:val="000000"/>
          <w:sz w:val="20"/>
          <w:szCs w:val="20"/>
        </w:rPr>
        <w:t>();</w:t>
      </w:r>
    </w:p>
    <w:p w14:paraId="11125BDA"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85A7564"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215F33C6" w14:textId="77777777" w:rsidR="001227BC" w:rsidRPr="001227BC" w:rsidRDefault="001227BC" w:rsidP="00E3001B">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the page is executed for the first time, the user needs to enter the information. However, next time the user details would be automatically loaded.</w:t>
      </w:r>
    </w:p>
    <w:p w14:paraId="5C520905"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Attributes for the &lt;add&gt; Element</w:t>
      </w:r>
    </w:p>
    <w:p w14:paraId="5230F9B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Apart from the name and type attributes that we have used, there are other attributes to the &lt;add&gt; element. Following table illustrates some of these attributes: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65"/>
        <w:gridCol w:w="7380"/>
      </w:tblGrid>
      <w:tr w:rsidR="001227BC" w:rsidRPr="001227BC" w14:paraId="2A29EE15" w14:textId="77777777" w:rsidTr="0046352D">
        <w:tc>
          <w:tcPr>
            <w:tcW w:w="2065" w:type="dxa"/>
            <w:shd w:val="clear" w:color="auto" w:fill="EEEEEE"/>
            <w:tcMar>
              <w:top w:w="120" w:type="dxa"/>
              <w:left w:w="120" w:type="dxa"/>
              <w:bottom w:w="120" w:type="dxa"/>
              <w:right w:w="120" w:type="dxa"/>
            </w:tcMar>
            <w:hideMark/>
          </w:tcPr>
          <w:p w14:paraId="3BE85604"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Attributes</w:t>
            </w:r>
          </w:p>
        </w:tc>
        <w:tc>
          <w:tcPr>
            <w:tcW w:w="7380" w:type="dxa"/>
            <w:shd w:val="clear" w:color="auto" w:fill="EEEEEE"/>
            <w:tcMar>
              <w:top w:w="120" w:type="dxa"/>
              <w:left w:w="120" w:type="dxa"/>
              <w:bottom w:w="120" w:type="dxa"/>
              <w:right w:w="120" w:type="dxa"/>
            </w:tcMar>
            <w:hideMark/>
          </w:tcPr>
          <w:p w14:paraId="5B38B94F"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050C3E6A" w14:textId="77777777" w:rsidTr="0046352D">
        <w:tc>
          <w:tcPr>
            <w:tcW w:w="2065" w:type="dxa"/>
            <w:shd w:val="clear" w:color="auto" w:fill="auto"/>
            <w:tcMar>
              <w:top w:w="120" w:type="dxa"/>
              <w:left w:w="120" w:type="dxa"/>
              <w:bottom w:w="120" w:type="dxa"/>
              <w:right w:w="120" w:type="dxa"/>
            </w:tcMar>
            <w:hideMark/>
          </w:tcPr>
          <w:p w14:paraId="259F621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name</w:t>
            </w:r>
          </w:p>
        </w:tc>
        <w:tc>
          <w:tcPr>
            <w:tcW w:w="7380" w:type="dxa"/>
            <w:shd w:val="clear" w:color="auto" w:fill="auto"/>
            <w:tcMar>
              <w:top w:w="120" w:type="dxa"/>
              <w:left w:w="120" w:type="dxa"/>
              <w:bottom w:w="120" w:type="dxa"/>
              <w:right w:w="120" w:type="dxa"/>
            </w:tcMar>
            <w:hideMark/>
          </w:tcPr>
          <w:p w14:paraId="6E81CFC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name of the property.</w:t>
            </w:r>
          </w:p>
        </w:tc>
      </w:tr>
      <w:tr w:rsidR="001227BC" w:rsidRPr="001227BC" w14:paraId="38E6F81D" w14:textId="77777777" w:rsidTr="0046352D">
        <w:tc>
          <w:tcPr>
            <w:tcW w:w="2065" w:type="dxa"/>
            <w:shd w:val="clear" w:color="auto" w:fill="auto"/>
            <w:tcMar>
              <w:top w:w="120" w:type="dxa"/>
              <w:left w:w="120" w:type="dxa"/>
              <w:bottom w:w="120" w:type="dxa"/>
              <w:right w:w="120" w:type="dxa"/>
            </w:tcMar>
            <w:hideMark/>
          </w:tcPr>
          <w:p w14:paraId="41C3229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type</w:t>
            </w:r>
          </w:p>
        </w:tc>
        <w:tc>
          <w:tcPr>
            <w:tcW w:w="7380" w:type="dxa"/>
            <w:shd w:val="clear" w:color="auto" w:fill="auto"/>
            <w:tcMar>
              <w:top w:w="120" w:type="dxa"/>
              <w:left w:w="120" w:type="dxa"/>
              <w:bottom w:w="120" w:type="dxa"/>
              <w:right w:w="120" w:type="dxa"/>
            </w:tcMar>
            <w:hideMark/>
          </w:tcPr>
          <w:p w14:paraId="761258D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By </w:t>
            </w:r>
            <w:proofErr w:type="gramStart"/>
            <w:r w:rsidRPr="001227BC">
              <w:rPr>
                <w:rFonts w:ascii="Arial" w:eastAsia="Times New Roman" w:hAnsi="Arial" w:cs="Arial"/>
                <w:sz w:val="24"/>
                <w:szCs w:val="24"/>
              </w:rPr>
              <w:t>default</w:t>
            </w:r>
            <w:proofErr w:type="gramEnd"/>
            <w:r w:rsidRPr="001227BC">
              <w:rPr>
                <w:rFonts w:ascii="Arial" w:eastAsia="Times New Roman" w:hAnsi="Arial" w:cs="Arial"/>
                <w:sz w:val="24"/>
                <w:szCs w:val="24"/>
              </w:rPr>
              <w:t xml:space="preserve"> the type is string but it allows any fully qualified class name as data type.</w:t>
            </w:r>
          </w:p>
        </w:tc>
      </w:tr>
      <w:tr w:rsidR="001227BC" w:rsidRPr="001227BC" w14:paraId="5A3F56F5" w14:textId="77777777" w:rsidTr="0046352D">
        <w:tc>
          <w:tcPr>
            <w:tcW w:w="2065" w:type="dxa"/>
            <w:shd w:val="clear" w:color="auto" w:fill="auto"/>
            <w:tcMar>
              <w:top w:w="120" w:type="dxa"/>
              <w:left w:w="120" w:type="dxa"/>
              <w:bottom w:w="120" w:type="dxa"/>
              <w:right w:w="120" w:type="dxa"/>
            </w:tcMar>
            <w:hideMark/>
          </w:tcPr>
          <w:p w14:paraId="0FC9397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serializeAs</w:t>
            </w:r>
            <w:proofErr w:type="spellEnd"/>
          </w:p>
        </w:tc>
        <w:tc>
          <w:tcPr>
            <w:tcW w:w="7380" w:type="dxa"/>
            <w:shd w:val="clear" w:color="auto" w:fill="auto"/>
            <w:tcMar>
              <w:top w:w="120" w:type="dxa"/>
              <w:left w:w="120" w:type="dxa"/>
              <w:bottom w:w="120" w:type="dxa"/>
              <w:right w:w="120" w:type="dxa"/>
            </w:tcMar>
            <w:hideMark/>
          </w:tcPr>
          <w:p w14:paraId="35AD73C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format to use when serializing this value.</w:t>
            </w:r>
          </w:p>
        </w:tc>
      </w:tr>
      <w:tr w:rsidR="001227BC" w:rsidRPr="001227BC" w14:paraId="504D3F06" w14:textId="77777777" w:rsidTr="0046352D">
        <w:tc>
          <w:tcPr>
            <w:tcW w:w="2065" w:type="dxa"/>
            <w:shd w:val="clear" w:color="auto" w:fill="auto"/>
            <w:tcMar>
              <w:top w:w="120" w:type="dxa"/>
              <w:left w:w="120" w:type="dxa"/>
              <w:bottom w:w="120" w:type="dxa"/>
              <w:right w:w="120" w:type="dxa"/>
            </w:tcMar>
            <w:hideMark/>
          </w:tcPr>
          <w:p w14:paraId="4AF7E1A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readOnly</w:t>
            </w:r>
            <w:proofErr w:type="spellEnd"/>
          </w:p>
        </w:tc>
        <w:tc>
          <w:tcPr>
            <w:tcW w:w="7380" w:type="dxa"/>
            <w:shd w:val="clear" w:color="auto" w:fill="auto"/>
            <w:tcMar>
              <w:top w:w="120" w:type="dxa"/>
              <w:left w:w="120" w:type="dxa"/>
              <w:bottom w:w="120" w:type="dxa"/>
              <w:right w:w="120" w:type="dxa"/>
            </w:tcMar>
            <w:hideMark/>
          </w:tcPr>
          <w:p w14:paraId="229885A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 read only profile value cannot be changed, by default this property is false.</w:t>
            </w:r>
          </w:p>
        </w:tc>
      </w:tr>
      <w:tr w:rsidR="001227BC" w:rsidRPr="001227BC" w14:paraId="2BC0AC7E" w14:textId="77777777" w:rsidTr="0046352D">
        <w:tc>
          <w:tcPr>
            <w:tcW w:w="2065" w:type="dxa"/>
            <w:shd w:val="clear" w:color="auto" w:fill="auto"/>
            <w:tcMar>
              <w:top w:w="120" w:type="dxa"/>
              <w:left w:w="120" w:type="dxa"/>
              <w:bottom w:w="120" w:type="dxa"/>
              <w:right w:w="120" w:type="dxa"/>
            </w:tcMar>
            <w:hideMark/>
          </w:tcPr>
          <w:p w14:paraId="3E77A8B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defaultValue</w:t>
            </w:r>
            <w:proofErr w:type="spellEnd"/>
          </w:p>
        </w:tc>
        <w:tc>
          <w:tcPr>
            <w:tcW w:w="7380" w:type="dxa"/>
            <w:shd w:val="clear" w:color="auto" w:fill="auto"/>
            <w:tcMar>
              <w:top w:w="120" w:type="dxa"/>
              <w:left w:w="120" w:type="dxa"/>
              <w:bottom w:w="120" w:type="dxa"/>
              <w:right w:w="120" w:type="dxa"/>
            </w:tcMar>
            <w:hideMark/>
          </w:tcPr>
          <w:p w14:paraId="0F903EA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 default value that is used if the profile does not exist or does not have information.</w:t>
            </w:r>
          </w:p>
        </w:tc>
      </w:tr>
      <w:tr w:rsidR="001227BC" w:rsidRPr="001227BC" w14:paraId="1E976987" w14:textId="77777777" w:rsidTr="0046352D">
        <w:tc>
          <w:tcPr>
            <w:tcW w:w="2065" w:type="dxa"/>
            <w:shd w:val="clear" w:color="auto" w:fill="auto"/>
            <w:tcMar>
              <w:top w:w="120" w:type="dxa"/>
              <w:left w:w="120" w:type="dxa"/>
              <w:bottom w:w="120" w:type="dxa"/>
              <w:right w:w="120" w:type="dxa"/>
            </w:tcMar>
            <w:hideMark/>
          </w:tcPr>
          <w:p w14:paraId="19A6221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allowAnonymous</w:t>
            </w:r>
            <w:proofErr w:type="spellEnd"/>
          </w:p>
        </w:tc>
        <w:tc>
          <w:tcPr>
            <w:tcW w:w="7380" w:type="dxa"/>
            <w:shd w:val="clear" w:color="auto" w:fill="auto"/>
            <w:tcMar>
              <w:top w:w="120" w:type="dxa"/>
              <w:left w:w="120" w:type="dxa"/>
              <w:bottom w:w="120" w:type="dxa"/>
              <w:right w:w="120" w:type="dxa"/>
            </w:tcMar>
            <w:hideMark/>
          </w:tcPr>
          <w:p w14:paraId="157758D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 Boolean value indicating whether this property can be used with the anonymous profiles.</w:t>
            </w:r>
          </w:p>
        </w:tc>
      </w:tr>
      <w:tr w:rsidR="001227BC" w:rsidRPr="001227BC" w14:paraId="2C25BB35" w14:textId="77777777" w:rsidTr="0046352D">
        <w:tc>
          <w:tcPr>
            <w:tcW w:w="2065" w:type="dxa"/>
            <w:shd w:val="clear" w:color="auto" w:fill="auto"/>
            <w:tcMar>
              <w:top w:w="120" w:type="dxa"/>
              <w:left w:w="120" w:type="dxa"/>
              <w:bottom w:w="120" w:type="dxa"/>
              <w:right w:w="120" w:type="dxa"/>
            </w:tcMar>
            <w:hideMark/>
          </w:tcPr>
          <w:p w14:paraId="31B80F7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Provider</w:t>
            </w:r>
          </w:p>
        </w:tc>
        <w:tc>
          <w:tcPr>
            <w:tcW w:w="7380" w:type="dxa"/>
            <w:shd w:val="clear" w:color="auto" w:fill="auto"/>
            <w:tcMar>
              <w:top w:w="120" w:type="dxa"/>
              <w:left w:w="120" w:type="dxa"/>
              <w:bottom w:w="120" w:type="dxa"/>
              <w:right w:w="120" w:type="dxa"/>
            </w:tcMar>
            <w:hideMark/>
          </w:tcPr>
          <w:p w14:paraId="7D366DF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 profiles provider that should be used to manage just this property.</w:t>
            </w:r>
          </w:p>
        </w:tc>
      </w:tr>
    </w:tbl>
    <w:p w14:paraId="3E8B9A53" w14:textId="699A10B4"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Anonymous Personalization</w:t>
      </w:r>
    </w:p>
    <w:p w14:paraId="0CAC333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Anonymous personalization allows the user to personalize the site before identifying themselves. For example, Amazon.com allows the user to add items in the shopping cart before they log in. To enable this feature, the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 xml:space="preserve"> file could be configured as:</w:t>
      </w:r>
    </w:p>
    <w:p w14:paraId="37F7F0C4"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anonymousIdentification</w:t>
      </w:r>
      <w:proofErr w:type="spellEnd"/>
      <w:r>
        <w:rPr>
          <w:rFonts w:ascii="Courier New" w:hAnsi="Courier New" w:cs="Courier New"/>
          <w:sz w:val="20"/>
          <w:szCs w:val="20"/>
        </w:rPr>
        <w:t xml:space="preserve"> </w:t>
      </w:r>
      <w:r>
        <w:rPr>
          <w:rFonts w:ascii="Courier New" w:hAnsi="Courier New" w:cs="Courier New"/>
          <w:color w:val="000000"/>
          <w:sz w:val="20"/>
          <w:szCs w:val="20"/>
        </w:rPr>
        <w:t>enabled =</w:t>
      </w:r>
      <w:r>
        <w:rPr>
          <w:rFonts w:ascii="Courier New" w:hAnsi="Courier New" w:cs="Courier New"/>
          <w:color w:val="A8660D"/>
          <w:sz w:val="20"/>
          <w:szCs w:val="20"/>
        </w:rPr>
        <w:t>"true"</w:t>
      </w:r>
      <w:r>
        <w:rPr>
          <w:rFonts w:ascii="Courier New" w:hAnsi="Courier New" w:cs="Courier New"/>
          <w:sz w:val="20"/>
          <w:szCs w:val="20"/>
        </w:rPr>
        <w:t xml:space="preserve"> </w:t>
      </w:r>
      <w:proofErr w:type="spellStart"/>
      <w:r>
        <w:rPr>
          <w:rFonts w:ascii="Courier New" w:hAnsi="Courier New" w:cs="Courier New"/>
          <w:b/>
          <w:bCs/>
          <w:color w:val="8C1D69"/>
          <w:sz w:val="20"/>
          <w:szCs w:val="20"/>
        </w:rPr>
        <w:t>cookieName</w:t>
      </w:r>
      <w:proofErr w:type="spellEnd"/>
      <w:r>
        <w:rPr>
          <w:rFonts w:ascii="Courier New" w:hAnsi="Courier New" w:cs="Courier New"/>
          <w:color w:val="000000"/>
          <w:sz w:val="20"/>
          <w:szCs w:val="20"/>
        </w:rPr>
        <w:t>=</w:t>
      </w:r>
      <w:proofErr w:type="gramStart"/>
      <w:r>
        <w:rPr>
          <w:rFonts w:ascii="Courier New" w:hAnsi="Courier New" w:cs="Courier New"/>
          <w:color w:val="A8660D"/>
          <w:sz w:val="20"/>
          <w:szCs w:val="20"/>
        </w:rPr>
        <w:t>".ASPXANONYMOUSUSER</w:t>
      </w:r>
      <w:proofErr w:type="gramEnd"/>
      <w:r>
        <w:rPr>
          <w:rFonts w:ascii="Courier New" w:hAnsi="Courier New" w:cs="Courier New"/>
          <w:color w:val="A8660D"/>
          <w:sz w:val="20"/>
          <w:szCs w:val="20"/>
        </w:rPr>
        <w:t>"</w:t>
      </w:r>
    </w:p>
    <w:p w14:paraId="3DDC59E8"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cookieTimeout</w:t>
      </w:r>
      <w:proofErr w:type="spellEnd"/>
      <w:r>
        <w:rPr>
          <w:rFonts w:ascii="Courier New" w:hAnsi="Courier New" w:cs="Courier New"/>
          <w:color w:val="000000"/>
          <w:sz w:val="20"/>
          <w:szCs w:val="20"/>
        </w:rPr>
        <w:t>=</w:t>
      </w:r>
      <w:r>
        <w:rPr>
          <w:rFonts w:ascii="Courier New" w:hAnsi="Courier New" w:cs="Courier New"/>
          <w:color w:val="A8660D"/>
          <w:sz w:val="20"/>
          <w:szCs w:val="20"/>
        </w:rPr>
        <w:t>"120000"</w:t>
      </w:r>
      <w:r>
        <w:rPr>
          <w:rFonts w:ascii="Courier New" w:hAnsi="Courier New" w:cs="Courier New"/>
          <w:sz w:val="20"/>
          <w:szCs w:val="20"/>
        </w:rPr>
        <w:t xml:space="preserve"> </w:t>
      </w:r>
      <w:proofErr w:type="spellStart"/>
      <w:r>
        <w:rPr>
          <w:rFonts w:ascii="Courier New" w:hAnsi="Courier New" w:cs="Courier New"/>
          <w:b/>
          <w:bCs/>
          <w:color w:val="8C1D69"/>
          <w:sz w:val="20"/>
          <w:szCs w:val="20"/>
        </w:rPr>
        <w:t>cookiePath</w:t>
      </w:r>
      <w:proofErr w:type="spellEnd"/>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cookieRequiresSSL</w:t>
      </w:r>
      <w:proofErr w:type="spellEnd"/>
      <w:r>
        <w:rPr>
          <w:rFonts w:ascii="Courier New" w:hAnsi="Courier New" w:cs="Courier New"/>
          <w:color w:val="000000"/>
          <w:sz w:val="20"/>
          <w:szCs w:val="20"/>
        </w:rPr>
        <w:t>=</w:t>
      </w:r>
      <w:r>
        <w:rPr>
          <w:rFonts w:ascii="Courier New" w:hAnsi="Courier New" w:cs="Courier New"/>
          <w:color w:val="A8660D"/>
          <w:sz w:val="20"/>
          <w:szCs w:val="20"/>
        </w:rPr>
        <w:t>"false"</w:t>
      </w:r>
    </w:p>
    <w:p w14:paraId="4971F6CB"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cookieSlidingExpiration</w:t>
      </w:r>
      <w:proofErr w:type="spell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proofErr w:type="spellStart"/>
      <w:r>
        <w:rPr>
          <w:rFonts w:ascii="Courier New" w:hAnsi="Courier New" w:cs="Courier New"/>
          <w:b/>
          <w:bCs/>
          <w:color w:val="8C1D69"/>
          <w:sz w:val="20"/>
          <w:szCs w:val="20"/>
        </w:rPr>
        <w:t>cookieprotection</w:t>
      </w:r>
      <w:proofErr w:type="spellEnd"/>
      <w:r>
        <w:rPr>
          <w:rFonts w:ascii="Courier New" w:hAnsi="Courier New" w:cs="Courier New"/>
          <w:color w:val="000000"/>
          <w:sz w:val="20"/>
          <w:szCs w:val="20"/>
        </w:rPr>
        <w:t>=</w:t>
      </w:r>
      <w:r>
        <w:rPr>
          <w:rFonts w:ascii="Courier New" w:hAnsi="Courier New" w:cs="Courier New"/>
          <w:color w:val="A8660D"/>
          <w:sz w:val="20"/>
          <w:szCs w:val="20"/>
        </w:rPr>
        <w:t>"Encryption"</w:t>
      </w:r>
    </w:p>
    <w:p w14:paraId="34159799"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coolieless</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UseDeviceProfile</w:t>
      </w:r>
      <w:proofErr w:type="spellEnd"/>
      <w:r>
        <w:rPr>
          <w:rFonts w:ascii="Courier New" w:hAnsi="Courier New" w:cs="Courier New"/>
          <w:color w:val="A8660D"/>
          <w:sz w:val="20"/>
          <w:szCs w:val="20"/>
        </w:rPr>
        <w:t>"</w:t>
      </w:r>
      <w:r>
        <w:rPr>
          <w:rFonts w:ascii="Courier New" w:hAnsi="Courier New" w:cs="Courier New"/>
          <w:b/>
          <w:bCs/>
          <w:color w:val="2239A8"/>
          <w:sz w:val="20"/>
          <w:szCs w:val="20"/>
        </w:rPr>
        <w:t>/&gt;</w:t>
      </w:r>
    </w:p>
    <w:p w14:paraId="42C57340" w14:textId="45BDD9B1" w:rsidR="001227BC" w:rsidRPr="001227BC" w:rsidRDefault="00F6493A" w:rsidP="00E83E27">
      <w:pPr>
        <w:pStyle w:val="Heading1"/>
        <w:spacing w:before="0" w:beforeAutospacing="0" w:after="0" w:afterAutospacing="0"/>
        <w:jc w:val="both"/>
      </w:pPr>
      <w:bookmarkStart w:id="27" w:name="_Ref62412241"/>
      <w:r>
        <w:lastRenderedPageBreak/>
        <w:t>E</w:t>
      </w:r>
      <w:r w:rsidR="001227BC" w:rsidRPr="001227BC">
        <w:t>rror Handling</w:t>
      </w:r>
      <w:bookmarkEnd w:id="27"/>
    </w:p>
    <w:p w14:paraId="2BE331B9"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Error handling in ASP.NET has three aspects:</w:t>
      </w:r>
    </w:p>
    <w:p w14:paraId="45F74705" w14:textId="77777777" w:rsidR="001227BC" w:rsidRPr="001227BC" w:rsidRDefault="001227BC" w:rsidP="00E83E27">
      <w:pPr>
        <w:numPr>
          <w:ilvl w:val="0"/>
          <w:numId w:val="59"/>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Tracing</w:t>
      </w:r>
      <w:r w:rsidRPr="001227BC">
        <w:rPr>
          <w:rFonts w:ascii="Arial" w:eastAsia="Times New Roman" w:hAnsi="Arial" w:cs="Arial"/>
          <w:color w:val="000000"/>
          <w:sz w:val="24"/>
          <w:szCs w:val="24"/>
        </w:rPr>
        <w:t> - tracing the program execution at page level or application level.</w:t>
      </w:r>
    </w:p>
    <w:p w14:paraId="3A6C693A" w14:textId="77777777" w:rsidR="001227BC" w:rsidRPr="001227BC" w:rsidRDefault="001227BC" w:rsidP="00E83E27">
      <w:pPr>
        <w:numPr>
          <w:ilvl w:val="0"/>
          <w:numId w:val="59"/>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Error handling</w:t>
      </w:r>
      <w:r w:rsidRPr="001227BC">
        <w:rPr>
          <w:rFonts w:ascii="Arial" w:eastAsia="Times New Roman" w:hAnsi="Arial" w:cs="Arial"/>
          <w:color w:val="000000"/>
          <w:sz w:val="24"/>
          <w:szCs w:val="24"/>
        </w:rPr>
        <w:t> - handling standard errors or custom errors at page level or application level.</w:t>
      </w:r>
    </w:p>
    <w:p w14:paraId="6C0DAAD0" w14:textId="77777777" w:rsidR="001227BC" w:rsidRPr="001227BC" w:rsidRDefault="001227BC" w:rsidP="00E3001B">
      <w:pPr>
        <w:numPr>
          <w:ilvl w:val="0"/>
          <w:numId w:val="59"/>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Debugging</w:t>
      </w:r>
      <w:r w:rsidRPr="001227BC">
        <w:rPr>
          <w:rFonts w:ascii="Arial" w:eastAsia="Times New Roman" w:hAnsi="Arial" w:cs="Arial"/>
          <w:color w:val="000000"/>
          <w:sz w:val="24"/>
          <w:szCs w:val="24"/>
        </w:rPr>
        <w:t> - stepping through the program, setting break points to analyze the code</w:t>
      </w:r>
    </w:p>
    <w:p w14:paraId="635ED81C" w14:textId="0CA370DE" w:rsidR="001227BC" w:rsidRPr="001227BC" w:rsidRDefault="001227BC" w:rsidP="00E3001B">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In this </w:t>
      </w:r>
      <w:r w:rsidR="00786C15">
        <w:rPr>
          <w:rFonts w:ascii="Arial" w:eastAsia="Times New Roman" w:hAnsi="Arial" w:cs="Arial"/>
          <w:color w:val="000000"/>
          <w:sz w:val="24"/>
          <w:szCs w:val="24"/>
        </w:rPr>
        <w:t xml:space="preserve">module, </w:t>
      </w:r>
      <w:r w:rsidRPr="001227BC">
        <w:rPr>
          <w:rFonts w:ascii="Arial" w:eastAsia="Times New Roman" w:hAnsi="Arial" w:cs="Arial"/>
          <w:color w:val="000000"/>
          <w:sz w:val="24"/>
          <w:szCs w:val="24"/>
        </w:rPr>
        <w:t xml:space="preserve">we will discuss tracing and error handling </w:t>
      </w:r>
      <w:proofErr w:type="gramStart"/>
      <w:r w:rsidRPr="001227BC">
        <w:rPr>
          <w:rFonts w:ascii="Arial" w:eastAsia="Times New Roman" w:hAnsi="Arial" w:cs="Arial"/>
          <w:color w:val="000000"/>
          <w:sz w:val="24"/>
          <w:szCs w:val="24"/>
        </w:rPr>
        <w:t xml:space="preserve">and in this </w:t>
      </w:r>
      <w:r w:rsidR="00786C15">
        <w:rPr>
          <w:rFonts w:ascii="Arial" w:eastAsia="Times New Roman" w:hAnsi="Arial" w:cs="Arial"/>
          <w:color w:val="000000"/>
          <w:sz w:val="24"/>
          <w:szCs w:val="24"/>
        </w:rPr>
        <w:t>module</w:t>
      </w:r>
      <w:proofErr w:type="gramEnd"/>
      <w:r w:rsidRPr="001227BC">
        <w:rPr>
          <w:rFonts w:ascii="Arial" w:eastAsia="Times New Roman" w:hAnsi="Arial" w:cs="Arial"/>
          <w:color w:val="000000"/>
          <w:sz w:val="24"/>
          <w:szCs w:val="24"/>
        </w:rPr>
        <w:t>, we will discuss debugging.</w:t>
      </w:r>
    </w:p>
    <w:p w14:paraId="48958F6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understand the concepts, create the following sample application. It has a label control, a dropdown list, and a link. The dropdown list loads an array list of famous quotes and the selected quote is shown in the label below. It also has a hyperlink which has points to a nonexistent link.</w:t>
      </w:r>
    </w:p>
    <w:p w14:paraId="1B1E72F7" w14:textId="22400713" w:rsidR="006556AC" w:rsidRDefault="00CB5C01"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sidRPr="00CB5C01">
        <w:rPr>
          <w:rFonts w:ascii="Courier New" w:hAnsi="Courier New" w:cs="Courier New"/>
          <w:b/>
          <w:bCs/>
          <w:color w:val="2239A8"/>
          <w:sz w:val="20"/>
          <w:szCs w:val="20"/>
        </w:rPr>
        <w:t>&lt;%@ Page</w:t>
      </w:r>
      <w:r>
        <w:rPr>
          <w:rFonts w:ascii="Courier New" w:hAnsi="Courier New" w:cs="Courier New"/>
          <w:sz w:val="20"/>
          <w:szCs w:val="20"/>
        </w:rPr>
        <w:t xml:space="preserve"> </w:t>
      </w:r>
      <w:r w:rsidR="006556AC">
        <w:rPr>
          <w:rFonts w:ascii="Courier New" w:hAnsi="Courier New" w:cs="Courier New"/>
          <w:b/>
          <w:bCs/>
          <w:color w:val="8C1D69"/>
          <w:sz w:val="20"/>
          <w:szCs w:val="20"/>
        </w:rPr>
        <w:t>Language</w:t>
      </w:r>
      <w:r w:rsidR="006556AC">
        <w:rPr>
          <w:rFonts w:ascii="Courier New" w:hAnsi="Courier New" w:cs="Courier New"/>
          <w:color w:val="000000"/>
          <w:sz w:val="20"/>
          <w:szCs w:val="20"/>
        </w:rPr>
        <w:t>=</w:t>
      </w:r>
      <w:r w:rsidR="006556AC">
        <w:rPr>
          <w:rFonts w:ascii="Courier New" w:hAnsi="Courier New" w:cs="Courier New"/>
          <w:color w:val="A8660D"/>
          <w:sz w:val="20"/>
          <w:szCs w:val="20"/>
        </w:rPr>
        <w:t>"C#"</w:t>
      </w:r>
      <w:r w:rsidR="006556AC">
        <w:rPr>
          <w:rFonts w:ascii="Courier New" w:hAnsi="Courier New" w:cs="Courier New"/>
          <w:sz w:val="20"/>
          <w:szCs w:val="20"/>
        </w:rPr>
        <w:t xml:space="preserve"> </w:t>
      </w:r>
      <w:proofErr w:type="spellStart"/>
      <w:r w:rsidR="006556AC">
        <w:rPr>
          <w:rFonts w:ascii="Courier New" w:hAnsi="Courier New" w:cs="Courier New"/>
          <w:b/>
          <w:bCs/>
          <w:color w:val="8C1D69"/>
          <w:sz w:val="20"/>
          <w:szCs w:val="20"/>
        </w:rPr>
        <w:t>AutoEventWireup</w:t>
      </w:r>
      <w:proofErr w:type="spellEnd"/>
      <w:r w:rsidR="006556AC">
        <w:rPr>
          <w:rFonts w:ascii="Courier New" w:hAnsi="Courier New" w:cs="Courier New"/>
          <w:color w:val="000000"/>
          <w:sz w:val="20"/>
          <w:szCs w:val="20"/>
        </w:rPr>
        <w:t>=</w:t>
      </w:r>
      <w:r w:rsidR="006556AC">
        <w:rPr>
          <w:rFonts w:ascii="Courier New" w:hAnsi="Courier New" w:cs="Courier New"/>
          <w:color w:val="A8660D"/>
          <w:sz w:val="20"/>
          <w:szCs w:val="20"/>
        </w:rPr>
        <w:t>"true"</w:t>
      </w:r>
      <w:r w:rsidR="006556AC">
        <w:rPr>
          <w:rFonts w:ascii="Courier New" w:hAnsi="Courier New" w:cs="Courier New"/>
          <w:sz w:val="20"/>
          <w:szCs w:val="20"/>
        </w:rPr>
        <w:t xml:space="preserve"> </w:t>
      </w:r>
      <w:proofErr w:type="spellStart"/>
      <w:r w:rsidR="006556AC">
        <w:rPr>
          <w:rFonts w:ascii="Courier New" w:hAnsi="Courier New" w:cs="Courier New"/>
          <w:b/>
          <w:bCs/>
          <w:color w:val="8C1D69"/>
          <w:sz w:val="20"/>
          <w:szCs w:val="20"/>
        </w:rPr>
        <w:t>CodeBehind</w:t>
      </w:r>
      <w:proofErr w:type="spellEnd"/>
      <w:r w:rsidR="006556AC">
        <w:rPr>
          <w:rFonts w:ascii="Courier New" w:hAnsi="Courier New" w:cs="Courier New"/>
          <w:color w:val="000000"/>
          <w:sz w:val="20"/>
          <w:szCs w:val="20"/>
        </w:rPr>
        <w:t>=</w:t>
      </w:r>
      <w:r w:rsidR="006556AC">
        <w:rPr>
          <w:rFonts w:ascii="Courier New" w:hAnsi="Courier New" w:cs="Courier New"/>
          <w:color w:val="A8660D"/>
          <w:sz w:val="20"/>
          <w:szCs w:val="20"/>
        </w:rPr>
        <w:t>"</w:t>
      </w:r>
      <w:proofErr w:type="spellStart"/>
      <w:r w:rsidR="006556AC">
        <w:rPr>
          <w:rFonts w:ascii="Courier New" w:hAnsi="Courier New" w:cs="Courier New"/>
          <w:color w:val="A8660D"/>
          <w:sz w:val="20"/>
          <w:szCs w:val="20"/>
        </w:rPr>
        <w:t>Default.aspx.cs</w:t>
      </w:r>
      <w:proofErr w:type="spellEnd"/>
      <w:r w:rsidR="006556AC">
        <w:rPr>
          <w:rFonts w:ascii="Courier New" w:hAnsi="Courier New" w:cs="Courier New"/>
          <w:color w:val="A8660D"/>
          <w:sz w:val="20"/>
          <w:szCs w:val="20"/>
        </w:rPr>
        <w:t>"</w:t>
      </w:r>
      <w:r w:rsidR="006556AC">
        <w:rPr>
          <w:rFonts w:ascii="Courier New" w:hAnsi="Courier New" w:cs="Courier New"/>
          <w:sz w:val="20"/>
          <w:szCs w:val="20"/>
        </w:rPr>
        <w:t xml:space="preserve"> </w:t>
      </w:r>
    </w:p>
    <w:p w14:paraId="7A2D1F41"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Inherits</w:t>
      </w:r>
      <w:r>
        <w:rPr>
          <w:rFonts w:ascii="Courier New" w:hAnsi="Courier New" w:cs="Courier New"/>
          <w:color w:val="000000"/>
          <w:sz w:val="20"/>
          <w:szCs w:val="20"/>
        </w:rPr>
        <w:t>=</w:t>
      </w:r>
      <w:r>
        <w:rPr>
          <w:rFonts w:ascii="Courier New" w:hAnsi="Courier New" w:cs="Courier New"/>
          <w:color w:val="A8660D"/>
          <w:sz w:val="20"/>
          <w:szCs w:val="20"/>
        </w:rPr>
        <w:t>"</w:t>
      </w:r>
      <w:proofErr w:type="spellStart"/>
      <w:proofErr w:type="gramStart"/>
      <w:r>
        <w:rPr>
          <w:rFonts w:ascii="Courier New" w:hAnsi="Courier New" w:cs="Courier New"/>
          <w:color w:val="A8660D"/>
          <w:sz w:val="20"/>
          <w:szCs w:val="20"/>
        </w:rPr>
        <w:t>errorhandling</w:t>
      </w:r>
      <w:proofErr w:type="spellEnd"/>
      <w:r>
        <w:rPr>
          <w:rFonts w:ascii="Courier New" w:hAnsi="Courier New" w:cs="Courier New"/>
          <w:color w:val="A8660D"/>
          <w:sz w:val="20"/>
          <w:szCs w:val="20"/>
        </w:rPr>
        <w:t>._</w:t>
      </w:r>
      <w:proofErr w:type="gramEnd"/>
      <w:r>
        <w:rPr>
          <w:rFonts w:ascii="Courier New" w:hAnsi="Courier New" w:cs="Courier New"/>
          <w:color w:val="A8660D"/>
          <w:sz w:val="20"/>
          <w:szCs w:val="20"/>
        </w:rPr>
        <w:t>Default"</w:t>
      </w:r>
      <w:r>
        <w:rPr>
          <w:rFonts w:ascii="Courier New" w:hAnsi="Courier New" w:cs="Courier New"/>
          <w:sz w:val="20"/>
          <w:szCs w:val="20"/>
        </w:rPr>
        <w:t xml:space="preserve"> </w:t>
      </w:r>
      <w:r>
        <w:rPr>
          <w:rFonts w:ascii="Courier New" w:hAnsi="Courier New" w:cs="Courier New"/>
          <w:b/>
          <w:bCs/>
          <w:color w:val="2239A8"/>
          <w:sz w:val="20"/>
          <w:szCs w:val="20"/>
        </w:rPr>
        <w:t>%&gt;</w:t>
      </w:r>
    </w:p>
    <w:p w14:paraId="3015034A"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312BFF55"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 PUBLIC</w:t>
      </w:r>
      <w:r>
        <w:rPr>
          <w:rFonts w:ascii="Courier New" w:hAnsi="Courier New" w:cs="Courier New"/>
          <w:sz w:val="20"/>
          <w:szCs w:val="20"/>
        </w:rPr>
        <w:t xml:space="preserve"> </w:t>
      </w:r>
      <w:r>
        <w:rPr>
          <w:rFonts w:ascii="Courier New" w:hAnsi="Courier New" w:cs="Courier New"/>
          <w:color w:val="A8660D"/>
          <w:sz w:val="20"/>
          <w:szCs w:val="20"/>
        </w:rPr>
        <w:t>"-//W3C//DTD XHTML 1.0 Transitional//EN"</w:t>
      </w:r>
      <w:r>
        <w:rPr>
          <w:rFonts w:ascii="Courier New" w:hAnsi="Courier New" w:cs="Courier New"/>
          <w:sz w:val="20"/>
          <w:szCs w:val="20"/>
        </w:rPr>
        <w:t xml:space="preserve"> </w:t>
      </w:r>
    </w:p>
    <w:p w14:paraId="7FEF245C"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"http://www.w3.org/TR/xhtml1/DTD/xhtml1-transitional.dtd"</w:t>
      </w:r>
      <w:r>
        <w:rPr>
          <w:rFonts w:ascii="Courier New" w:hAnsi="Courier New" w:cs="Courier New"/>
          <w:b/>
          <w:bCs/>
          <w:color w:val="2239A8"/>
          <w:sz w:val="20"/>
          <w:szCs w:val="20"/>
        </w:rPr>
        <w:t>&gt;</w:t>
      </w:r>
    </w:p>
    <w:p w14:paraId="1452DE60"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A29D394"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w:t>
      </w:r>
      <w:r>
        <w:rPr>
          <w:rFonts w:ascii="Courier New" w:hAnsi="Courier New" w:cs="Courier New"/>
          <w:sz w:val="20"/>
          <w:szCs w:val="20"/>
        </w:rPr>
        <w:t xml:space="preserve"> </w:t>
      </w:r>
      <w:proofErr w:type="spellStart"/>
      <w:r>
        <w:rPr>
          <w:rFonts w:ascii="Courier New" w:hAnsi="Courier New" w:cs="Courier New"/>
          <w:b/>
          <w:bCs/>
          <w:color w:val="8C1D69"/>
          <w:sz w:val="20"/>
          <w:szCs w:val="20"/>
        </w:rPr>
        <w:t>xmlns</w:t>
      </w:r>
      <w:proofErr w:type="spellEnd"/>
      <w:r>
        <w:rPr>
          <w:rFonts w:ascii="Courier New" w:hAnsi="Courier New" w:cs="Courier New"/>
          <w:color w:val="000000"/>
          <w:sz w:val="20"/>
          <w:szCs w:val="20"/>
        </w:rPr>
        <w:t>=</w:t>
      </w:r>
      <w:r>
        <w:rPr>
          <w:rFonts w:ascii="Courier New" w:hAnsi="Courier New" w:cs="Courier New"/>
          <w:color w:val="A8660D"/>
          <w:sz w:val="20"/>
          <w:szCs w:val="20"/>
        </w:rPr>
        <w:t>"http://www.w3.org/1999/xhtml"</w:t>
      </w:r>
      <w:r>
        <w:rPr>
          <w:rFonts w:ascii="Courier New" w:hAnsi="Courier New" w:cs="Courier New"/>
          <w:sz w:val="20"/>
          <w:szCs w:val="20"/>
        </w:rPr>
        <w:t xml:space="preserve"> </w:t>
      </w:r>
      <w:r>
        <w:rPr>
          <w:rFonts w:ascii="Courier New" w:hAnsi="Courier New" w:cs="Courier New"/>
          <w:b/>
          <w:bCs/>
          <w:color w:val="2239A8"/>
          <w:sz w:val="20"/>
          <w:szCs w:val="20"/>
        </w:rPr>
        <w:t>&gt;</w:t>
      </w:r>
    </w:p>
    <w:p w14:paraId="41A6B247"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33121BA5"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58BB5837"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Tracing, debugging and error handling</w:t>
      </w:r>
    </w:p>
    <w:p w14:paraId="26341691"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37527153"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&lt;/head&gt;</w:t>
      </w:r>
    </w:p>
    <w:p w14:paraId="70D23CEA"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4C77CCF3"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2AFE6E81"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0B9EF7F5" w14:textId="77777777" w:rsidR="00E3001B"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lblheading</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7DE217BC" w14:textId="4B6BAD63" w:rsidR="006556AC" w:rsidRDefault="00E3001B"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556AC">
        <w:rPr>
          <w:rFonts w:ascii="Courier New" w:hAnsi="Courier New" w:cs="Courier New"/>
          <w:b/>
          <w:bCs/>
          <w:color w:val="8C1D69"/>
          <w:sz w:val="20"/>
          <w:szCs w:val="20"/>
        </w:rPr>
        <w:t>Text</w:t>
      </w:r>
      <w:r w:rsidR="006556AC">
        <w:rPr>
          <w:rFonts w:ascii="Courier New" w:hAnsi="Courier New" w:cs="Courier New"/>
          <w:color w:val="000000"/>
          <w:sz w:val="20"/>
          <w:szCs w:val="20"/>
        </w:rPr>
        <w:t>=</w:t>
      </w:r>
      <w:r w:rsidR="006556AC">
        <w:rPr>
          <w:rFonts w:ascii="Courier New" w:hAnsi="Courier New" w:cs="Courier New"/>
          <w:color w:val="A8660D"/>
          <w:sz w:val="20"/>
          <w:szCs w:val="20"/>
        </w:rPr>
        <w:t xml:space="preserve">"Tracing, </w:t>
      </w:r>
      <w:proofErr w:type="spellStart"/>
      <w:proofErr w:type="gramStart"/>
      <w:r w:rsidR="006556AC">
        <w:rPr>
          <w:rFonts w:ascii="Courier New" w:hAnsi="Courier New" w:cs="Courier New"/>
          <w:color w:val="A8660D"/>
          <w:sz w:val="20"/>
          <w:szCs w:val="20"/>
        </w:rPr>
        <w:t>Debuggin</w:t>
      </w:r>
      <w:proofErr w:type="spellEnd"/>
      <w:r w:rsidR="006556AC">
        <w:rPr>
          <w:rFonts w:ascii="Courier New" w:hAnsi="Courier New" w:cs="Courier New"/>
          <w:color w:val="A8660D"/>
          <w:sz w:val="20"/>
          <w:szCs w:val="20"/>
        </w:rPr>
        <w:t xml:space="preserve">  and</w:t>
      </w:r>
      <w:proofErr w:type="gramEnd"/>
      <w:r w:rsidR="006556AC">
        <w:rPr>
          <w:rFonts w:ascii="Courier New" w:hAnsi="Courier New" w:cs="Courier New"/>
          <w:color w:val="A8660D"/>
          <w:sz w:val="20"/>
          <w:szCs w:val="20"/>
        </w:rPr>
        <w:t xml:space="preserve"> Error Handling"</w:t>
      </w:r>
      <w:r w:rsidR="006556AC">
        <w:rPr>
          <w:rFonts w:ascii="Courier New" w:hAnsi="Courier New" w:cs="Courier New"/>
          <w:b/>
          <w:bCs/>
          <w:color w:val="2239A8"/>
          <w:sz w:val="20"/>
          <w:szCs w:val="20"/>
        </w:rPr>
        <w:t>&gt;</w:t>
      </w:r>
    </w:p>
    <w:p w14:paraId="65B5956F"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b/>
          <w:bCs/>
          <w:color w:val="2239A8"/>
          <w:sz w:val="20"/>
          <w:szCs w:val="20"/>
        </w:rPr>
        <w:t>&gt;</w:t>
      </w:r>
    </w:p>
    <w:p w14:paraId="0232B332"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6E113FE8"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34F1A392" w14:textId="77777777" w:rsidR="00E3001B"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asp:DropDownList</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ddlquotes</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26CD90B6" w14:textId="1EF8F02F" w:rsidR="006556AC" w:rsidRDefault="00E3001B"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sidR="006556AC">
        <w:rPr>
          <w:rFonts w:ascii="Courier New" w:hAnsi="Courier New" w:cs="Courier New"/>
          <w:b/>
          <w:bCs/>
          <w:color w:val="8C1D69"/>
          <w:sz w:val="20"/>
          <w:szCs w:val="20"/>
        </w:rPr>
        <w:t>AutoPostBack</w:t>
      </w:r>
      <w:proofErr w:type="spellEnd"/>
      <w:r w:rsidR="006556AC">
        <w:rPr>
          <w:rFonts w:ascii="Courier New" w:hAnsi="Courier New" w:cs="Courier New"/>
          <w:color w:val="000000"/>
          <w:sz w:val="20"/>
          <w:szCs w:val="20"/>
        </w:rPr>
        <w:t>=</w:t>
      </w:r>
      <w:r w:rsidR="006556AC">
        <w:rPr>
          <w:rFonts w:ascii="Courier New" w:hAnsi="Courier New" w:cs="Courier New"/>
          <w:color w:val="A8660D"/>
          <w:sz w:val="20"/>
          <w:szCs w:val="20"/>
        </w:rPr>
        <w:t>"True"</w:t>
      </w:r>
      <w:r w:rsidR="006556AC">
        <w:rPr>
          <w:rFonts w:ascii="Courier New" w:hAnsi="Courier New" w:cs="Courier New"/>
          <w:sz w:val="20"/>
          <w:szCs w:val="20"/>
        </w:rPr>
        <w:t xml:space="preserve"> </w:t>
      </w:r>
    </w:p>
    <w:p w14:paraId="3735500A"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onselectedindexchanged</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ddlquotes_SelectedIndexChanged</w:t>
      </w:r>
      <w:proofErr w:type="spellEnd"/>
      <w:r>
        <w:rPr>
          <w:rFonts w:ascii="Courier New" w:hAnsi="Courier New" w:cs="Courier New"/>
          <w:color w:val="A8660D"/>
          <w:sz w:val="20"/>
          <w:szCs w:val="20"/>
        </w:rPr>
        <w:t>"</w:t>
      </w:r>
      <w:r>
        <w:rPr>
          <w:rFonts w:ascii="Courier New" w:hAnsi="Courier New" w:cs="Courier New"/>
          <w:b/>
          <w:bCs/>
          <w:color w:val="2239A8"/>
          <w:sz w:val="20"/>
          <w:szCs w:val="20"/>
        </w:rPr>
        <w:t>&gt;</w:t>
      </w:r>
    </w:p>
    <w:p w14:paraId="134C52C6"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asp:DropDownList</w:t>
      </w:r>
      <w:proofErr w:type="spellEnd"/>
      <w:proofErr w:type="gramEnd"/>
      <w:r>
        <w:rPr>
          <w:rFonts w:ascii="Courier New" w:hAnsi="Courier New" w:cs="Courier New"/>
          <w:b/>
          <w:bCs/>
          <w:color w:val="2239A8"/>
          <w:sz w:val="20"/>
          <w:szCs w:val="20"/>
        </w:rPr>
        <w:t>&gt;</w:t>
      </w:r>
    </w:p>
    <w:p w14:paraId="72101FD0"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6FA15D01"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1C79E5AD"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lblquotes</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0B6CF07F"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b/>
          <w:bCs/>
          <w:color w:val="2239A8"/>
          <w:sz w:val="20"/>
          <w:szCs w:val="20"/>
        </w:rPr>
        <w:t>&gt;</w:t>
      </w:r>
    </w:p>
    <w:p w14:paraId="6D52F906"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2328408F"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5A417EA5"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asp:HyperLink</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"HyperLink1"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1DA471D6"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NavigateUrl</w:t>
      </w:r>
      <w:proofErr w:type="spellEnd"/>
      <w:r>
        <w:rPr>
          <w:rFonts w:ascii="Courier New" w:hAnsi="Courier New" w:cs="Courier New"/>
          <w:color w:val="000000"/>
          <w:sz w:val="20"/>
          <w:szCs w:val="20"/>
        </w:rPr>
        <w:t>=</w:t>
      </w:r>
      <w:r>
        <w:rPr>
          <w:rFonts w:ascii="Courier New" w:hAnsi="Courier New" w:cs="Courier New"/>
          <w:color w:val="A8660D"/>
          <w:sz w:val="20"/>
          <w:szCs w:val="20"/>
        </w:rPr>
        <w:t>"mylink.htm"</w:t>
      </w:r>
      <w:r>
        <w:rPr>
          <w:rFonts w:ascii="Courier New" w:hAnsi="Courier New" w:cs="Courier New"/>
          <w:b/>
          <w:bCs/>
          <w:color w:val="2239A8"/>
          <w:sz w:val="20"/>
          <w:szCs w:val="20"/>
        </w:rPr>
        <w:t>&gt;</w:t>
      </w:r>
      <w:r>
        <w:rPr>
          <w:rFonts w:ascii="Courier New" w:hAnsi="Courier New" w:cs="Courier New"/>
          <w:color w:val="000000"/>
          <w:sz w:val="20"/>
          <w:szCs w:val="20"/>
        </w:rPr>
        <w:t>Link to:</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asp:HyperLink</w:t>
      </w:r>
      <w:proofErr w:type="spellEnd"/>
      <w:proofErr w:type="gramEnd"/>
      <w:r>
        <w:rPr>
          <w:rFonts w:ascii="Courier New" w:hAnsi="Courier New" w:cs="Courier New"/>
          <w:b/>
          <w:bCs/>
          <w:color w:val="2239A8"/>
          <w:sz w:val="20"/>
          <w:szCs w:val="20"/>
        </w:rPr>
        <w:t>&gt;</w:t>
      </w:r>
    </w:p>
    <w:p w14:paraId="48AFD5D0"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1CAA79CF"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&lt;/form&gt;</w:t>
      </w:r>
    </w:p>
    <w:p w14:paraId="530FCD98"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204F206E"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&lt;/html&gt;</w:t>
      </w:r>
    </w:p>
    <w:p w14:paraId="5A4FAECF" w14:textId="77777777" w:rsidR="00E3001B" w:rsidRDefault="00E3001B">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74641501" w14:textId="7CE78E6C"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The code behind file:</w:t>
      </w:r>
    </w:p>
    <w:p w14:paraId="1EA07F06"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partial class</w:t>
      </w:r>
      <w:r>
        <w:rPr>
          <w:rFonts w:ascii="Courier New" w:hAnsi="Courier New" w:cs="Courier New"/>
          <w:sz w:val="20"/>
          <w:szCs w:val="20"/>
        </w:rPr>
        <w:t xml:space="preserve"> </w:t>
      </w:r>
      <w:r>
        <w:rPr>
          <w:rFonts w:ascii="Courier New" w:hAnsi="Courier New" w:cs="Courier New"/>
          <w:color w:val="000000"/>
          <w:sz w:val="20"/>
          <w:szCs w:val="20"/>
        </w:rPr>
        <w:t>_</w:t>
      </w:r>
      <w:proofErr w:type="gramStart"/>
      <w:r>
        <w:rPr>
          <w:rFonts w:ascii="Courier New" w:hAnsi="Courier New" w:cs="Courier New"/>
          <w:color w:val="000000"/>
          <w:sz w:val="20"/>
          <w:szCs w:val="20"/>
        </w:rPr>
        <w:t>Default</w:t>
      </w:r>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System.Web.UI.Page</w:t>
      </w:r>
      <w:proofErr w:type="spellEnd"/>
    </w:p>
    <w:p w14:paraId="0E35DDC7"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389D18B" w14:textId="3DF2127E"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Page_</w:t>
      </w:r>
      <w:proofErr w:type="gramStart"/>
      <w:r>
        <w:rPr>
          <w:rFonts w:ascii="Courier New" w:hAnsi="Courier New" w:cs="Courier New"/>
          <w:color w:val="A8227B"/>
          <w:sz w:val="20"/>
          <w:szCs w:val="20"/>
        </w:rPr>
        <w:t>Load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19388875" w14:textId="0ABC36B5"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8D7A482" w14:textId="0B72CDE8"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IsPostBack</w:t>
      </w:r>
      <w:proofErr w:type="spellEnd"/>
      <w:proofErr w:type="gramEnd"/>
      <w:r>
        <w:rPr>
          <w:rFonts w:ascii="Courier New" w:hAnsi="Courier New" w:cs="Courier New"/>
          <w:color w:val="000000"/>
          <w:sz w:val="20"/>
          <w:szCs w:val="20"/>
        </w:rPr>
        <w:t>)</w:t>
      </w:r>
    </w:p>
    <w:p w14:paraId="73CEC4F3" w14:textId="3729A430"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E66812E" w14:textId="7C6F9952"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string</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quotes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58493790" w14:textId="77777777" w:rsidR="00E3001B"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EA10F32" w14:textId="7D8F315A"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{"Imagination is more important than Knowledge.", "Albert </w:t>
      </w:r>
      <w:proofErr w:type="spellStart"/>
      <w:r>
        <w:rPr>
          <w:rFonts w:ascii="Courier New" w:hAnsi="Courier New" w:cs="Courier New"/>
          <w:color w:val="000000"/>
          <w:sz w:val="20"/>
          <w:szCs w:val="20"/>
        </w:rPr>
        <w:t>Einsten</w:t>
      </w:r>
      <w:proofErr w:type="spellEnd"/>
      <w:r>
        <w:rPr>
          <w:rFonts w:ascii="Courier New" w:hAnsi="Courier New" w:cs="Courier New"/>
          <w:color w:val="000000"/>
          <w:sz w:val="20"/>
          <w:szCs w:val="20"/>
        </w:rPr>
        <w:t>"},</w:t>
      </w:r>
    </w:p>
    <w:p w14:paraId="33D0ECB9" w14:textId="22D5D28B"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{"Assume a virtue, if you have it not" "Shakespeare"},</w:t>
      </w:r>
    </w:p>
    <w:p w14:paraId="52FF0F4A" w14:textId="77777777" w:rsidR="00E3001B"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{"A man cannot be comfortable without his own approval",</w:t>
      </w:r>
    </w:p>
    <w:p w14:paraId="71163CE9" w14:textId="340B7D96" w:rsidR="005A6AFE" w:rsidRDefault="00E3001B"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5A6AFE">
        <w:rPr>
          <w:rFonts w:ascii="Courier New" w:hAnsi="Courier New" w:cs="Courier New"/>
          <w:color w:val="000000"/>
          <w:sz w:val="20"/>
          <w:szCs w:val="20"/>
        </w:rPr>
        <w:t>"Mark Twain"},</w:t>
      </w:r>
    </w:p>
    <w:p w14:paraId="7D2BB053" w14:textId="73BDD4EB"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{"Beware the young doctor and the old barber", "Benjamin Franklin"},</w:t>
      </w:r>
    </w:p>
    <w:p w14:paraId="10185FC2" w14:textId="649BD7C2"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{"Whatever begun in anger ends in shame", "Benjamin Franklin"}</w:t>
      </w:r>
    </w:p>
    <w:p w14:paraId="121E55D8" w14:textId="7F5973C2"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0CFF412" w14:textId="4EA12BC5"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for</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int</w:t>
      </w:r>
      <w:r>
        <w:rPr>
          <w:rFonts w:ascii="Courier New" w:hAnsi="Courier New" w:cs="Courier New"/>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r>
        <w:rPr>
          <w:rFonts w:ascii="Courier New" w:hAnsi="Courier New" w:cs="Courier New"/>
          <w:color w:val="A8660D"/>
          <w:sz w:val="20"/>
          <w:szCs w:val="20"/>
        </w:rPr>
        <w:t>0</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&lt;</w:t>
      </w:r>
      <w:proofErr w:type="spellStart"/>
      <w:proofErr w:type="gramStart"/>
      <w:r>
        <w:rPr>
          <w:rFonts w:ascii="Courier New" w:hAnsi="Courier New" w:cs="Courier New"/>
          <w:color w:val="000000"/>
          <w:sz w:val="20"/>
          <w:szCs w:val="20"/>
        </w:rPr>
        <w:t>quotes.</w:t>
      </w:r>
      <w:r>
        <w:rPr>
          <w:rFonts w:ascii="Courier New" w:hAnsi="Courier New" w:cs="Courier New"/>
          <w:color w:val="A8227B"/>
          <w:sz w:val="20"/>
          <w:szCs w:val="20"/>
        </w:rPr>
        <w:t>GetLength</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0</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14:paraId="34D31DA6" w14:textId="652373A1"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ddlquotes.Items.</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ListItem</w:t>
      </w:r>
      <w:proofErr w:type="spellEnd"/>
      <w:r>
        <w:rPr>
          <w:rFonts w:ascii="Courier New" w:hAnsi="Courier New" w:cs="Courier New"/>
          <w:color w:val="000000"/>
          <w:sz w:val="20"/>
          <w:szCs w:val="20"/>
        </w:rPr>
        <w:t>(quotes[i,</w:t>
      </w:r>
      <w:r>
        <w:rPr>
          <w:rFonts w:ascii="Courier New" w:hAnsi="Courier New" w:cs="Courier New"/>
          <w:color w:val="A8660D"/>
          <w:sz w:val="20"/>
          <w:szCs w:val="20"/>
        </w:rPr>
        <w:t>0</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quotes[i,</w:t>
      </w:r>
      <w:r>
        <w:rPr>
          <w:rFonts w:ascii="Courier New" w:hAnsi="Courier New" w:cs="Courier New"/>
          <w:color w:val="A8660D"/>
          <w:sz w:val="20"/>
          <w:szCs w:val="20"/>
        </w:rPr>
        <w:t>1</w:t>
      </w:r>
      <w:r>
        <w:rPr>
          <w:rFonts w:ascii="Courier New" w:hAnsi="Courier New" w:cs="Courier New"/>
          <w:color w:val="000000"/>
          <w:sz w:val="20"/>
          <w:szCs w:val="20"/>
        </w:rPr>
        <w:t>]));</w:t>
      </w:r>
    </w:p>
    <w:p w14:paraId="5BE110BF" w14:textId="4301AB49" w:rsidR="00E3001B"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E3001B">
        <w:rPr>
          <w:rFonts w:ascii="Courier New" w:hAnsi="Courier New" w:cs="Courier New"/>
          <w:sz w:val="20"/>
          <w:szCs w:val="20"/>
        </w:rPr>
        <w:t xml:space="preserve"> </w:t>
      </w:r>
      <w:r>
        <w:rPr>
          <w:rFonts w:ascii="Courier New" w:hAnsi="Courier New" w:cs="Courier New"/>
          <w:color w:val="000000"/>
          <w:sz w:val="20"/>
          <w:szCs w:val="20"/>
        </w:rPr>
        <w:t>}</w:t>
      </w:r>
    </w:p>
    <w:p w14:paraId="06F8BD5F" w14:textId="61C0F847" w:rsidR="005A6AFE" w:rsidRDefault="00E3001B"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5A6AFE">
        <w:rPr>
          <w:rFonts w:ascii="Courier New" w:hAnsi="Courier New" w:cs="Courier New"/>
          <w:color w:val="000000"/>
          <w:sz w:val="20"/>
          <w:szCs w:val="20"/>
        </w:rPr>
        <w:t>}</w:t>
      </w:r>
    </w:p>
    <w:p w14:paraId="0F85A2CE" w14:textId="3214F426"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ddlquotes_</w:t>
      </w:r>
      <w:proofErr w:type="gramStart"/>
      <w:r>
        <w:rPr>
          <w:rFonts w:ascii="Courier New" w:hAnsi="Courier New" w:cs="Courier New"/>
          <w:color w:val="A8227B"/>
          <w:sz w:val="20"/>
          <w:szCs w:val="20"/>
        </w:rPr>
        <w:t>SelectedIndexChanged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14C382A5" w14:textId="68E72D78"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B77A432" w14:textId="28A6C799"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ddlquotes.SelectedIndex</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 -</w:t>
      </w:r>
      <w:r>
        <w:rPr>
          <w:rFonts w:ascii="Courier New" w:hAnsi="Courier New" w:cs="Courier New"/>
          <w:color w:val="A8660D"/>
          <w:sz w:val="20"/>
          <w:szCs w:val="20"/>
        </w:rPr>
        <w:t>1</w:t>
      </w:r>
      <w:r>
        <w:rPr>
          <w:rFonts w:ascii="Courier New" w:hAnsi="Courier New" w:cs="Courier New"/>
          <w:color w:val="000000"/>
          <w:sz w:val="20"/>
          <w:szCs w:val="20"/>
        </w:rPr>
        <w:t>)</w:t>
      </w:r>
    </w:p>
    <w:p w14:paraId="27E2EB1B" w14:textId="482531B4"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7623596" w14:textId="0B546A2D"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lblquotes.Text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String.</w:t>
      </w:r>
      <w:r>
        <w:rPr>
          <w:rFonts w:ascii="Courier New" w:hAnsi="Courier New" w:cs="Courier New"/>
          <w:color w:val="A8227B"/>
          <w:sz w:val="20"/>
          <w:szCs w:val="20"/>
        </w:rPr>
        <w:t>Format</w:t>
      </w:r>
      <w:proofErr w:type="spellEnd"/>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color w:val="8B80DB"/>
          <w:sz w:val="20"/>
          <w:szCs w:val="20"/>
        </w:rPr>
        <w:t>{0}</w:t>
      </w:r>
      <w:r>
        <w:rPr>
          <w:rFonts w:ascii="Courier New" w:hAnsi="Courier New" w:cs="Courier New"/>
          <w:color w:val="A8660D"/>
          <w:sz w:val="20"/>
          <w:szCs w:val="20"/>
        </w:rPr>
        <w:t>, Quote:</w:t>
      </w:r>
      <w:r>
        <w:rPr>
          <w:rFonts w:ascii="Courier New" w:hAnsi="Courier New" w:cs="Courier New"/>
          <w:sz w:val="20"/>
          <w:szCs w:val="20"/>
        </w:rPr>
        <w:t xml:space="preserve"> </w:t>
      </w:r>
      <w:r>
        <w:rPr>
          <w:rFonts w:ascii="Courier New" w:hAnsi="Courier New" w:cs="Courier New"/>
          <w:color w:val="8B80DB"/>
          <w:sz w:val="20"/>
          <w:szCs w:val="20"/>
        </w:rPr>
        <w:t>{1}</w:t>
      </w:r>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p>
    <w:p w14:paraId="1DAE9FF9"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ddlquotes.SelectedItem.Text</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ddlquotes.SelectedValue</w:t>
      </w:r>
      <w:proofErr w:type="spellEnd"/>
      <w:r>
        <w:rPr>
          <w:rFonts w:ascii="Courier New" w:hAnsi="Courier New" w:cs="Courier New"/>
          <w:color w:val="000000"/>
          <w:sz w:val="20"/>
          <w:szCs w:val="20"/>
        </w:rPr>
        <w:t>);</w:t>
      </w:r>
    </w:p>
    <w:p w14:paraId="4F3BDD30" w14:textId="203B6675"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6A14A16" w14:textId="21D65F56"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4A40B0E"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7DF9F6E6"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Tracing</w:t>
      </w:r>
    </w:p>
    <w:p w14:paraId="7981CE1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enable page level tracing, you need to modify the Page directive and add a Trace attribute as shown:</w:t>
      </w:r>
    </w:p>
    <w:p w14:paraId="406189AA" w14:textId="68B048B2" w:rsidR="006556AC" w:rsidRDefault="00CB5C01"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sidRPr="00CB5C01">
        <w:rPr>
          <w:rFonts w:ascii="Courier New" w:hAnsi="Courier New" w:cs="Courier New"/>
          <w:b/>
          <w:bCs/>
          <w:color w:val="2239A8"/>
          <w:sz w:val="20"/>
          <w:szCs w:val="20"/>
        </w:rPr>
        <w:t>&lt;%@ Page</w:t>
      </w:r>
      <w:r>
        <w:rPr>
          <w:rFonts w:ascii="Courier New" w:hAnsi="Courier New" w:cs="Courier New"/>
          <w:sz w:val="20"/>
          <w:szCs w:val="20"/>
        </w:rPr>
        <w:t xml:space="preserve"> </w:t>
      </w:r>
      <w:r w:rsidR="006556AC">
        <w:rPr>
          <w:rFonts w:ascii="Courier New" w:hAnsi="Courier New" w:cs="Courier New"/>
          <w:b/>
          <w:bCs/>
          <w:color w:val="8C1D69"/>
          <w:sz w:val="20"/>
          <w:szCs w:val="20"/>
        </w:rPr>
        <w:t>Language</w:t>
      </w:r>
      <w:r w:rsidR="006556AC">
        <w:rPr>
          <w:rFonts w:ascii="Courier New" w:hAnsi="Courier New" w:cs="Courier New"/>
          <w:color w:val="000000"/>
          <w:sz w:val="20"/>
          <w:szCs w:val="20"/>
        </w:rPr>
        <w:t>=</w:t>
      </w:r>
      <w:r w:rsidR="006556AC">
        <w:rPr>
          <w:rFonts w:ascii="Courier New" w:hAnsi="Courier New" w:cs="Courier New"/>
          <w:color w:val="A8660D"/>
          <w:sz w:val="20"/>
          <w:szCs w:val="20"/>
        </w:rPr>
        <w:t>"C#"</w:t>
      </w:r>
      <w:r w:rsidR="006556AC">
        <w:rPr>
          <w:rFonts w:ascii="Courier New" w:hAnsi="Courier New" w:cs="Courier New"/>
          <w:sz w:val="20"/>
          <w:szCs w:val="20"/>
        </w:rPr>
        <w:t xml:space="preserve"> </w:t>
      </w:r>
      <w:proofErr w:type="spellStart"/>
      <w:r w:rsidR="006556AC">
        <w:rPr>
          <w:rFonts w:ascii="Courier New" w:hAnsi="Courier New" w:cs="Courier New"/>
          <w:b/>
          <w:bCs/>
          <w:color w:val="8C1D69"/>
          <w:sz w:val="20"/>
          <w:szCs w:val="20"/>
        </w:rPr>
        <w:t>AutoEventWireup</w:t>
      </w:r>
      <w:proofErr w:type="spellEnd"/>
      <w:r w:rsidR="006556AC">
        <w:rPr>
          <w:rFonts w:ascii="Courier New" w:hAnsi="Courier New" w:cs="Courier New"/>
          <w:color w:val="000000"/>
          <w:sz w:val="20"/>
          <w:szCs w:val="20"/>
        </w:rPr>
        <w:t>=</w:t>
      </w:r>
      <w:r w:rsidR="006556AC">
        <w:rPr>
          <w:rFonts w:ascii="Courier New" w:hAnsi="Courier New" w:cs="Courier New"/>
          <w:color w:val="A8660D"/>
          <w:sz w:val="20"/>
          <w:szCs w:val="20"/>
        </w:rPr>
        <w:t>"true"</w:t>
      </w:r>
      <w:r w:rsidR="006556AC">
        <w:rPr>
          <w:rFonts w:ascii="Courier New" w:hAnsi="Courier New" w:cs="Courier New"/>
          <w:sz w:val="20"/>
          <w:szCs w:val="20"/>
        </w:rPr>
        <w:t xml:space="preserve"> </w:t>
      </w:r>
      <w:proofErr w:type="spellStart"/>
      <w:r w:rsidR="006556AC">
        <w:rPr>
          <w:rFonts w:ascii="Courier New" w:hAnsi="Courier New" w:cs="Courier New"/>
          <w:b/>
          <w:bCs/>
          <w:color w:val="8C1D69"/>
          <w:sz w:val="20"/>
          <w:szCs w:val="20"/>
        </w:rPr>
        <w:t>CodeBehind</w:t>
      </w:r>
      <w:proofErr w:type="spellEnd"/>
      <w:r w:rsidR="006556AC">
        <w:rPr>
          <w:rFonts w:ascii="Courier New" w:hAnsi="Courier New" w:cs="Courier New"/>
          <w:color w:val="000000"/>
          <w:sz w:val="20"/>
          <w:szCs w:val="20"/>
        </w:rPr>
        <w:t>=</w:t>
      </w:r>
      <w:r w:rsidR="006556AC">
        <w:rPr>
          <w:rFonts w:ascii="Courier New" w:hAnsi="Courier New" w:cs="Courier New"/>
          <w:color w:val="A8660D"/>
          <w:sz w:val="20"/>
          <w:szCs w:val="20"/>
        </w:rPr>
        <w:t>"</w:t>
      </w:r>
      <w:proofErr w:type="spellStart"/>
      <w:r w:rsidR="006556AC">
        <w:rPr>
          <w:rFonts w:ascii="Courier New" w:hAnsi="Courier New" w:cs="Courier New"/>
          <w:color w:val="A8660D"/>
          <w:sz w:val="20"/>
          <w:szCs w:val="20"/>
        </w:rPr>
        <w:t>Default.aspx.cs</w:t>
      </w:r>
      <w:proofErr w:type="spellEnd"/>
      <w:r w:rsidR="006556AC">
        <w:rPr>
          <w:rFonts w:ascii="Courier New" w:hAnsi="Courier New" w:cs="Courier New"/>
          <w:color w:val="A8660D"/>
          <w:sz w:val="20"/>
          <w:szCs w:val="20"/>
        </w:rPr>
        <w:t>"</w:t>
      </w:r>
    </w:p>
    <w:p w14:paraId="78EB118D"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Inherits</w:t>
      </w:r>
      <w:r>
        <w:rPr>
          <w:rFonts w:ascii="Courier New" w:hAnsi="Courier New" w:cs="Courier New"/>
          <w:color w:val="000000"/>
          <w:sz w:val="20"/>
          <w:szCs w:val="20"/>
        </w:rPr>
        <w:t>=</w:t>
      </w:r>
      <w:r>
        <w:rPr>
          <w:rFonts w:ascii="Courier New" w:hAnsi="Courier New" w:cs="Courier New"/>
          <w:color w:val="A8660D"/>
          <w:sz w:val="20"/>
          <w:szCs w:val="20"/>
        </w:rPr>
        <w:t>"</w:t>
      </w:r>
      <w:proofErr w:type="spellStart"/>
      <w:proofErr w:type="gramStart"/>
      <w:r>
        <w:rPr>
          <w:rFonts w:ascii="Courier New" w:hAnsi="Courier New" w:cs="Courier New"/>
          <w:color w:val="A8660D"/>
          <w:sz w:val="20"/>
          <w:szCs w:val="20"/>
        </w:rPr>
        <w:t>errorhandling</w:t>
      </w:r>
      <w:proofErr w:type="spellEnd"/>
      <w:r>
        <w:rPr>
          <w:rFonts w:ascii="Courier New" w:hAnsi="Courier New" w:cs="Courier New"/>
          <w:color w:val="A8660D"/>
          <w:sz w:val="20"/>
          <w:szCs w:val="20"/>
        </w:rPr>
        <w:t>._</w:t>
      </w:r>
      <w:proofErr w:type="gramEnd"/>
      <w:r>
        <w:rPr>
          <w:rFonts w:ascii="Courier New" w:hAnsi="Courier New" w:cs="Courier New"/>
          <w:color w:val="A8660D"/>
          <w:sz w:val="20"/>
          <w:szCs w:val="20"/>
        </w:rPr>
        <w:t>Default"</w:t>
      </w:r>
      <w:r>
        <w:rPr>
          <w:rFonts w:ascii="Courier New" w:hAnsi="Courier New" w:cs="Courier New"/>
          <w:color w:val="000000"/>
          <w:sz w:val="20"/>
          <w:szCs w:val="20"/>
        </w:rPr>
        <w:t xml:space="preserve"> Trace =</w:t>
      </w:r>
      <w:r>
        <w:rPr>
          <w:rFonts w:ascii="Courier New" w:hAnsi="Courier New" w:cs="Courier New"/>
          <w:color w:val="A8660D"/>
          <w:sz w:val="20"/>
          <w:szCs w:val="20"/>
        </w:rPr>
        <w:t>"true"</w:t>
      </w:r>
      <w:r>
        <w:rPr>
          <w:rFonts w:ascii="Courier New" w:hAnsi="Courier New" w:cs="Courier New"/>
          <w:sz w:val="20"/>
          <w:szCs w:val="20"/>
        </w:rPr>
        <w:t xml:space="preserve"> </w:t>
      </w:r>
      <w:r>
        <w:rPr>
          <w:rFonts w:ascii="Courier New" w:hAnsi="Courier New" w:cs="Courier New"/>
          <w:b/>
          <w:bCs/>
          <w:color w:val="2239A8"/>
          <w:sz w:val="20"/>
          <w:szCs w:val="20"/>
        </w:rPr>
        <w:t>%&gt;</w:t>
      </w:r>
    </w:p>
    <w:p w14:paraId="097D4D79" w14:textId="77777777" w:rsidR="001227BC" w:rsidRPr="001227BC" w:rsidRDefault="001227BC" w:rsidP="00E3001B">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Now when you execute the file, you get the tracing information:</w:t>
      </w:r>
    </w:p>
    <w:p w14:paraId="2711CA8A"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58BC3DDA" wp14:editId="744961CF">
            <wp:extent cx="4464064" cy="2524125"/>
            <wp:effectExtent l="0" t="0" r="0" b="0"/>
            <wp:docPr id="58" name="Picture 58" descr="Tracing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racing Inf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69273" cy="2527070"/>
                    </a:xfrm>
                    <a:prstGeom prst="rect">
                      <a:avLst/>
                    </a:prstGeom>
                    <a:noFill/>
                    <a:ln>
                      <a:noFill/>
                    </a:ln>
                  </pic:spPr>
                </pic:pic>
              </a:graphicData>
            </a:graphic>
          </wp:inline>
        </w:drawing>
      </w:r>
    </w:p>
    <w:p w14:paraId="7093D0B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It provides the following information at the top:</w:t>
      </w:r>
    </w:p>
    <w:p w14:paraId="71BB12B6" w14:textId="77777777" w:rsidR="001227BC" w:rsidRPr="001227BC" w:rsidRDefault="001227BC" w:rsidP="00E83E27">
      <w:pPr>
        <w:numPr>
          <w:ilvl w:val="0"/>
          <w:numId w:val="60"/>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Session ID</w:t>
      </w:r>
    </w:p>
    <w:p w14:paraId="30C9B14D" w14:textId="77777777" w:rsidR="001227BC" w:rsidRPr="001227BC" w:rsidRDefault="001227BC" w:rsidP="00E83E27">
      <w:pPr>
        <w:numPr>
          <w:ilvl w:val="0"/>
          <w:numId w:val="60"/>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Status Code</w:t>
      </w:r>
    </w:p>
    <w:p w14:paraId="44A3A114" w14:textId="77777777" w:rsidR="001227BC" w:rsidRPr="001227BC" w:rsidRDefault="001227BC" w:rsidP="00E83E27">
      <w:pPr>
        <w:numPr>
          <w:ilvl w:val="0"/>
          <w:numId w:val="60"/>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Time of Request</w:t>
      </w:r>
    </w:p>
    <w:p w14:paraId="54674864" w14:textId="77777777" w:rsidR="001227BC" w:rsidRPr="001227BC" w:rsidRDefault="001227BC" w:rsidP="00E83E27">
      <w:pPr>
        <w:numPr>
          <w:ilvl w:val="0"/>
          <w:numId w:val="60"/>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Type of Request</w:t>
      </w:r>
    </w:p>
    <w:p w14:paraId="19511326" w14:textId="77777777" w:rsidR="001227BC" w:rsidRPr="001227BC" w:rsidRDefault="001227BC" w:rsidP="00E3001B">
      <w:pPr>
        <w:numPr>
          <w:ilvl w:val="0"/>
          <w:numId w:val="60"/>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Request and Response Encoding</w:t>
      </w:r>
    </w:p>
    <w:p w14:paraId="5658651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status code sent from the server, each time the page is requested shows the name and time of error if any. The following table shows the common HTTP status codes: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45"/>
        <w:gridCol w:w="6300"/>
      </w:tblGrid>
      <w:tr w:rsidR="001227BC" w:rsidRPr="001227BC" w14:paraId="0482AC20" w14:textId="77777777" w:rsidTr="009A6E13">
        <w:tc>
          <w:tcPr>
            <w:tcW w:w="3145" w:type="dxa"/>
            <w:shd w:val="clear" w:color="auto" w:fill="EEEEEE"/>
            <w:tcMar>
              <w:top w:w="120" w:type="dxa"/>
              <w:left w:w="120" w:type="dxa"/>
              <w:bottom w:w="120" w:type="dxa"/>
              <w:right w:w="120" w:type="dxa"/>
            </w:tcMar>
            <w:hideMark/>
          </w:tcPr>
          <w:p w14:paraId="182AAD06" w14:textId="77777777" w:rsidR="001227BC" w:rsidRPr="001227BC" w:rsidRDefault="001227BC" w:rsidP="00E3001B">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Number</w:t>
            </w:r>
          </w:p>
        </w:tc>
        <w:tc>
          <w:tcPr>
            <w:tcW w:w="6300" w:type="dxa"/>
            <w:shd w:val="clear" w:color="auto" w:fill="EEEEEE"/>
            <w:tcMar>
              <w:top w:w="120" w:type="dxa"/>
              <w:left w:w="120" w:type="dxa"/>
              <w:bottom w:w="120" w:type="dxa"/>
              <w:right w:w="120" w:type="dxa"/>
            </w:tcMar>
            <w:hideMark/>
          </w:tcPr>
          <w:p w14:paraId="383C8337" w14:textId="77777777" w:rsidR="001227BC" w:rsidRPr="001227BC" w:rsidRDefault="001227BC" w:rsidP="00E3001B">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E3001B" w14:paraId="6247F5B1" w14:textId="77777777" w:rsidTr="009A6E13">
        <w:tc>
          <w:tcPr>
            <w:tcW w:w="9445" w:type="dxa"/>
            <w:gridSpan w:val="2"/>
            <w:shd w:val="clear" w:color="auto" w:fill="auto"/>
            <w:tcMar>
              <w:top w:w="120" w:type="dxa"/>
              <w:left w:w="120" w:type="dxa"/>
              <w:bottom w:w="120" w:type="dxa"/>
              <w:right w:w="120" w:type="dxa"/>
            </w:tcMar>
            <w:hideMark/>
          </w:tcPr>
          <w:p w14:paraId="2412049E"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b/>
                <w:bCs/>
                <w:sz w:val="20"/>
                <w:szCs w:val="20"/>
              </w:rPr>
              <w:t>Informational (100 - 199)</w:t>
            </w:r>
          </w:p>
        </w:tc>
      </w:tr>
      <w:tr w:rsidR="001227BC" w:rsidRPr="00E3001B" w14:paraId="79149CDC" w14:textId="77777777" w:rsidTr="009A6E13">
        <w:tc>
          <w:tcPr>
            <w:tcW w:w="3145" w:type="dxa"/>
            <w:shd w:val="clear" w:color="auto" w:fill="auto"/>
            <w:tcMar>
              <w:top w:w="120" w:type="dxa"/>
              <w:left w:w="120" w:type="dxa"/>
              <w:bottom w:w="120" w:type="dxa"/>
              <w:right w:w="120" w:type="dxa"/>
            </w:tcMar>
            <w:hideMark/>
          </w:tcPr>
          <w:p w14:paraId="7DA96E66"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100</w:t>
            </w:r>
          </w:p>
        </w:tc>
        <w:tc>
          <w:tcPr>
            <w:tcW w:w="6300" w:type="dxa"/>
            <w:shd w:val="clear" w:color="auto" w:fill="auto"/>
            <w:tcMar>
              <w:top w:w="120" w:type="dxa"/>
              <w:left w:w="120" w:type="dxa"/>
              <w:bottom w:w="120" w:type="dxa"/>
              <w:right w:w="120" w:type="dxa"/>
            </w:tcMar>
            <w:hideMark/>
          </w:tcPr>
          <w:p w14:paraId="67FD3CDB"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Continue</w:t>
            </w:r>
          </w:p>
        </w:tc>
      </w:tr>
      <w:tr w:rsidR="001227BC" w:rsidRPr="00E3001B" w14:paraId="52FFA5B7" w14:textId="77777777" w:rsidTr="009A6E13">
        <w:tc>
          <w:tcPr>
            <w:tcW w:w="3145" w:type="dxa"/>
            <w:shd w:val="clear" w:color="auto" w:fill="auto"/>
            <w:tcMar>
              <w:top w:w="120" w:type="dxa"/>
              <w:left w:w="120" w:type="dxa"/>
              <w:bottom w:w="120" w:type="dxa"/>
              <w:right w:w="120" w:type="dxa"/>
            </w:tcMar>
            <w:hideMark/>
          </w:tcPr>
          <w:p w14:paraId="26D29511"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101</w:t>
            </w:r>
          </w:p>
        </w:tc>
        <w:tc>
          <w:tcPr>
            <w:tcW w:w="6300" w:type="dxa"/>
            <w:shd w:val="clear" w:color="auto" w:fill="auto"/>
            <w:tcMar>
              <w:top w:w="120" w:type="dxa"/>
              <w:left w:w="120" w:type="dxa"/>
              <w:bottom w:w="120" w:type="dxa"/>
              <w:right w:w="120" w:type="dxa"/>
            </w:tcMar>
            <w:hideMark/>
          </w:tcPr>
          <w:p w14:paraId="77AD6B70"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Switching protocols</w:t>
            </w:r>
          </w:p>
        </w:tc>
      </w:tr>
      <w:tr w:rsidR="001227BC" w:rsidRPr="00E3001B" w14:paraId="78AA73CC" w14:textId="77777777" w:rsidTr="009A6E13">
        <w:tc>
          <w:tcPr>
            <w:tcW w:w="9445" w:type="dxa"/>
            <w:gridSpan w:val="2"/>
            <w:shd w:val="clear" w:color="auto" w:fill="auto"/>
            <w:tcMar>
              <w:top w:w="120" w:type="dxa"/>
              <w:left w:w="120" w:type="dxa"/>
              <w:bottom w:w="120" w:type="dxa"/>
              <w:right w:w="120" w:type="dxa"/>
            </w:tcMar>
            <w:hideMark/>
          </w:tcPr>
          <w:p w14:paraId="34854B67"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b/>
                <w:bCs/>
                <w:sz w:val="20"/>
                <w:szCs w:val="20"/>
              </w:rPr>
              <w:t>Successful (200 - 299)</w:t>
            </w:r>
          </w:p>
        </w:tc>
      </w:tr>
      <w:tr w:rsidR="001227BC" w:rsidRPr="00E3001B" w14:paraId="4DFCCD67" w14:textId="77777777" w:rsidTr="009A6E13">
        <w:tc>
          <w:tcPr>
            <w:tcW w:w="3145" w:type="dxa"/>
            <w:shd w:val="clear" w:color="auto" w:fill="auto"/>
            <w:tcMar>
              <w:top w:w="120" w:type="dxa"/>
              <w:left w:w="120" w:type="dxa"/>
              <w:bottom w:w="120" w:type="dxa"/>
              <w:right w:w="120" w:type="dxa"/>
            </w:tcMar>
            <w:hideMark/>
          </w:tcPr>
          <w:p w14:paraId="3E2960F4"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200</w:t>
            </w:r>
          </w:p>
        </w:tc>
        <w:tc>
          <w:tcPr>
            <w:tcW w:w="6300" w:type="dxa"/>
            <w:shd w:val="clear" w:color="auto" w:fill="auto"/>
            <w:tcMar>
              <w:top w:w="120" w:type="dxa"/>
              <w:left w:w="120" w:type="dxa"/>
              <w:bottom w:w="120" w:type="dxa"/>
              <w:right w:w="120" w:type="dxa"/>
            </w:tcMar>
            <w:hideMark/>
          </w:tcPr>
          <w:p w14:paraId="5479569E"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OK</w:t>
            </w:r>
          </w:p>
        </w:tc>
      </w:tr>
      <w:tr w:rsidR="001227BC" w:rsidRPr="00E3001B" w14:paraId="2AF9E40B" w14:textId="77777777" w:rsidTr="009A6E13">
        <w:tc>
          <w:tcPr>
            <w:tcW w:w="3145" w:type="dxa"/>
            <w:shd w:val="clear" w:color="auto" w:fill="auto"/>
            <w:tcMar>
              <w:top w:w="120" w:type="dxa"/>
              <w:left w:w="120" w:type="dxa"/>
              <w:bottom w:w="120" w:type="dxa"/>
              <w:right w:w="120" w:type="dxa"/>
            </w:tcMar>
            <w:hideMark/>
          </w:tcPr>
          <w:p w14:paraId="7660D8BC"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204</w:t>
            </w:r>
          </w:p>
        </w:tc>
        <w:tc>
          <w:tcPr>
            <w:tcW w:w="6300" w:type="dxa"/>
            <w:shd w:val="clear" w:color="auto" w:fill="auto"/>
            <w:tcMar>
              <w:top w:w="120" w:type="dxa"/>
              <w:left w:w="120" w:type="dxa"/>
              <w:bottom w:w="120" w:type="dxa"/>
              <w:right w:w="120" w:type="dxa"/>
            </w:tcMar>
            <w:hideMark/>
          </w:tcPr>
          <w:p w14:paraId="7C6788D9"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No content</w:t>
            </w:r>
          </w:p>
        </w:tc>
      </w:tr>
      <w:tr w:rsidR="001227BC" w:rsidRPr="00E3001B" w14:paraId="6DC78AEE" w14:textId="77777777" w:rsidTr="009A6E13">
        <w:tc>
          <w:tcPr>
            <w:tcW w:w="9445" w:type="dxa"/>
            <w:gridSpan w:val="2"/>
            <w:shd w:val="clear" w:color="auto" w:fill="auto"/>
            <w:tcMar>
              <w:top w:w="120" w:type="dxa"/>
              <w:left w:w="120" w:type="dxa"/>
              <w:bottom w:w="120" w:type="dxa"/>
              <w:right w:w="120" w:type="dxa"/>
            </w:tcMar>
            <w:hideMark/>
          </w:tcPr>
          <w:p w14:paraId="4FAE5389"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b/>
                <w:bCs/>
                <w:sz w:val="20"/>
                <w:szCs w:val="20"/>
              </w:rPr>
              <w:t>Redirection (300 - 399)</w:t>
            </w:r>
          </w:p>
        </w:tc>
      </w:tr>
      <w:tr w:rsidR="001227BC" w:rsidRPr="00E3001B" w14:paraId="2CA15CCE" w14:textId="77777777" w:rsidTr="009A6E13">
        <w:tc>
          <w:tcPr>
            <w:tcW w:w="3145" w:type="dxa"/>
            <w:shd w:val="clear" w:color="auto" w:fill="auto"/>
            <w:tcMar>
              <w:top w:w="120" w:type="dxa"/>
              <w:left w:w="120" w:type="dxa"/>
              <w:bottom w:w="120" w:type="dxa"/>
              <w:right w:w="120" w:type="dxa"/>
            </w:tcMar>
            <w:hideMark/>
          </w:tcPr>
          <w:p w14:paraId="1B29B656"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301</w:t>
            </w:r>
          </w:p>
        </w:tc>
        <w:tc>
          <w:tcPr>
            <w:tcW w:w="6300" w:type="dxa"/>
            <w:shd w:val="clear" w:color="auto" w:fill="auto"/>
            <w:tcMar>
              <w:top w:w="120" w:type="dxa"/>
              <w:left w:w="120" w:type="dxa"/>
              <w:bottom w:w="120" w:type="dxa"/>
              <w:right w:w="120" w:type="dxa"/>
            </w:tcMar>
            <w:hideMark/>
          </w:tcPr>
          <w:p w14:paraId="2A44CE0C"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Moved permanently</w:t>
            </w:r>
          </w:p>
        </w:tc>
      </w:tr>
      <w:tr w:rsidR="001227BC" w:rsidRPr="00E3001B" w14:paraId="3A7E3BA3" w14:textId="77777777" w:rsidTr="009A6E13">
        <w:tc>
          <w:tcPr>
            <w:tcW w:w="3145" w:type="dxa"/>
            <w:shd w:val="clear" w:color="auto" w:fill="auto"/>
            <w:tcMar>
              <w:top w:w="120" w:type="dxa"/>
              <w:left w:w="120" w:type="dxa"/>
              <w:bottom w:w="120" w:type="dxa"/>
              <w:right w:w="120" w:type="dxa"/>
            </w:tcMar>
            <w:hideMark/>
          </w:tcPr>
          <w:p w14:paraId="45721863"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305</w:t>
            </w:r>
          </w:p>
        </w:tc>
        <w:tc>
          <w:tcPr>
            <w:tcW w:w="6300" w:type="dxa"/>
            <w:shd w:val="clear" w:color="auto" w:fill="auto"/>
            <w:tcMar>
              <w:top w:w="120" w:type="dxa"/>
              <w:left w:w="120" w:type="dxa"/>
              <w:bottom w:w="120" w:type="dxa"/>
              <w:right w:w="120" w:type="dxa"/>
            </w:tcMar>
            <w:hideMark/>
          </w:tcPr>
          <w:p w14:paraId="451E67BB"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Use proxy</w:t>
            </w:r>
          </w:p>
        </w:tc>
      </w:tr>
      <w:tr w:rsidR="001227BC" w:rsidRPr="00E3001B" w14:paraId="740A1881" w14:textId="77777777" w:rsidTr="009A6E13">
        <w:tc>
          <w:tcPr>
            <w:tcW w:w="3145" w:type="dxa"/>
            <w:shd w:val="clear" w:color="auto" w:fill="auto"/>
            <w:tcMar>
              <w:top w:w="120" w:type="dxa"/>
              <w:left w:w="120" w:type="dxa"/>
              <w:bottom w:w="120" w:type="dxa"/>
              <w:right w:w="120" w:type="dxa"/>
            </w:tcMar>
            <w:hideMark/>
          </w:tcPr>
          <w:p w14:paraId="17C2B9BA"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307</w:t>
            </w:r>
          </w:p>
        </w:tc>
        <w:tc>
          <w:tcPr>
            <w:tcW w:w="6300" w:type="dxa"/>
            <w:shd w:val="clear" w:color="auto" w:fill="auto"/>
            <w:tcMar>
              <w:top w:w="120" w:type="dxa"/>
              <w:left w:w="120" w:type="dxa"/>
              <w:bottom w:w="120" w:type="dxa"/>
              <w:right w:w="120" w:type="dxa"/>
            </w:tcMar>
            <w:hideMark/>
          </w:tcPr>
          <w:p w14:paraId="245BE26C"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Temporary redirect</w:t>
            </w:r>
          </w:p>
        </w:tc>
      </w:tr>
      <w:tr w:rsidR="001227BC" w:rsidRPr="00E3001B" w14:paraId="3B13CB49" w14:textId="77777777" w:rsidTr="009A6E13">
        <w:tc>
          <w:tcPr>
            <w:tcW w:w="9445" w:type="dxa"/>
            <w:gridSpan w:val="2"/>
            <w:shd w:val="clear" w:color="auto" w:fill="auto"/>
            <w:tcMar>
              <w:top w:w="120" w:type="dxa"/>
              <w:left w:w="120" w:type="dxa"/>
              <w:bottom w:w="120" w:type="dxa"/>
              <w:right w:w="120" w:type="dxa"/>
            </w:tcMar>
            <w:hideMark/>
          </w:tcPr>
          <w:p w14:paraId="425B13CF"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b/>
                <w:bCs/>
                <w:sz w:val="20"/>
                <w:szCs w:val="20"/>
              </w:rPr>
              <w:t>Client Errors (400 - 499)</w:t>
            </w:r>
          </w:p>
        </w:tc>
      </w:tr>
      <w:tr w:rsidR="001227BC" w:rsidRPr="00E3001B" w14:paraId="0963D7FE" w14:textId="77777777" w:rsidTr="009A6E13">
        <w:tc>
          <w:tcPr>
            <w:tcW w:w="3145" w:type="dxa"/>
            <w:shd w:val="clear" w:color="auto" w:fill="auto"/>
            <w:tcMar>
              <w:top w:w="120" w:type="dxa"/>
              <w:left w:w="120" w:type="dxa"/>
              <w:bottom w:w="120" w:type="dxa"/>
              <w:right w:w="120" w:type="dxa"/>
            </w:tcMar>
            <w:hideMark/>
          </w:tcPr>
          <w:p w14:paraId="016A7642"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400</w:t>
            </w:r>
          </w:p>
        </w:tc>
        <w:tc>
          <w:tcPr>
            <w:tcW w:w="6300" w:type="dxa"/>
            <w:shd w:val="clear" w:color="auto" w:fill="auto"/>
            <w:tcMar>
              <w:top w:w="120" w:type="dxa"/>
              <w:left w:w="120" w:type="dxa"/>
              <w:bottom w:w="120" w:type="dxa"/>
              <w:right w:w="120" w:type="dxa"/>
            </w:tcMar>
            <w:hideMark/>
          </w:tcPr>
          <w:p w14:paraId="6C476112"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Bad request</w:t>
            </w:r>
          </w:p>
        </w:tc>
      </w:tr>
      <w:tr w:rsidR="001227BC" w:rsidRPr="00E3001B" w14:paraId="5AE3BD32" w14:textId="77777777" w:rsidTr="009A6E13">
        <w:tc>
          <w:tcPr>
            <w:tcW w:w="3145" w:type="dxa"/>
            <w:shd w:val="clear" w:color="auto" w:fill="auto"/>
            <w:tcMar>
              <w:top w:w="120" w:type="dxa"/>
              <w:left w:w="120" w:type="dxa"/>
              <w:bottom w:w="120" w:type="dxa"/>
              <w:right w:w="120" w:type="dxa"/>
            </w:tcMar>
            <w:hideMark/>
          </w:tcPr>
          <w:p w14:paraId="5661F23B"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402</w:t>
            </w:r>
          </w:p>
        </w:tc>
        <w:tc>
          <w:tcPr>
            <w:tcW w:w="6300" w:type="dxa"/>
            <w:shd w:val="clear" w:color="auto" w:fill="auto"/>
            <w:tcMar>
              <w:top w:w="120" w:type="dxa"/>
              <w:left w:w="120" w:type="dxa"/>
              <w:bottom w:w="120" w:type="dxa"/>
              <w:right w:w="120" w:type="dxa"/>
            </w:tcMar>
            <w:hideMark/>
          </w:tcPr>
          <w:p w14:paraId="06969BCD"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Payment required</w:t>
            </w:r>
          </w:p>
        </w:tc>
      </w:tr>
      <w:tr w:rsidR="001227BC" w:rsidRPr="00E3001B" w14:paraId="63E82081" w14:textId="77777777" w:rsidTr="009A6E13">
        <w:tc>
          <w:tcPr>
            <w:tcW w:w="3145" w:type="dxa"/>
            <w:shd w:val="clear" w:color="auto" w:fill="auto"/>
            <w:tcMar>
              <w:top w:w="120" w:type="dxa"/>
              <w:left w:w="120" w:type="dxa"/>
              <w:bottom w:w="120" w:type="dxa"/>
              <w:right w:w="120" w:type="dxa"/>
            </w:tcMar>
            <w:hideMark/>
          </w:tcPr>
          <w:p w14:paraId="6DDE0A11"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404</w:t>
            </w:r>
          </w:p>
        </w:tc>
        <w:tc>
          <w:tcPr>
            <w:tcW w:w="6300" w:type="dxa"/>
            <w:shd w:val="clear" w:color="auto" w:fill="auto"/>
            <w:tcMar>
              <w:top w:w="120" w:type="dxa"/>
              <w:left w:w="120" w:type="dxa"/>
              <w:bottom w:w="120" w:type="dxa"/>
              <w:right w:w="120" w:type="dxa"/>
            </w:tcMar>
            <w:hideMark/>
          </w:tcPr>
          <w:p w14:paraId="7A352562"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Not found</w:t>
            </w:r>
          </w:p>
        </w:tc>
      </w:tr>
      <w:tr w:rsidR="001227BC" w:rsidRPr="00E3001B" w14:paraId="3635F8B4" w14:textId="77777777" w:rsidTr="009A6E13">
        <w:tc>
          <w:tcPr>
            <w:tcW w:w="3145" w:type="dxa"/>
            <w:shd w:val="clear" w:color="auto" w:fill="auto"/>
            <w:tcMar>
              <w:top w:w="120" w:type="dxa"/>
              <w:left w:w="120" w:type="dxa"/>
              <w:bottom w:w="120" w:type="dxa"/>
              <w:right w:w="120" w:type="dxa"/>
            </w:tcMar>
            <w:hideMark/>
          </w:tcPr>
          <w:p w14:paraId="5B33D119"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408</w:t>
            </w:r>
          </w:p>
        </w:tc>
        <w:tc>
          <w:tcPr>
            <w:tcW w:w="6300" w:type="dxa"/>
            <w:shd w:val="clear" w:color="auto" w:fill="auto"/>
            <w:tcMar>
              <w:top w:w="120" w:type="dxa"/>
              <w:left w:w="120" w:type="dxa"/>
              <w:bottom w:w="120" w:type="dxa"/>
              <w:right w:w="120" w:type="dxa"/>
            </w:tcMar>
            <w:hideMark/>
          </w:tcPr>
          <w:p w14:paraId="6DE99CEC"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Request timeout</w:t>
            </w:r>
          </w:p>
        </w:tc>
      </w:tr>
      <w:tr w:rsidR="001227BC" w:rsidRPr="00E3001B" w14:paraId="0585488C" w14:textId="77777777" w:rsidTr="009A6E13">
        <w:tc>
          <w:tcPr>
            <w:tcW w:w="3145" w:type="dxa"/>
            <w:shd w:val="clear" w:color="auto" w:fill="auto"/>
            <w:tcMar>
              <w:top w:w="120" w:type="dxa"/>
              <w:left w:w="120" w:type="dxa"/>
              <w:bottom w:w="120" w:type="dxa"/>
              <w:right w:w="120" w:type="dxa"/>
            </w:tcMar>
            <w:hideMark/>
          </w:tcPr>
          <w:p w14:paraId="4F92EBAE"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417</w:t>
            </w:r>
          </w:p>
        </w:tc>
        <w:tc>
          <w:tcPr>
            <w:tcW w:w="6300" w:type="dxa"/>
            <w:shd w:val="clear" w:color="auto" w:fill="auto"/>
            <w:tcMar>
              <w:top w:w="120" w:type="dxa"/>
              <w:left w:w="120" w:type="dxa"/>
              <w:bottom w:w="120" w:type="dxa"/>
              <w:right w:w="120" w:type="dxa"/>
            </w:tcMar>
            <w:hideMark/>
          </w:tcPr>
          <w:p w14:paraId="52684754"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Expectation failed</w:t>
            </w:r>
          </w:p>
        </w:tc>
      </w:tr>
      <w:tr w:rsidR="001227BC" w:rsidRPr="00E3001B" w14:paraId="68902314" w14:textId="77777777" w:rsidTr="009A6E13">
        <w:tc>
          <w:tcPr>
            <w:tcW w:w="9445" w:type="dxa"/>
            <w:gridSpan w:val="2"/>
            <w:shd w:val="clear" w:color="auto" w:fill="auto"/>
            <w:tcMar>
              <w:top w:w="120" w:type="dxa"/>
              <w:left w:w="120" w:type="dxa"/>
              <w:bottom w:w="120" w:type="dxa"/>
              <w:right w:w="120" w:type="dxa"/>
            </w:tcMar>
            <w:hideMark/>
          </w:tcPr>
          <w:p w14:paraId="653CCCF8"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b/>
                <w:bCs/>
                <w:sz w:val="20"/>
                <w:szCs w:val="20"/>
              </w:rPr>
              <w:t>Server Errors (500 - 599)</w:t>
            </w:r>
          </w:p>
        </w:tc>
      </w:tr>
      <w:tr w:rsidR="001227BC" w:rsidRPr="00E3001B" w14:paraId="0A72BBDD" w14:textId="77777777" w:rsidTr="009A6E13">
        <w:tc>
          <w:tcPr>
            <w:tcW w:w="3145" w:type="dxa"/>
            <w:shd w:val="clear" w:color="auto" w:fill="auto"/>
            <w:tcMar>
              <w:top w:w="120" w:type="dxa"/>
              <w:left w:w="120" w:type="dxa"/>
              <w:bottom w:w="120" w:type="dxa"/>
              <w:right w:w="120" w:type="dxa"/>
            </w:tcMar>
            <w:hideMark/>
          </w:tcPr>
          <w:p w14:paraId="7C9EA010"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500</w:t>
            </w:r>
          </w:p>
        </w:tc>
        <w:tc>
          <w:tcPr>
            <w:tcW w:w="6300" w:type="dxa"/>
            <w:shd w:val="clear" w:color="auto" w:fill="auto"/>
            <w:tcMar>
              <w:top w:w="120" w:type="dxa"/>
              <w:left w:w="120" w:type="dxa"/>
              <w:bottom w:w="120" w:type="dxa"/>
              <w:right w:w="120" w:type="dxa"/>
            </w:tcMar>
            <w:hideMark/>
          </w:tcPr>
          <w:p w14:paraId="6C6F71EF"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Internal server error</w:t>
            </w:r>
          </w:p>
        </w:tc>
      </w:tr>
      <w:tr w:rsidR="001227BC" w:rsidRPr="00E3001B" w14:paraId="29FD9751" w14:textId="77777777" w:rsidTr="009A6E13">
        <w:tc>
          <w:tcPr>
            <w:tcW w:w="3145" w:type="dxa"/>
            <w:shd w:val="clear" w:color="auto" w:fill="auto"/>
            <w:tcMar>
              <w:top w:w="120" w:type="dxa"/>
              <w:left w:w="120" w:type="dxa"/>
              <w:bottom w:w="120" w:type="dxa"/>
              <w:right w:w="120" w:type="dxa"/>
            </w:tcMar>
            <w:hideMark/>
          </w:tcPr>
          <w:p w14:paraId="6E9DBF43"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503</w:t>
            </w:r>
          </w:p>
        </w:tc>
        <w:tc>
          <w:tcPr>
            <w:tcW w:w="6300" w:type="dxa"/>
            <w:shd w:val="clear" w:color="auto" w:fill="auto"/>
            <w:tcMar>
              <w:top w:w="120" w:type="dxa"/>
              <w:left w:w="120" w:type="dxa"/>
              <w:bottom w:w="120" w:type="dxa"/>
              <w:right w:w="120" w:type="dxa"/>
            </w:tcMar>
            <w:hideMark/>
          </w:tcPr>
          <w:p w14:paraId="34BF4D19"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Service unavailable</w:t>
            </w:r>
          </w:p>
        </w:tc>
      </w:tr>
      <w:tr w:rsidR="001227BC" w:rsidRPr="00E3001B" w14:paraId="051C03D0" w14:textId="77777777" w:rsidTr="009A6E13">
        <w:tc>
          <w:tcPr>
            <w:tcW w:w="3145" w:type="dxa"/>
            <w:shd w:val="clear" w:color="auto" w:fill="auto"/>
            <w:tcMar>
              <w:top w:w="120" w:type="dxa"/>
              <w:left w:w="120" w:type="dxa"/>
              <w:bottom w:w="120" w:type="dxa"/>
              <w:right w:w="120" w:type="dxa"/>
            </w:tcMar>
            <w:hideMark/>
          </w:tcPr>
          <w:p w14:paraId="00A2D319"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505</w:t>
            </w:r>
          </w:p>
        </w:tc>
        <w:tc>
          <w:tcPr>
            <w:tcW w:w="6300" w:type="dxa"/>
            <w:shd w:val="clear" w:color="auto" w:fill="auto"/>
            <w:tcMar>
              <w:top w:w="120" w:type="dxa"/>
              <w:left w:w="120" w:type="dxa"/>
              <w:bottom w:w="120" w:type="dxa"/>
              <w:right w:w="120" w:type="dxa"/>
            </w:tcMar>
            <w:hideMark/>
          </w:tcPr>
          <w:p w14:paraId="0189234D" w14:textId="77777777" w:rsidR="001227BC" w:rsidRPr="00E3001B" w:rsidRDefault="001227BC" w:rsidP="00E3001B">
            <w:pPr>
              <w:spacing w:after="0" w:line="240" w:lineRule="auto"/>
              <w:jc w:val="both"/>
              <w:rPr>
                <w:rFonts w:ascii="Arial" w:eastAsia="Times New Roman" w:hAnsi="Arial" w:cs="Arial"/>
                <w:sz w:val="20"/>
                <w:szCs w:val="20"/>
              </w:rPr>
            </w:pPr>
            <w:r w:rsidRPr="00E3001B">
              <w:rPr>
                <w:rFonts w:ascii="Arial" w:eastAsia="Times New Roman" w:hAnsi="Arial" w:cs="Arial"/>
                <w:sz w:val="20"/>
                <w:szCs w:val="20"/>
              </w:rPr>
              <w:t>HTTP version not supported</w:t>
            </w:r>
          </w:p>
        </w:tc>
      </w:tr>
    </w:tbl>
    <w:p w14:paraId="1ECB0270"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 xml:space="preserve">Under the </w:t>
      </w:r>
      <w:proofErr w:type="gramStart"/>
      <w:r w:rsidRPr="001227BC">
        <w:rPr>
          <w:rFonts w:ascii="Arial" w:eastAsia="Times New Roman" w:hAnsi="Arial" w:cs="Arial"/>
          <w:color w:val="000000"/>
          <w:sz w:val="24"/>
          <w:szCs w:val="24"/>
        </w:rPr>
        <w:t>top level</w:t>
      </w:r>
      <w:proofErr w:type="gramEnd"/>
      <w:r w:rsidRPr="001227BC">
        <w:rPr>
          <w:rFonts w:ascii="Arial" w:eastAsia="Times New Roman" w:hAnsi="Arial" w:cs="Arial"/>
          <w:color w:val="000000"/>
          <w:sz w:val="24"/>
          <w:szCs w:val="24"/>
        </w:rPr>
        <w:t xml:space="preserve"> information, there is Trace log, which provides details of page life cycle. It provides elapsed time in seconds since the page was initialized.</w:t>
      </w:r>
    </w:p>
    <w:p w14:paraId="6D2952E8" w14:textId="77777777" w:rsidR="001227BC" w:rsidRPr="001227BC" w:rsidRDefault="001227BC" w:rsidP="00E3001B">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6535B4EA" wp14:editId="586A4EC5">
            <wp:extent cx="3067050" cy="2590800"/>
            <wp:effectExtent l="0" t="0" r="0" b="0"/>
            <wp:docPr id="59" name="Picture 59" descr="Tracing Inf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racing Info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67050" cy="2590800"/>
                    </a:xfrm>
                    <a:prstGeom prst="rect">
                      <a:avLst/>
                    </a:prstGeom>
                    <a:noFill/>
                    <a:ln>
                      <a:noFill/>
                    </a:ln>
                  </pic:spPr>
                </pic:pic>
              </a:graphicData>
            </a:graphic>
          </wp:inline>
        </w:drawing>
      </w:r>
    </w:p>
    <w:p w14:paraId="655E754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next section is control tree, which lists all controls on the page in a hierarchical manner:</w:t>
      </w:r>
    </w:p>
    <w:p w14:paraId="73C7283F" w14:textId="77777777" w:rsidR="001227BC" w:rsidRPr="001227BC" w:rsidRDefault="001227BC" w:rsidP="00E3001B">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015CCCA3" wp14:editId="6023405C">
            <wp:extent cx="3257550" cy="2133600"/>
            <wp:effectExtent l="0" t="0" r="0" b="0"/>
            <wp:docPr id="60" name="Picture 60" descr="Tracing Inf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racing Info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57550" cy="2133600"/>
                    </a:xfrm>
                    <a:prstGeom prst="rect">
                      <a:avLst/>
                    </a:prstGeom>
                    <a:noFill/>
                    <a:ln>
                      <a:noFill/>
                    </a:ln>
                  </pic:spPr>
                </pic:pic>
              </a:graphicData>
            </a:graphic>
          </wp:inline>
        </w:drawing>
      </w:r>
    </w:p>
    <w:p w14:paraId="3A5FDCD7" w14:textId="77777777" w:rsidR="001227BC" w:rsidRPr="001227BC" w:rsidRDefault="001227BC" w:rsidP="00E3001B">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Last in the Session and Application state summaries, cookies, and headers collections followed by list of all server variables.</w:t>
      </w:r>
    </w:p>
    <w:p w14:paraId="0AA809F0" w14:textId="77777777" w:rsidR="001227BC" w:rsidRPr="001227BC" w:rsidRDefault="001227BC" w:rsidP="00E3001B">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Trace object allows you to add custom information to the trace output. It has two methods to accomplish this: </w:t>
      </w:r>
      <w:proofErr w:type="gramStart"/>
      <w:r w:rsidRPr="001227BC">
        <w:rPr>
          <w:rFonts w:ascii="Arial" w:eastAsia="Times New Roman" w:hAnsi="Arial" w:cs="Arial"/>
          <w:color w:val="000000"/>
          <w:sz w:val="24"/>
          <w:szCs w:val="24"/>
        </w:rPr>
        <w:t>the</w:t>
      </w:r>
      <w:proofErr w:type="gramEnd"/>
      <w:r w:rsidRPr="001227BC">
        <w:rPr>
          <w:rFonts w:ascii="Arial" w:eastAsia="Times New Roman" w:hAnsi="Arial" w:cs="Arial"/>
          <w:color w:val="000000"/>
          <w:sz w:val="24"/>
          <w:szCs w:val="24"/>
        </w:rPr>
        <w:t xml:space="preserve"> Write method and the Warn method.</w:t>
      </w:r>
    </w:p>
    <w:p w14:paraId="6B91E9E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Change the </w:t>
      </w:r>
      <w:proofErr w:type="spellStart"/>
      <w:r w:rsidRPr="001227BC">
        <w:rPr>
          <w:rFonts w:ascii="Arial" w:eastAsia="Times New Roman" w:hAnsi="Arial" w:cs="Arial"/>
          <w:color w:val="000000"/>
          <w:sz w:val="24"/>
          <w:szCs w:val="24"/>
        </w:rPr>
        <w:t>Page_Load</w:t>
      </w:r>
      <w:proofErr w:type="spellEnd"/>
      <w:r w:rsidRPr="001227BC">
        <w:rPr>
          <w:rFonts w:ascii="Arial" w:eastAsia="Times New Roman" w:hAnsi="Arial" w:cs="Arial"/>
          <w:color w:val="000000"/>
          <w:sz w:val="24"/>
          <w:szCs w:val="24"/>
        </w:rPr>
        <w:t xml:space="preserve"> event handler to check the Write method:</w:t>
      </w:r>
    </w:p>
    <w:p w14:paraId="3444CA00"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Page_</w:t>
      </w:r>
      <w:proofErr w:type="gramStart"/>
      <w:r>
        <w:rPr>
          <w:rFonts w:ascii="Courier New" w:hAnsi="Courier New" w:cs="Courier New"/>
          <w:color w:val="A8227B"/>
          <w:sz w:val="20"/>
          <w:szCs w:val="20"/>
        </w:rPr>
        <w:t>Load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4E064115"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0FBAFB9"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Trace.</w:t>
      </w:r>
      <w:r>
        <w:rPr>
          <w:rFonts w:ascii="Courier New" w:hAnsi="Courier New" w:cs="Courier New"/>
          <w:color w:val="A8227B"/>
          <w:sz w:val="20"/>
          <w:szCs w:val="20"/>
        </w:rPr>
        <w:t>Write</w:t>
      </w:r>
      <w:proofErr w:type="spellEnd"/>
      <w:r>
        <w:rPr>
          <w:rFonts w:ascii="Courier New" w:hAnsi="Courier New" w:cs="Courier New"/>
          <w:color w:val="000000"/>
          <w:sz w:val="20"/>
          <w:szCs w:val="20"/>
        </w:rPr>
        <w:t>(</w:t>
      </w:r>
      <w:r>
        <w:rPr>
          <w:rFonts w:ascii="Courier New" w:hAnsi="Courier New" w:cs="Courier New"/>
          <w:color w:val="A8660D"/>
          <w:sz w:val="20"/>
          <w:szCs w:val="20"/>
        </w:rPr>
        <w:t>"Page Load"</w:t>
      </w:r>
      <w:r>
        <w:rPr>
          <w:rFonts w:ascii="Courier New" w:hAnsi="Courier New" w:cs="Courier New"/>
          <w:color w:val="000000"/>
          <w:sz w:val="20"/>
          <w:szCs w:val="20"/>
        </w:rPr>
        <w:t>);</w:t>
      </w:r>
    </w:p>
    <w:p w14:paraId="32913808"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IsPostBack</w:t>
      </w:r>
      <w:proofErr w:type="spellEnd"/>
      <w:proofErr w:type="gramEnd"/>
      <w:r>
        <w:rPr>
          <w:rFonts w:ascii="Courier New" w:hAnsi="Courier New" w:cs="Courier New"/>
          <w:color w:val="000000"/>
          <w:sz w:val="20"/>
          <w:szCs w:val="20"/>
        </w:rPr>
        <w:t>)</w:t>
      </w:r>
    </w:p>
    <w:p w14:paraId="081F4CFF"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3D98E0E"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Trace.</w:t>
      </w:r>
      <w:r>
        <w:rPr>
          <w:rFonts w:ascii="Courier New" w:hAnsi="Courier New" w:cs="Courier New"/>
          <w:color w:val="A8227B"/>
          <w:sz w:val="20"/>
          <w:szCs w:val="20"/>
        </w:rPr>
        <w:t>Write</w:t>
      </w:r>
      <w:proofErr w:type="spellEnd"/>
      <w:r>
        <w:rPr>
          <w:rFonts w:ascii="Courier New" w:hAnsi="Courier New" w:cs="Courier New"/>
          <w:color w:val="000000"/>
          <w:sz w:val="20"/>
          <w:szCs w:val="20"/>
        </w:rPr>
        <w:t>(</w:t>
      </w:r>
      <w:r>
        <w:rPr>
          <w:rFonts w:ascii="Courier New" w:hAnsi="Courier New" w:cs="Courier New"/>
          <w:color w:val="A8660D"/>
          <w:sz w:val="20"/>
          <w:szCs w:val="20"/>
        </w:rPr>
        <w:t>"Not Post Back, Page Load"</w:t>
      </w:r>
      <w:r>
        <w:rPr>
          <w:rFonts w:ascii="Courier New" w:hAnsi="Courier New" w:cs="Courier New"/>
          <w:color w:val="000000"/>
          <w:sz w:val="20"/>
          <w:szCs w:val="20"/>
        </w:rPr>
        <w:t>);</w:t>
      </w:r>
    </w:p>
    <w:p w14:paraId="3C2B8A80"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string</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quotes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6D6D1B0D"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DB3B7AA"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299A4A3"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560D174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Run to observe the effects:</w:t>
      </w:r>
    </w:p>
    <w:p w14:paraId="4F42EBD0" w14:textId="77777777" w:rsidR="001227BC" w:rsidRPr="001227BC" w:rsidRDefault="001227BC" w:rsidP="00E3001B">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4368FDA3" wp14:editId="2DD730F4">
            <wp:extent cx="3876675" cy="1257300"/>
            <wp:effectExtent l="0" t="0" r="9525" b="0"/>
            <wp:docPr id="61" name="Picture 61" descr="Tracing Inf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racing Info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76675" cy="1257300"/>
                    </a:xfrm>
                    <a:prstGeom prst="rect">
                      <a:avLst/>
                    </a:prstGeom>
                    <a:noFill/>
                    <a:ln>
                      <a:noFill/>
                    </a:ln>
                  </pic:spPr>
                </pic:pic>
              </a:graphicData>
            </a:graphic>
          </wp:inline>
        </w:drawing>
      </w:r>
    </w:p>
    <w:p w14:paraId="555D6F6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check the Warn method, let us forcibly enter some erroneous code in the selected index changed event handler:</w:t>
      </w:r>
    </w:p>
    <w:p w14:paraId="452B850C"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try</w:t>
      </w:r>
    </w:p>
    <w:p w14:paraId="319C07C2"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9E2749E"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a</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p>
    <w:p w14:paraId="0FA0B4C2"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int</w:t>
      </w:r>
      <w:r>
        <w:rPr>
          <w:rFonts w:ascii="Courier New" w:hAnsi="Courier New" w:cs="Courier New"/>
          <w:sz w:val="20"/>
          <w:szCs w:val="20"/>
        </w:rPr>
        <w:t xml:space="preserve"> </w:t>
      </w:r>
      <w:r>
        <w:rPr>
          <w:rFonts w:ascii="Courier New" w:hAnsi="Courier New" w:cs="Courier New"/>
          <w:color w:val="000000"/>
          <w:sz w:val="20"/>
          <w:szCs w:val="20"/>
        </w:rPr>
        <w:t>b</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9</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a;</w:t>
      </w:r>
    </w:p>
    <w:p w14:paraId="23432469"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1D890E1"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catch</w:t>
      </w:r>
      <w:r>
        <w:rPr>
          <w:rFonts w:ascii="Courier New" w:hAnsi="Courier New" w:cs="Courier New"/>
          <w:sz w:val="20"/>
          <w:szCs w:val="20"/>
        </w:rPr>
        <w:t xml:space="preserve"> </w:t>
      </w:r>
      <w:r>
        <w:rPr>
          <w:rFonts w:ascii="Courier New" w:hAnsi="Courier New" w:cs="Courier New"/>
          <w:color w:val="000000"/>
          <w:sz w:val="20"/>
          <w:szCs w:val="20"/>
        </w:rPr>
        <w:t>(Exception e)</w:t>
      </w:r>
    </w:p>
    <w:p w14:paraId="4C3B058B"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F507E5D"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Trace.</w:t>
      </w:r>
      <w:r>
        <w:rPr>
          <w:rFonts w:ascii="Courier New" w:hAnsi="Courier New" w:cs="Courier New"/>
          <w:color w:val="A8227B"/>
          <w:sz w:val="20"/>
          <w:szCs w:val="20"/>
        </w:rPr>
        <w:t>Warn</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UserAction</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"processing 9/a"</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e);</w:t>
      </w:r>
    </w:p>
    <w:p w14:paraId="1E0C7999"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5E48803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Try-Catch is a C# programming construct. The try block holds any code that may or may not produce error and the catch block catches the error. When the program is run, it sends the warning in the trace log.</w:t>
      </w:r>
    </w:p>
    <w:p w14:paraId="1E6B2BED" w14:textId="77777777" w:rsidR="001227BC" w:rsidRPr="001227BC" w:rsidRDefault="001227BC" w:rsidP="00E3001B">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337DD935" wp14:editId="7E02948D">
            <wp:extent cx="4429125" cy="447675"/>
            <wp:effectExtent l="0" t="0" r="9525" b="9525"/>
            <wp:docPr id="62" name="Picture 62" descr="Tracing Inf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acing Info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29125" cy="447675"/>
                    </a:xfrm>
                    <a:prstGeom prst="rect">
                      <a:avLst/>
                    </a:prstGeom>
                    <a:noFill/>
                    <a:ln>
                      <a:noFill/>
                    </a:ln>
                  </pic:spPr>
                </pic:pic>
              </a:graphicData>
            </a:graphic>
          </wp:inline>
        </w:drawing>
      </w:r>
    </w:p>
    <w:p w14:paraId="1080DF3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proofErr w:type="gramStart"/>
      <w:r w:rsidRPr="001227BC">
        <w:rPr>
          <w:rFonts w:ascii="Arial" w:eastAsia="Times New Roman" w:hAnsi="Arial" w:cs="Arial"/>
          <w:color w:val="000000"/>
          <w:sz w:val="24"/>
          <w:szCs w:val="24"/>
        </w:rPr>
        <w:t>Application level</w:t>
      </w:r>
      <w:proofErr w:type="gramEnd"/>
      <w:r w:rsidRPr="001227BC">
        <w:rPr>
          <w:rFonts w:ascii="Arial" w:eastAsia="Times New Roman" w:hAnsi="Arial" w:cs="Arial"/>
          <w:color w:val="000000"/>
          <w:sz w:val="24"/>
          <w:szCs w:val="24"/>
        </w:rPr>
        <w:t xml:space="preserve"> tracing applies to all the pages in the web site. It is implemented by putting the following code lines in the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 xml:space="preserve"> file:</w:t>
      </w:r>
    </w:p>
    <w:p w14:paraId="30BDCB05"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system</w:t>
      </w:r>
      <w:r>
        <w:rPr>
          <w:rFonts w:ascii="Courier New" w:hAnsi="Courier New" w:cs="Courier New"/>
          <w:color w:val="000000"/>
          <w:sz w:val="20"/>
          <w:szCs w:val="20"/>
        </w:rPr>
        <w:t>.</w:t>
      </w:r>
      <w:r w:rsidRPr="006556AC">
        <w:rPr>
          <w:rFonts w:ascii="Courier New" w:hAnsi="Courier New" w:cs="Courier New"/>
          <w:b/>
          <w:bCs/>
          <w:color w:val="2239A8"/>
          <w:sz w:val="20"/>
          <w:szCs w:val="20"/>
        </w:rPr>
        <w:t>web</w:t>
      </w:r>
      <w:proofErr w:type="spellEnd"/>
      <w:r>
        <w:rPr>
          <w:rFonts w:ascii="Courier New" w:hAnsi="Courier New" w:cs="Courier New"/>
          <w:b/>
          <w:bCs/>
          <w:color w:val="2239A8"/>
          <w:sz w:val="20"/>
          <w:szCs w:val="20"/>
        </w:rPr>
        <w:t>&gt;</w:t>
      </w:r>
    </w:p>
    <w:p w14:paraId="7C223A9B"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&lt;trace</w:t>
      </w:r>
      <w:r>
        <w:rPr>
          <w:rFonts w:ascii="Courier New" w:hAnsi="Courier New" w:cs="Courier New"/>
          <w:sz w:val="20"/>
          <w:szCs w:val="20"/>
        </w:rPr>
        <w:t xml:space="preserve"> </w:t>
      </w:r>
      <w:r>
        <w:rPr>
          <w:rFonts w:ascii="Courier New" w:hAnsi="Courier New" w:cs="Courier New"/>
          <w:b/>
          <w:bCs/>
          <w:color w:val="8C1D69"/>
          <w:sz w:val="20"/>
          <w:szCs w:val="20"/>
        </w:rPr>
        <w:t>enabled</w:t>
      </w:r>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sz w:val="20"/>
          <w:szCs w:val="20"/>
        </w:rPr>
        <w:t xml:space="preserve"> </w:t>
      </w:r>
      <w:r>
        <w:rPr>
          <w:rFonts w:ascii="Courier New" w:hAnsi="Courier New" w:cs="Courier New"/>
          <w:b/>
          <w:bCs/>
          <w:color w:val="2239A8"/>
          <w:sz w:val="20"/>
          <w:szCs w:val="20"/>
        </w:rPr>
        <w:t>/&gt;</w:t>
      </w:r>
    </w:p>
    <w:p w14:paraId="482F4A90"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system</w:t>
      </w:r>
      <w:r>
        <w:rPr>
          <w:rFonts w:ascii="Courier New" w:hAnsi="Courier New" w:cs="Courier New"/>
          <w:color w:val="000000"/>
          <w:sz w:val="20"/>
          <w:szCs w:val="20"/>
        </w:rPr>
        <w:t>.</w:t>
      </w:r>
      <w:r w:rsidRPr="006556AC">
        <w:rPr>
          <w:rFonts w:ascii="Courier New" w:hAnsi="Courier New" w:cs="Courier New"/>
          <w:b/>
          <w:bCs/>
          <w:color w:val="2239A8"/>
          <w:sz w:val="20"/>
          <w:szCs w:val="20"/>
        </w:rPr>
        <w:t>web</w:t>
      </w:r>
      <w:proofErr w:type="spellEnd"/>
      <w:r>
        <w:rPr>
          <w:rFonts w:ascii="Courier New" w:hAnsi="Courier New" w:cs="Courier New"/>
          <w:b/>
          <w:bCs/>
          <w:color w:val="2239A8"/>
          <w:sz w:val="20"/>
          <w:szCs w:val="20"/>
        </w:rPr>
        <w:t>&gt;</w:t>
      </w:r>
    </w:p>
    <w:p w14:paraId="4DF96125" w14:textId="77777777" w:rsidR="001227BC" w:rsidRPr="001227BC" w:rsidRDefault="001227BC" w:rsidP="00E3001B">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Error Handling</w:t>
      </w:r>
    </w:p>
    <w:p w14:paraId="73109D55" w14:textId="77777777" w:rsidR="001227BC" w:rsidRPr="001227BC" w:rsidRDefault="001227BC" w:rsidP="00E3001B">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Although ASP.NET can detect all runtime errors, still some subtle errors may still be there. Observing the errors by tracing is meant for the developers, not for the users.</w:t>
      </w:r>
    </w:p>
    <w:p w14:paraId="5F70BE5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Hence, to intercept such occurrence, you can add error handing settings in the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 xml:space="preserve"> file of the application. It is application-wide error handling. For example, you can add the following lines in the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 xml:space="preserve"> file:</w:t>
      </w:r>
    </w:p>
    <w:p w14:paraId="13C9FBB7"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&lt;configuration&gt;</w:t>
      </w:r>
    </w:p>
    <w:p w14:paraId="46CA56C0"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system</w:t>
      </w:r>
      <w:r>
        <w:rPr>
          <w:rFonts w:ascii="Courier New" w:hAnsi="Courier New" w:cs="Courier New"/>
          <w:color w:val="000000"/>
          <w:sz w:val="20"/>
          <w:szCs w:val="20"/>
        </w:rPr>
        <w:t>.</w:t>
      </w:r>
      <w:r w:rsidRPr="006556AC">
        <w:rPr>
          <w:rFonts w:ascii="Courier New" w:hAnsi="Courier New" w:cs="Courier New"/>
          <w:b/>
          <w:bCs/>
          <w:color w:val="2239A8"/>
          <w:sz w:val="20"/>
          <w:szCs w:val="20"/>
        </w:rPr>
        <w:t>web</w:t>
      </w:r>
      <w:proofErr w:type="spellEnd"/>
      <w:r>
        <w:rPr>
          <w:rFonts w:ascii="Courier New" w:hAnsi="Courier New" w:cs="Courier New"/>
          <w:b/>
          <w:bCs/>
          <w:color w:val="2239A8"/>
          <w:sz w:val="20"/>
          <w:szCs w:val="20"/>
        </w:rPr>
        <w:t>&gt;</w:t>
      </w:r>
    </w:p>
    <w:p w14:paraId="5B6ED139"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customErrors</w:t>
      </w:r>
      <w:proofErr w:type="spellEnd"/>
      <w:r>
        <w:rPr>
          <w:rFonts w:ascii="Courier New" w:hAnsi="Courier New" w:cs="Courier New"/>
          <w:sz w:val="20"/>
          <w:szCs w:val="20"/>
        </w:rPr>
        <w:t xml:space="preserve"> </w:t>
      </w:r>
      <w:r>
        <w:rPr>
          <w:rFonts w:ascii="Courier New" w:hAnsi="Courier New" w:cs="Courier New"/>
          <w:b/>
          <w:bCs/>
          <w:color w:val="8C1D69"/>
          <w:sz w:val="20"/>
          <w:szCs w:val="20"/>
        </w:rPr>
        <w:t>mode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RemoteOnly</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defaultRedirect</w:t>
      </w:r>
      <w:proofErr w:type="spellEnd"/>
      <w:r>
        <w:rPr>
          <w:rFonts w:ascii="Courier New" w:hAnsi="Courier New" w:cs="Courier New"/>
          <w:color w:val="000000"/>
          <w:sz w:val="20"/>
          <w:szCs w:val="20"/>
        </w:rPr>
        <w:t>=</w:t>
      </w:r>
      <w:r>
        <w:rPr>
          <w:rFonts w:ascii="Courier New" w:hAnsi="Courier New" w:cs="Courier New"/>
          <w:color w:val="A8660D"/>
          <w:sz w:val="20"/>
          <w:szCs w:val="20"/>
        </w:rPr>
        <w:t>"GenericErrorPage.htm"</w:t>
      </w:r>
      <w:r>
        <w:rPr>
          <w:rFonts w:ascii="Courier New" w:hAnsi="Courier New" w:cs="Courier New"/>
          <w:b/>
          <w:bCs/>
          <w:color w:val="2239A8"/>
          <w:sz w:val="20"/>
          <w:szCs w:val="20"/>
        </w:rPr>
        <w:t>&gt;</w:t>
      </w:r>
    </w:p>
    <w:p w14:paraId="455D70DE"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&lt;error</w:t>
      </w:r>
      <w:r>
        <w:rPr>
          <w:rFonts w:ascii="Courier New" w:hAnsi="Courier New" w:cs="Courier New"/>
          <w:sz w:val="20"/>
          <w:szCs w:val="20"/>
        </w:rPr>
        <w:t xml:space="preserve"> </w:t>
      </w:r>
      <w:proofErr w:type="spellStart"/>
      <w:r>
        <w:rPr>
          <w:rFonts w:ascii="Courier New" w:hAnsi="Courier New" w:cs="Courier New"/>
          <w:b/>
          <w:bCs/>
          <w:color w:val="8C1D69"/>
          <w:sz w:val="20"/>
          <w:szCs w:val="20"/>
        </w:rPr>
        <w:t>statusCode</w:t>
      </w:r>
      <w:proofErr w:type="spellEnd"/>
      <w:r>
        <w:rPr>
          <w:rFonts w:ascii="Courier New" w:hAnsi="Courier New" w:cs="Courier New"/>
          <w:color w:val="000000"/>
          <w:sz w:val="20"/>
          <w:szCs w:val="20"/>
        </w:rPr>
        <w:t>=</w:t>
      </w:r>
      <w:r>
        <w:rPr>
          <w:rFonts w:ascii="Courier New" w:hAnsi="Courier New" w:cs="Courier New"/>
          <w:color w:val="A8660D"/>
          <w:sz w:val="20"/>
          <w:szCs w:val="20"/>
        </w:rPr>
        <w:t>"403"</w:t>
      </w:r>
      <w:r>
        <w:rPr>
          <w:rFonts w:ascii="Courier New" w:hAnsi="Courier New" w:cs="Courier New"/>
          <w:sz w:val="20"/>
          <w:szCs w:val="20"/>
        </w:rPr>
        <w:t xml:space="preserve"> </w:t>
      </w:r>
      <w:r>
        <w:rPr>
          <w:rFonts w:ascii="Courier New" w:hAnsi="Courier New" w:cs="Courier New"/>
          <w:b/>
          <w:bCs/>
          <w:color w:val="8C1D69"/>
          <w:sz w:val="20"/>
          <w:szCs w:val="20"/>
        </w:rPr>
        <w:t>redirect</w:t>
      </w:r>
      <w:r>
        <w:rPr>
          <w:rFonts w:ascii="Courier New" w:hAnsi="Courier New" w:cs="Courier New"/>
          <w:color w:val="000000"/>
          <w:sz w:val="20"/>
          <w:szCs w:val="20"/>
        </w:rPr>
        <w:t>=</w:t>
      </w:r>
      <w:r>
        <w:rPr>
          <w:rFonts w:ascii="Courier New" w:hAnsi="Courier New" w:cs="Courier New"/>
          <w:color w:val="A8660D"/>
          <w:sz w:val="20"/>
          <w:szCs w:val="20"/>
        </w:rPr>
        <w:t>"NoAccess.htm"</w:t>
      </w:r>
      <w:r>
        <w:rPr>
          <w:rFonts w:ascii="Courier New" w:hAnsi="Courier New" w:cs="Courier New"/>
          <w:sz w:val="20"/>
          <w:szCs w:val="20"/>
        </w:rPr>
        <w:tab/>
      </w:r>
      <w:r>
        <w:rPr>
          <w:rFonts w:ascii="Courier New" w:hAnsi="Courier New" w:cs="Courier New"/>
          <w:b/>
          <w:bCs/>
          <w:color w:val="2239A8"/>
          <w:sz w:val="20"/>
          <w:szCs w:val="20"/>
        </w:rPr>
        <w:t>/&gt;</w:t>
      </w:r>
    </w:p>
    <w:p w14:paraId="2CBFC379"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&lt;error</w:t>
      </w:r>
      <w:r>
        <w:rPr>
          <w:rFonts w:ascii="Courier New" w:hAnsi="Courier New" w:cs="Courier New"/>
          <w:sz w:val="20"/>
          <w:szCs w:val="20"/>
        </w:rPr>
        <w:t xml:space="preserve"> </w:t>
      </w:r>
      <w:proofErr w:type="spellStart"/>
      <w:r>
        <w:rPr>
          <w:rFonts w:ascii="Courier New" w:hAnsi="Courier New" w:cs="Courier New"/>
          <w:b/>
          <w:bCs/>
          <w:color w:val="8C1D69"/>
          <w:sz w:val="20"/>
          <w:szCs w:val="20"/>
        </w:rPr>
        <w:t>statusCode</w:t>
      </w:r>
      <w:proofErr w:type="spellEnd"/>
      <w:r>
        <w:rPr>
          <w:rFonts w:ascii="Courier New" w:hAnsi="Courier New" w:cs="Courier New"/>
          <w:color w:val="000000"/>
          <w:sz w:val="20"/>
          <w:szCs w:val="20"/>
        </w:rPr>
        <w:t>=</w:t>
      </w:r>
      <w:r>
        <w:rPr>
          <w:rFonts w:ascii="Courier New" w:hAnsi="Courier New" w:cs="Courier New"/>
          <w:color w:val="A8660D"/>
          <w:sz w:val="20"/>
          <w:szCs w:val="20"/>
        </w:rPr>
        <w:t>"404"</w:t>
      </w:r>
      <w:r>
        <w:rPr>
          <w:rFonts w:ascii="Courier New" w:hAnsi="Courier New" w:cs="Courier New"/>
          <w:sz w:val="20"/>
          <w:szCs w:val="20"/>
        </w:rPr>
        <w:t xml:space="preserve"> </w:t>
      </w:r>
      <w:r>
        <w:rPr>
          <w:rFonts w:ascii="Courier New" w:hAnsi="Courier New" w:cs="Courier New"/>
          <w:b/>
          <w:bCs/>
          <w:color w:val="8C1D69"/>
          <w:sz w:val="20"/>
          <w:szCs w:val="20"/>
        </w:rPr>
        <w:t>redirect</w:t>
      </w:r>
      <w:r>
        <w:rPr>
          <w:rFonts w:ascii="Courier New" w:hAnsi="Courier New" w:cs="Courier New"/>
          <w:color w:val="000000"/>
          <w:sz w:val="20"/>
          <w:szCs w:val="20"/>
        </w:rPr>
        <w:t>=</w:t>
      </w:r>
      <w:r>
        <w:rPr>
          <w:rFonts w:ascii="Courier New" w:hAnsi="Courier New" w:cs="Courier New"/>
          <w:color w:val="A8660D"/>
          <w:sz w:val="20"/>
          <w:szCs w:val="20"/>
        </w:rPr>
        <w:t>"FileNotFound.htm"</w:t>
      </w:r>
      <w:r>
        <w:rPr>
          <w:rFonts w:ascii="Courier New" w:hAnsi="Courier New" w:cs="Courier New"/>
          <w:sz w:val="20"/>
          <w:szCs w:val="20"/>
        </w:rPr>
        <w:t xml:space="preserve"> </w:t>
      </w:r>
      <w:r>
        <w:rPr>
          <w:rFonts w:ascii="Courier New" w:hAnsi="Courier New" w:cs="Courier New"/>
          <w:b/>
          <w:bCs/>
          <w:color w:val="2239A8"/>
          <w:sz w:val="20"/>
          <w:szCs w:val="20"/>
        </w:rPr>
        <w:t>/&gt;</w:t>
      </w:r>
    </w:p>
    <w:p w14:paraId="53BAD618"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customErrors</w:t>
      </w:r>
      <w:proofErr w:type="spellEnd"/>
      <w:r>
        <w:rPr>
          <w:rFonts w:ascii="Courier New" w:hAnsi="Courier New" w:cs="Courier New"/>
          <w:b/>
          <w:bCs/>
          <w:color w:val="2239A8"/>
          <w:sz w:val="20"/>
          <w:szCs w:val="20"/>
        </w:rPr>
        <w:t>&gt;</w:t>
      </w:r>
    </w:p>
    <w:p w14:paraId="41B42817"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system</w:t>
      </w:r>
      <w:r>
        <w:rPr>
          <w:rFonts w:ascii="Courier New" w:hAnsi="Courier New" w:cs="Courier New"/>
          <w:color w:val="000000"/>
          <w:sz w:val="20"/>
          <w:szCs w:val="20"/>
        </w:rPr>
        <w:t>.</w:t>
      </w:r>
      <w:r w:rsidRPr="006556AC">
        <w:rPr>
          <w:rFonts w:ascii="Courier New" w:hAnsi="Courier New" w:cs="Courier New"/>
          <w:b/>
          <w:bCs/>
          <w:color w:val="2239A8"/>
          <w:sz w:val="20"/>
          <w:szCs w:val="20"/>
        </w:rPr>
        <w:t>web</w:t>
      </w:r>
      <w:proofErr w:type="spellEnd"/>
      <w:r>
        <w:rPr>
          <w:rFonts w:ascii="Courier New" w:hAnsi="Courier New" w:cs="Courier New"/>
          <w:b/>
          <w:bCs/>
          <w:color w:val="2239A8"/>
          <w:sz w:val="20"/>
          <w:szCs w:val="20"/>
        </w:rPr>
        <w:t>&gt;</w:t>
      </w:r>
    </w:p>
    <w:p w14:paraId="3772DE3C"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&lt;configuration&gt;</w:t>
      </w:r>
    </w:p>
    <w:p w14:paraId="575A81F2" w14:textId="77777777" w:rsidR="00E3001B" w:rsidRDefault="00E3001B">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62A57C3D" w14:textId="21FBE3AF"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The &lt;</w:t>
      </w:r>
      <w:proofErr w:type="spellStart"/>
      <w:r w:rsidRPr="001227BC">
        <w:rPr>
          <w:rFonts w:ascii="Arial" w:eastAsia="Times New Roman" w:hAnsi="Arial" w:cs="Arial"/>
          <w:color w:val="000000"/>
          <w:sz w:val="24"/>
          <w:szCs w:val="24"/>
        </w:rPr>
        <w:t>customErrors</w:t>
      </w:r>
      <w:proofErr w:type="spellEnd"/>
      <w:r w:rsidRPr="001227BC">
        <w:rPr>
          <w:rFonts w:ascii="Arial" w:eastAsia="Times New Roman" w:hAnsi="Arial" w:cs="Arial"/>
          <w:color w:val="000000"/>
          <w:sz w:val="24"/>
          <w:szCs w:val="24"/>
        </w:rPr>
        <w:t>&gt; section has the possible attributes:</w:t>
      </w:r>
    </w:p>
    <w:p w14:paraId="019C183D" w14:textId="77777777" w:rsidR="001227BC" w:rsidRPr="001227BC" w:rsidRDefault="001227BC" w:rsidP="00E83E27">
      <w:pPr>
        <w:numPr>
          <w:ilvl w:val="0"/>
          <w:numId w:val="61"/>
        </w:numPr>
        <w:spacing w:after="0" w:line="240" w:lineRule="auto"/>
        <w:ind w:left="768" w:right="48"/>
        <w:jc w:val="both"/>
        <w:rPr>
          <w:rFonts w:ascii="Arial" w:eastAsia="Times New Roman" w:hAnsi="Arial" w:cs="Arial"/>
          <w:color w:val="000000"/>
          <w:sz w:val="24"/>
          <w:szCs w:val="24"/>
        </w:rPr>
      </w:pPr>
      <w:proofErr w:type="gramStart"/>
      <w:r w:rsidRPr="001227BC">
        <w:rPr>
          <w:rFonts w:ascii="Arial" w:eastAsia="Times New Roman" w:hAnsi="Arial" w:cs="Arial"/>
          <w:b/>
          <w:bCs/>
          <w:color w:val="000000"/>
          <w:sz w:val="24"/>
          <w:szCs w:val="24"/>
        </w:rPr>
        <w:t>Mode</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It enables or disables custom error pages. It has the three possible values:</w:t>
      </w:r>
    </w:p>
    <w:p w14:paraId="5C5A9B19" w14:textId="77777777" w:rsidR="001227BC" w:rsidRPr="001227BC" w:rsidRDefault="001227BC" w:rsidP="00E83E27">
      <w:pPr>
        <w:numPr>
          <w:ilvl w:val="1"/>
          <w:numId w:val="61"/>
        </w:numPr>
        <w:spacing w:after="0" w:line="240" w:lineRule="auto"/>
        <w:jc w:val="both"/>
        <w:rPr>
          <w:rFonts w:ascii="Arial" w:eastAsia="Times New Roman" w:hAnsi="Arial" w:cs="Arial"/>
          <w:sz w:val="24"/>
          <w:szCs w:val="24"/>
        </w:rPr>
      </w:pPr>
      <w:proofErr w:type="gramStart"/>
      <w:r w:rsidRPr="001227BC">
        <w:rPr>
          <w:rFonts w:ascii="Arial" w:eastAsia="Times New Roman" w:hAnsi="Arial" w:cs="Arial"/>
          <w:b/>
          <w:bCs/>
          <w:sz w:val="24"/>
          <w:szCs w:val="24"/>
        </w:rPr>
        <w:t>On</w:t>
      </w:r>
      <w:r w:rsidRPr="001227BC">
        <w:rPr>
          <w:rFonts w:ascii="Arial" w:eastAsia="Times New Roman" w:hAnsi="Arial" w:cs="Arial"/>
          <w:sz w:val="24"/>
          <w:szCs w:val="24"/>
        </w:rPr>
        <w:t> :</w:t>
      </w:r>
      <w:proofErr w:type="gramEnd"/>
      <w:r w:rsidRPr="001227BC">
        <w:rPr>
          <w:rFonts w:ascii="Arial" w:eastAsia="Times New Roman" w:hAnsi="Arial" w:cs="Arial"/>
          <w:sz w:val="24"/>
          <w:szCs w:val="24"/>
        </w:rPr>
        <w:t xml:space="preserve"> displays the custom pages.</w:t>
      </w:r>
    </w:p>
    <w:p w14:paraId="1AFCFE1B" w14:textId="77777777" w:rsidR="001227BC" w:rsidRPr="001227BC" w:rsidRDefault="001227BC" w:rsidP="00E83E27">
      <w:pPr>
        <w:numPr>
          <w:ilvl w:val="1"/>
          <w:numId w:val="61"/>
        </w:numPr>
        <w:spacing w:after="0" w:line="240" w:lineRule="auto"/>
        <w:jc w:val="both"/>
        <w:rPr>
          <w:rFonts w:ascii="Arial" w:eastAsia="Times New Roman" w:hAnsi="Arial" w:cs="Arial"/>
          <w:sz w:val="24"/>
          <w:szCs w:val="24"/>
        </w:rPr>
      </w:pPr>
      <w:proofErr w:type="gramStart"/>
      <w:r w:rsidRPr="001227BC">
        <w:rPr>
          <w:rFonts w:ascii="Arial" w:eastAsia="Times New Roman" w:hAnsi="Arial" w:cs="Arial"/>
          <w:b/>
          <w:bCs/>
          <w:sz w:val="24"/>
          <w:szCs w:val="24"/>
        </w:rPr>
        <w:t>Off</w:t>
      </w:r>
      <w:r w:rsidRPr="001227BC">
        <w:rPr>
          <w:rFonts w:ascii="Arial" w:eastAsia="Times New Roman" w:hAnsi="Arial" w:cs="Arial"/>
          <w:sz w:val="24"/>
          <w:szCs w:val="24"/>
        </w:rPr>
        <w:t> :</w:t>
      </w:r>
      <w:proofErr w:type="gramEnd"/>
      <w:r w:rsidRPr="001227BC">
        <w:rPr>
          <w:rFonts w:ascii="Arial" w:eastAsia="Times New Roman" w:hAnsi="Arial" w:cs="Arial"/>
          <w:sz w:val="24"/>
          <w:szCs w:val="24"/>
        </w:rPr>
        <w:t xml:space="preserve"> displays ASP.NET error pages (yellow pages)</w:t>
      </w:r>
    </w:p>
    <w:p w14:paraId="76ACFF96" w14:textId="77777777" w:rsidR="001227BC" w:rsidRPr="001227BC" w:rsidRDefault="001227BC" w:rsidP="00E83E27">
      <w:pPr>
        <w:numPr>
          <w:ilvl w:val="1"/>
          <w:numId w:val="61"/>
        </w:num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b/>
          <w:bCs/>
          <w:sz w:val="24"/>
          <w:szCs w:val="24"/>
        </w:rPr>
        <w:t>remoteOnly</w:t>
      </w:r>
      <w:proofErr w:type="spellEnd"/>
      <w:r w:rsidRPr="001227BC">
        <w:rPr>
          <w:rFonts w:ascii="Arial" w:eastAsia="Times New Roman" w:hAnsi="Arial" w:cs="Arial"/>
          <w:sz w:val="24"/>
          <w:szCs w:val="24"/>
        </w:rPr>
        <w:t> :</w:t>
      </w:r>
      <w:proofErr w:type="gramEnd"/>
      <w:r w:rsidRPr="001227BC">
        <w:rPr>
          <w:rFonts w:ascii="Arial" w:eastAsia="Times New Roman" w:hAnsi="Arial" w:cs="Arial"/>
          <w:sz w:val="24"/>
          <w:szCs w:val="24"/>
        </w:rPr>
        <w:t xml:space="preserve"> It displays custom errors to client, display ASP.NET errors locally.</w:t>
      </w:r>
    </w:p>
    <w:p w14:paraId="65D61D05" w14:textId="77777777" w:rsidR="001227BC" w:rsidRPr="001227BC" w:rsidRDefault="001227BC" w:rsidP="00E3001B">
      <w:pPr>
        <w:numPr>
          <w:ilvl w:val="0"/>
          <w:numId w:val="61"/>
        </w:numPr>
        <w:spacing w:line="240" w:lineRule="auto"/>
        <w:ind w:left="768" w:right="48"/>
        <w:jc w:val="both"/>
        <w:rPr>
          <w:rFonts w:ascii="Arial" w:eastAsia="Times New Roman" w:hAnsi="Arial" w:cs="Arial"/>
          <w:color w:val="000000"/>
          <w:sz w:val="24"/>
          <w:szCs w:val="24"/>
        </w:rPr>
      </w:pPr>
      <w:proofErr w:type="spellStart"/>
      <w:proofErr w:type="gramStart"/>
      <w:r w:rsidRPr="001227BC">
        <w:rPr>
          <w:rFonts w:ascii="Arial" w:eastAsia="Times New Roman" w:hAnsi="Arial" w:cs="Arial"/>
          <w:b/>
          <w:bCs/>
          <w:color w:val="000000"/>
          <w:sz w:val="24"/>
          <w:szCs w:val="24"/>
        </w:rPr>
        <w:t>defaultRedirect</w:t>
      </w:r>
      <w:proofErr w:type="spellEnd"/>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It contains the URL of the page to be displayed in case of unhandled errors.</w:t>
      </w:r>
    </w:p>
    <w:p w14:paraId="622428A6" w14:textId="77777777" w:rsidR="001227BC" w:rsidRPr="001227BC" w:rsidRDefault="001227BC" w:rsidP="00E3001B">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put different custom error pages for different type of errors, the &lt;error&gt; sub tags are used, where different error pages are specified, based on the status code of the errors.</w:t>
      </w:r>
    </w:p>
    <w:p w14:paraId="20384E5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implement page level error handling, the Page directive could be modified:</w:t>
      </w:r>
    </w:p>
    <w:p w14:paraId="6E4E2517" w14:textId="67D9068C" w:rsidR="006556AC" w:rsidRDefault="00CB5C01"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sidRPr="00CB5C01">
        <w:rPr>
          <w:rFonts w:ascii="Courier New" w:hAnsi="Courier New" w:cs="Courier New"/>
          <w:b/>
          <w:bCs/>
          <w:color w:val="2239A8"/>
          <w:sz w:val="20"/>
          <w:szCs w:val="20"/>
        </w:rPr>
        <w:t>&lt;%@ Page</w:t>
      </w:r>
      <w:r>
        <w:rPr>
          <w:rFonts w:ascii="Courier New" w:hAnsi="Courier New" w:cs="Courier New"/>
          <w:sz w:val="20"/>
          <w:szCs w:val="20"/>
        </w:rPr>
        <w:t xml:space="preserve"> </w:t>
      </w:r>
      <w:r w:rsidR="006556AC">
        <w:rPr>
          <w:rFonts w:ascii="Courier New" w:hAnsi="Courier New" w:cs="Courier New"/>
          <w:b/>
          <w:bCs/>
          <w:color w:val="8C1D69"/>
          <w:sz w:val="20"/>
          <w:szCs w:val="20"/>
        </w:rPr>
        <w:t>Language</w:t>
      </w:r>
      <w:r w:rsidR="006556AC">
        <w:rPr>
          <w:rFonts w:ascii="Courier New" w:hAnsi="Courier New" w:cs="Courier New"/>
          <w:color w:val="000000"/>
          <w:sz w:val="20"/>
          <w:szCs w:val="20"/>
        </w:rPr>
        <w:t>=</w:t>
      </w:r>
      <w:r w:rsidR="006556AC">
        <w:rPr>
          <w:rFonts w:ascii="Courier New" w:hAnsi="Courier New" w:cs="Courier New"/>
          <w:color w:val="A8660D"/>
          <w:sz w:val="20"/>
          <w:szCs w:val="20"/>
        </w:rPr>
        <w:t>"C#"</w:t>
      </w:r>
      <w:r w:rsidR="006556AC">
        <w:rPr>
          <w:rFonts w:ascii="Courier New" w:hAnsi="Courier New" w:cs="Courier New"/>
          <w:sz w:val="20"/>
          <w:szCs w:val="20"/>
        </w:rPr>
        <w:t xml:space="preserve"> </w:t>
      </w:r>
      <w:proofErr w:type="spellStart"/>
      <w:r w:rsidR="006556AC">
        <w:rPr>
          <w:rFonts w:ascii="Courier New" w:hAnsi="Courier New" w:cs="Courier New"/>
          <w:b/>
          <w:bCs/>
          <w:color w:val="8C1D69"/>
          <w:sz w:val="20"/>
          <w:szCs w:val="20"/>
        </w:rPr>
        <w:t>AutoEventWireup</w:t>
      </w:r>
      <w:proofErr w:type="spellEnd"/>
      <w:r w:rsidR="006556AC">
        <w:rPr>
          <w:rFonts w:ascii="Courier New" w:hAnsi="Courier New" w:cs="Courier New"/>
          <w:color w:val="000000"/>
          <w:sz w:val="20"/>
          <w:szCs w:val="20"/>
        </w:rPr>
        <w:t>=</w:t>
      </w:r>
      <w:r w:rsidR="006556AC">
        <w:rPr>
          <w:rFonts w:ascii="Courier New" w:hAnsi="Courier New" w:cs="Courier New"/>
          <w:color w:val="A8660D"/>
          <w:sz w:val="20"/>
          <w:szCs w:val="20"/>
        </w:rPr>
        <w:t>"true"</w:t>
      </w:r>
      <w:r w:rsidR="006556AC">
        <w:rPr>
          <w:rFonts w:ascii="Courier New" w:hAnsi="Courier New" w:cs="Courier New"/>
          <w:sz w:val="20"/>
          <w:szCs w:val="20"/>
        </w:rPr>
        <w:t xml:space="preserve"> </w:t>
      </w:r>
      <w:proofErr w:type="spellStart"/>
      <w:r w:rsidR="006556AC">
        <w:rPr>
          <w:rFonts w:ascii="Courier New" w:hAnsi="Courier New" w:cs="Courier New"/>
          <w:b/>
          <w:bCs/>
          <w:color w:val="8C1D69"/>
          <w:sz w:val="20"/>
          <w:szCs w:val="20"/>
        </w:rPr>
        <w:t>CodeBehind</w:t>
      </w:r>
      <w:proofErr w:type="spellEnd"/>
      <w:r w:rsidR="006556AC">
        <w:rPr>
          <w:rFonts w:ascii="Courier New" w:hAnsi="Courier New" w:cs="Courier New"/>
          <w:color w:val="000000"/>
          <w:sz w:val="20"/>
          <w:szCs w:val="20"/>
        </w:rPr>
        <w:t>=</w:t>
      </w:r>
      <w:r w:rsidR="006556AC">
        <w:rPr>
          <w:rFonts w:ascii="Courier New" w:hAnsi="Courier New" w:cs="Courier New"/>
          <w:color w:val="A8660D"/>
          <w:sz w:val="20"/>
          <w:szCs w:val="20"/>
        </w:rPr>
        <w:t>"</w:t>
      </w:r>
      <w:proofErr w:type="spellStart"/>
      <w:r w:rsidR="006556AC">
        <w:rPr>
          <w:rFonts w:ascii="Courier New" w:hAnsi="Courier New" w:cs="Courier New"/>
          <w:color w:val="A8660D"/>
          <w:sz w:val="20"/>
          <w:szCs w:val="20"/>
        </w:rPr>
        <w:t>Default.aspx.cs</w:t>
      </w:r>
      <w:proofErr w:type="spellEnd"/>
      <w:r w:rsidR="006556AC">
        <w:rPr>
          <w:rFonts w:ascii="Courier New" w:hAnsi="Courier New" w:cs="Courier New"/>
          <w:color w:val="A8660D"/>
          <w:sz w:val="20"/>
          <w:szCs w:val="20"/>
        </w:rPr>
        <w:t>"</w:t>
      </w:r>
    </w:p>
    <w:p w14:paraId="46F1CA88"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Inherits</w:t>
      </w:r>
      <w:r>
        <w:rPr>
          <w:rFonts w:ascii="Courier New" w:hAnsi="Courier New" w:cs="Courier New"/>
          <w:color w:val="000000"/>
          <w:sz w:val="20"/>
          <w:szCs w:val="20"/>
        </w:rPr>
        <w:t>=</w:t>
      </w:r>
      <w:r>
        <w:rPr>
          <w:rFonts w:ascii="Courier New" w:hAnsi="Courier New" w:cs="Courier New"/>
          <w:color w:val="A8660D"/>
          <w:sz w:val="20"/>
          <w:szCs w:val="20"/>
        </w:rPr>
        <w:t>"</w:t>
      </w:r>
      <w:proofErr w:type="spellStart"/>
      <w:proofErr w:type="gramStart"/>
      <w:r>
        <w:rPr>
          <w:rFonts w:ascii="Courier New" w:hAnsi="Courier New" w:cs="Courier New"/>
          <w:color w:val="A8660D"/>
          <w:sz w:val="20"/>
          <w:szCs w:val="20"/>
        </w:rPr>
        <w:t>errorhandling</w:t>
      </w:r>
      <w:proofErr w:type="spellEnd"/>
      <w:r>
        <w:rPr>
          <w:rFonts w:ascii="Courier New" w:hAnsi="Courier New" w:cs="Courier New"/>
          <w:color w:val="A8660D"/>
          <w:sz w:val="20"/>
          <w:szCs w:val="20"/>
        </w:rPr>
        <w:t>._</w:t>
      </w:r>
      <w:proofErr w:type="gramEnd"/>
      <w:r>
        <w:rPr>
          <w:rFonts w:ascii="Courier New" w:hAnsi="Courier New" w:cs="Courier New"/>
          <w:color w:val="A8660D"/>
          <w:sz w:val="20"/>
          <w:szCs w:val="20"/>
        </w:rPr>
        <w:t>Default"</w:t>
      </w:r>
      <w:r>
        <w:rPr>
          <w:rFonts w:ascii="Courier New" w:hAnsi="Courier New" w:cs="Courier New"/>
          <w:color w:val="000000"/>
          <w:sz w:val="20"/>
          <w:szCs w:val="20"/>
        </w:rPr>
        <w:t xml:space="preserve"> Trace =</w:t>
      </w:r>
      <w:r>
        <w:rPr>
          <w:rFonts w:ascii="Courier New" w:hAnsi="Courier New" w:cs="Courier New"/>
          <w:color w:val="A8660D"/>
          <w:sz w:val="20"/>
          <w:szCs w:val="20"/>
        </w:rPr>
        <w:t>"true"</w:t>
      </w:r>
      <w:r>
        <w:rPr>
          <w:rFonts w:ascii="Courier New" w:hAnsi="Courier New" w:cs="Courier New"/>
          <w:sz w:val="20"/>
          <w:szCs w:val="20"/>
        </w:rPr>
        <w:t xml:space="preserve"> </w:t>
      </w:r>
      <w:proofErr w:type="spellStart"/>
      <w:r>
        <w:rPr>
          <w:rFonts w:ascii="Courier New" w:hAnsi="Courier New" w:cs="Courier New"/>
          <w:b/>
          <w:bCs/>
          <w:color w:val="8C1D69"/>
          <w:sz w:val="20"/>
          <w:szCs w:val="20"/>
        </w:rPr>
        <w:t>ErrorPage</w:t>
      </w:r>
      <w:proofErr w:type="spellEnd"/>
      <w:r>
        <w:rPr>
          <w:rFonts w:ascii="Courier New" w:hAnsi="Courier New" w:cs="Courier New"/>
          <w:color w:val="000000"/>
          <w:sz w:val="20"/>
          <w:szCs w:val="20"/>
        </w:rPr>
        <w:t>=</w:t>
      </w:r>
      <w:r>
        <w:rPr>
          <w:rFonts w:ascii="Courier New" w:hAnsi="Courier New" w:cs="Courier New"/>
          <w:color w:val="A8660D"/>
          <w:sz w:val="20"/>
          <w:szCs w:val="20"/>
        </w:rPr>
        <w:t>"PageError.htm"</w:t>
      </w:r>
      <w:r>
        <w:rPr>
          <w:rFonts w:ascii="Courier New" w:hAnsi="Courier New" w:cs="Courier New"/>
          <w:sz w:val="20"/>
          <w:szCs w:val="20"/>
        </w:rPr>
        <w:t xml:space="preserve"> </w:t>
      </w:r>
      <w:r>
        <w:rPr>
          <w:rFonts w:ascii="Courier New" w:hAnsi="Courier New" w:cs="Courier New"/>
          <w:b/>
          <w:bCs/>
          <w:color w:val="2239A8"/>
          <w:sz w:val="20"/>
          <w:szCs w:val="20"/>
        </w:rPr>
        <w:t>%&gt;</w:t>
      </w:r>
    </w:p>
    <w:p w14:paraId="45097F60" w14:textId="287B8AAC"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Because ASP.NET Debugging is an important subject in itself, so we would discuss it in the next </w:t>
      </w:r>
      <w:r w:rsidR="00786C15">
        <w:rPr>
          <w:rFonts w:ascii="Arial" w:eastAsia="Times New Roman" w:hAnsi="Arial" w:cs="Arial"/>
          <w:color w:val="000000"/>
          <w:sz w:val="24"/>
          <w:szCs w:val="24"/>
        </w:rPr>
        <w:t>module</w:t>
      </w:r>
      <w:r w:rsidRPr="001227BC">
        <w:rPr>
          <w:rFonts w:ascii="Arial" w:eastAsia="Times New Roman" w:hAnsi="Arial" w:cs="Arial"/>
          <w:color w:val="000000"/>
          <w:sz w:val="24"/>
          <w:szCs w:val="24"/>
        </w:rPr>
        <w:t xml:space="preserve"> separately.</w:t>
      </w:r>
    </w:p>
    <w:p w14:paraId="76BEABBC" w14:textId="77777777" w:rsidR="00F6493A" w:rsidRDefault="00F6493A"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18685321" w14:textId="30598E8E" w:rsidR="001227BC" w:rsidRPr="001227BC" w:rsidRDefault="001227BC" w:rsidP="00E83E27">
      <w:pPr>
        <w:pStyle w:val="Heading1"/>
        <w:spacing w:before="0" w:beforeAutospacing="0" w:after="0" w:afterAutospacing="0"/>
        <w:jc w:val="both"/>
      </w:pPr>
      <w:bookmarkStart w:id="28" w:name="_Ref62412247"/>
      <w:r w:rsidRPr="001227BC">
        <w:lastRenderedPageBreak/>
        <w:t>Debugging</w:t>
      </w:r>
      <w:bookmarkEnd w:id="28"/>
    </w:p>
    <w:p w14:paraId="7549D6E0" w14:textId="77777777" w:rsidR="001227BC" w:rsidRPr="001227BC" w:rsidRDefault="001227BC" w:rsidP="00134791">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Debugging allows the developers to see how the code works in a step-by-step manner, how the values of the variables change, how the objects are created and destroyed, etc.</w:t>
      </w:r>
    </w:p>
    <w:p w14:paraId="2CC550E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the site is executed for the first time, Visual Studio displays a prompt asking whether it should be enabled for debugging:</w:t>
      </w:r>
    </w:p>
    <w:p w14:paraId="28BE7030" w14:textId="77777777" w:rsidR="001227BC" w:rsidRPr="001227BC" w:rsidRDefault="001227BC" w:rsidP="00134791">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4409DE4F" wp14:editId="49A2448E">
            <wp:extent cx="4267200" cy="1895475"/>
            <wp:effectExtent l="0" t="0" r="0" b="9525"/>
            <wp:docPr id="63" name="Picture 63" descr="Debugging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bugging Inf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67200" cy="1895475"/>
                    </a:xfrm>
                    <a:prstGeom prst="rect">
                      <a:avLst/>
                    </a:prstGeom>
                    <a:noFill/>
                    <a:ln>
                      <a:noFill/>
                    </a:ln>
                  </pic:spPr>
                </pic:pic>
              </a:graphicData>
            </a:graphic>
          </wp:inline>
        </w:drawing>
      </w:r>
    </w:p>
    <w:p w14:paraId="2CE29DF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When debugging is enabled, the following lines of codes are shown in the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w:t>
      </w:r>
    </w:p>
    <w:p w14:paraId="71D9B67C"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system</w:t>
      </w:r>
      <w:r w:rsidRPr="006556AC">
        <w:rPr>
          <w:rFonts w:ascii="Courier New" w:hAnsi="Courier New" w:cs="Courier New"/>
          <w:b/>
          <w:bCs/>
          <w:color w:val="2239A8"/>
          <w:sz w:val="20"/>
          <w:szCs w:val="20"/>
        </w:rPr>
        <w:t>.web</w:t>
      </w:r>
      <w:proofErr w:type="spellEnd"/>
      <w:r>
        <w:rPr>
          <w:rFonts w:ascii="Courier New" w:hAnsi="Courier New" w:cs="Courier New"/>
          <w:b/>
          <w:bCs/>
          <w:color w:val="2239A8"/>
          <w:sz w:val="20"/>
          <w:szCs w:val="20"/>
        </w:rPr>
        <w:t>&gt;</w:t>
      </w:r>
    </w:p>
    <w:p w14:paraId="483A9E0B"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&lt;compilation</w:t>
      </w:r>
      <w:r>
        <w:rPr>
          <w:rFonts w:ascii="Courier New" w:hAnsi="Courier New" w:cs="Courier New"/>
          <w:sz w:val="20"/>
          <w:szCs w:val="20"/>
        </w:rPr>
        <w:t xml:space="preserve"> </w:t>
      </w:r>
      <w:r>
        <w:rPr>
          <w:rFonts w:ascii="Courier New" w:hAnsi="Courier New" w:cs="Courier New"/>
          <w:b/>
          <w:bCs/>
          <w:color w:val="8C1D69"/>
          <w:sz w:val="20"/>
          <w:szCs w:val="20"/>
        </w:rPr>
        <w:t>debug</w:t>
      </w:r>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b/>
          <w:bCs/>
          <w:color w:val="2239A8"/>
          <w:sz w:val="20"/>
          <w:szCs w:val="20"/>
        </w:rPr>
        <w:t>&gt;</w:t>
      </w:r>
    </w:p>
    <w:p w14:paraId="0BCDF486"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&lt;assemblies&gt;</w:t>
      </w:r>
    </w:p>
    <w:p w14:paraId="772A7B10"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
    <w:p w14:paraId="33C01278"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&lt;/assemblies&gt;</w:t>
      </w:r>
    </w:p>
    <w:p w14:paraId="6A915098"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&lt;/compilation&gt;</w:t>
      </w:r>
      <w:r>
        <w:rPr>
          <w:rFonts w:ascii="Courier New" w:hAnsi="Courier New" w:cs="Courier New"/>
          <w:sz w:val="20"/>
          <w:szCs w:val="20"/>
        </w:rPr>
        <w:tab/>
      </w:r>
    </w:p>
    <w:p w14:paraId="63CDD09A"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system</w:t>
      </w:r>
      <w:r w:rsidRPr="006556AC">
        <w:rPr>
          <w:rFonts w:ascii="Courier New" w:hAnsi="Courier New" w:cs="Courier New"/>
          <w:b/>
          <w:bCs/>
          <w:color w:val="2239A8"/>
          <w:sz w:val="20"/>
          <w:szCs w:val="20"/>
        </w:rPr>
        <w:t>.web</w:t>
      </w:r>
      <w:proofErr w:type="spellEnd"/>
      <w:r>
        <w:rPr>
          <w:rFonts w:ascii="Courier New" w:hAnsi="Courier New" w:cs="Courier New"/>
          <w:b/>
          <w:bCs/>
          <w:color w:val="2239A8"/>
          <w:sz w:val="20"/>
          <w:szCs w:val="20"/>
        </w:rPr>
        <w:t>&gt;</w:t>
      </w:r>
    </w:p>
    <w:p w14:paraId="7572791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Debug toolbar provides all the tools available for debugging:</w:t>
      </w:r>
    </w:p>
    <w:p w14:paraId="439DA075"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712CDCD7" wp14:editId="61211B77">
            <wp:extent cx="2933700" cy="571500"/>
            <wp:effectExtent l="0" t="0" r="0" b="0"/>
            <wp:docPr id="64" name="Picture 64" descr="Debugging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bugging toolba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33700" cy="571500"/>
                    </a:xfrm>
                    <a:prstGeom prst="rect">
                      <a:avLst/>
                    </a:prstGeom>
                    <a:noFill/>
                    <a:ln>
                      <a:noFill/>
                    </a:ln>
                  </pic:spPr>
                </pic:pic>
              </a:graphicData>
            </a:graphic>
          </wp:inline>
        </w:drawing>
      </w:r>
    </w:p>
    <w:p w14:paraId="11218EA2" w14:textId="77777777" w:rsidR="001227BC" w:rsidRPr="001227BC" w:rsidRDefault="001227BC" w:rsidP="00134791">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Breakpoints</w:t>
      </w:r>
    </w:p>
    <w:p w14:paraId="4F69A66E" w14:textId="77777777" w:rsidR="001227BC" w:rsidRPr="001227BC" w:rsidRDefault="001227BC" w:rsidP="00134791">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Breakpoints specifies the runtime to run a specific line of code and then stop execution so that the code could be examined and perform various debugging jobs such as, changing the value of the variables, step through the codes, moving in and out of functions and methods etc.</w:t>
      </w:r>
    </w:p>
    <w:p w14:paraId="2322B20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set a breakpoint, right click on the code and choose insert break point. A red dot appears on the left margin and the line of code is highlighted as shown:</w:t>
      </w:r>
    </w:p>
    <w:p w14:paraId="0514E894"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4E278BB5" wp14:editId="5E2772AC">
            <wp:extent cx="3695700" cy="590550"/>
            <wp:effectExtent l="0" t="0" r="0" b="0"/>
            <wp:docPr id="65" name="Picture 65" descr="Breaking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reaking Highligh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95700" cy="590550"/>
                    </a:xfrm>
                    <a:prstGeom prst="rect">
                      <a:avLst/>
                    </a:prstGeom>
                    <a:noFill/>
                    <a:ln>
                      <a:noFill/>
                    </a:ln>
                  </pic:spPr>
                </pic:pic>
              </a:graphicData>
            </a:graphic>
          </wp:inline>
        </w:drawing>
      </w:r>
    </w:p>
    <w:p w14:paraId="0E2B190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Next when you execute the code, you can observe its behavior.</w:t>
      </w:r>
    </w:p>
    <w:p w14:paraId="266D1D22" w14:textId="77777777" w:rsidR="001227BC" w:rsidRPr="001227BC" w:rsidRDefault="001227BC" w:rsidP="00134791">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lastRenderedPageBreak/>
        <w:drawing>
          <wp:inline distT="0" distB="0" distL="0" distR="0" wp14:anchorId="2A671B1C" wp14:editId="5087C6DB">
            <wp:extent cx="3638550" cy="1276350"/>
            <wp:effectExtent l="0" t="0" r="0" b="0"/>
            <wp:docPr id="66" name="Picture 66" descr="Breaking Highlight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reaking Highlighted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38550" cy="1276350"/>
                    </a:xfrm>
                    <a:prstGeom prst="rect">
                      <a:avLst/>
                    </a:prstGeom>
                    <a:noFill/>
                    <a:ln>
                      <a:noFill/>
                    </a:ln>
                  </pic:spPr>
                </pic:pic>
              </a:graphicData>
            </a:graphic>
          </wp:inline>
        </w:drawing>
      </w:r>
    </w:p>
    <w:p w14:paraId="43035C2C" w14:textId="77777777" w:rsidR="001227BC" w:rsidRPr="001227BC" w:rsidRDefault="001227BC" w:rsidP="00134791">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At this stage, you can step through the code, observe the execution flow and examine the value of the variables, properties, objects, etc.</w:t>
      </w:r>
    </w:p>
    <w:p w14:paraId="72F3CE0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You can modify the properties of the breakpoint from the Properties menu obtained by right clicking the breakpoint glyph:</w:t>
      </w:r>
    </w:p>
    <w:p w14:paraId="0E33349E" w14:textId="77777777" w:rsidR="001227BC" w:rsidRPr="001227BC" w:rsidRDefault="001227BC" w:rsidP="00312A34">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03E4968E" wp14:editId="191486B8">
            <wp:extent cx="2562225" cy="1620630"/>
            <wp:effectExtent l="0" t="0" r="0" b="0"/>
            <wp:docPr id="67" name="Picture 67" descr="Breaking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reaking Dropdow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5568" cy="1629070"/>
                    </a:xfrm>
                    <a:prstGeom prst="rect">
                      <a:avLst/>
                    </a:prstGeom>
                    <a:noFill/>
                    <a:ln>
                      <a:noFill/>
                    </a:ln>
                  </pic:spPr>
                </pic:pic>
              </a:graphicData>
            </a:graphic>
          </wp:inline>
        </w:drawing>
      </w:r>
    </w:p>
    <w:p w14:paraId="5D7637A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location dialog box shows the location of the file, line number and the character number of the selected code. The condition menu item allows you to enter a valid expression, which is evaluated when the program execution reaches the breakpoint:</w:t>
      </w:r>
    </w:p>
    <w:p w14:paraId="1B432DD0" w14:textId="77777777" w:rsidR="001227BC" w:rsidRPr="001227BC" w:rsidRDefault="001227BC" w:rsidP="00312A34">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3C37941D" wp14:editId="229CF5E4">
            <wp:extent cx="3505200" cy="1696367"/>
            <wp:effectExtent l="0" t="0" r="0" b="0"/>
            <wp:docPr id="68" name="Picture 68" descr="Breaking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reaking Condi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21202" cy="1704111"/>
                    </a:xfrm>
                    <a:prstGeom prst="rect">
                      <a:avLst/>
                    </a:prstGeom>
                    <a:noFill/>
                    <a:ln>
                      <a:noFill/>
                    </a:ln>
                  </pic:spPr>
                </pic:pic>
              </a:graphicData>
            </a:graphic>
          </wp:inline>
        </w:drawing>
      </w:r>
    </w:p>
    <w:p w14:paraId="7B4133F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Hit Count menu item displays a dialog box that shows the number of times the break point has been executed.</w:t>
      </w:r>
    </w:p>
    <w:p w14:paraId="0F74704B"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3B907CD2" wp14:editId="717CE49D">
            <wp:extent cx="3521554" cy="1590675"/>
            <wp:effectExtent l="0" t="0" r="3175" b="0"/>
            <wp:docPr id="69" name="Picture 69" descr="Break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reaking Poin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35832" cy="1597124"/>
                    </a:xfrm>
                    <a:prstGeom prst="rect">
                      <a:avLst/>
                    </a:prstGeom>
                    <a:noFill/>
                    <a:ln>
                      <a:noFill/>
                    </a:ln>
                  </pic:spPr>
                </pic:pic>
              </a:graphicData>
            </a:graphic>
          </wp:inline>
        </w:drawing>
      </w:r>
    </w:p>
    <w:p w14:paraId="010498A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 xml:space="preserve">Clicking on any option presented by the </w:t>
      </w:r>
      <w:proofErr w:type="gramStart"/>
      <w:r w:rsidRPr="001227BC">
        <w:rPr>
          <w:rFonts w:ascii="Arial" w:eastAsia="Times New Roman" w:hAnsi="Arial" w:cs="Arial"/>
          <w:color w:val="000000"/>
          <w:sz w:val="24"/>
          <w:szCs w:val="24"/>
        </w:rPr>
        <w:t>drop down</w:t>
      </w:r>
      <w:proofErr w:type="gramEnd"/>
      <w:r w:rsidRPr="001227BC">
        <w:rPr>
          <w:rFonts w:ascii="Arial" w:eastAsia="Times New Roman" w:hAnsi="Arial" w:cs="Arial"/>
          <w:color w:val="000000"/>
          <w:sz w:val="24"/>
          <w:szCs w:val="24"/>
        </w:rPr>
        <w:t xml:space="preserve"> list opens an edit field where a target hit count is entered. This is particularly helpful in analyzing loop constructs in code.</w:t>
      </w:r>
    </w:p>
    <w:p w14:paraId="286038D9" w14:textId="77777777" w:rsidR="001227BC" w:rsidRPr="001227BC" w:rsidRDefault="001227BC" w:rsidP="00312A34">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01FEAD8B" wp14:editId="22546911">
            <wp:extent cx="3743325" cy="1695450"/>
            <wp:effectExtent l="0" t="0" r="9525" b="0"/>
            <wp:docPr id="70" name="Picture 70" descr="Breaking Po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reaking Point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43325" cy="1695450"/>
                    </a:xfrm>
                    <a:prstGeom prst="rect">
                      <a:avLst/>
                    </a:prstGeom>
                    <a:noFill/>
                    <a:ln>
                      <a:noFill/>
                    </a:ln>
                  </pic:spPr>
                </pic:pic>
              </a:graphicData>
            </a:graphic>
          </wp:inline>
        </w:drawing>
      </w:r>
    </w:p>
    <w:p w14:paraId="0E71A6F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Filter menu item allows setting a filter for specifying machines, processes, or threads or any combination, for which the breakpoint will be effective.</w:t>
      </w:r>
    </w:p>
    <w:p w14:paraId="391E1CD1" w14:textId="77777777" w:rsidR="001227BC" w:rsidRPr="001227BC" w:rsidRDefault="001227BC" w:rsidP="00312A34">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1B4F742B" wp14:editId="52284892">
            <wp:extent cx="3381375" cy="2743200"/>
            <wp:effectExtent l="0" t="0" r="9525" b="0"/>
            <wp:docPr id="71" name="Picture 71" descr="Breaking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reaking Filter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81375" cy="2743200"/>
                    </a:xfrm>
                    <a:prstGeom prst="rect">
                      <a:avLst/>
                    </a:prstGeom>
                    <a:noFill/>
                    <a:ln>
                      <a:noFill/>
                    </a:ln>
                  </pic:spPr>
                </pic:pic>
              </a:graphicData>
            </a:graphic>
          </wp:inline>
        </w:drawing>
      </w:r>
    </w:p>
    <w:p w14:paraId="5344550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When Hit menu item allows you to specify what to do when the break point is hit.</w:t>
      </w:r>
    </w:p>
    <w:p w14:paraId="7F7EE0A1"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6E74F6A8" wp14:editId="089EE230">
            <wp:extent cx="3186210" cy="2686050"/>
            <wp:effectExtent l="0" t="0" r="0" b="0"/>
            <wp:docPr id="72" name="Picture 72" descr="Breaking Poi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reaking Point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94280" cy="2692853"/>
                    </a:xfrm>
                    <a:prstGeom prst="rect">
                      <a:avLst/>
                    </a:prstGeom>
                    <a:noFill/>
                    <a:ln>
                      <a:noFill/>
                    </a:ln>
                  </pic:spPr>
                </pic:pic>
              </a:graphicData>
            </a:graphic>
          </wp:inline>
        </w:drawing>
      </w:r>
    </w:p>
    <w:p w14:paraId="417C80B1"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The Debug Windows</w:t>
      </w:r>
    </w:p>
    <w:p w14:paraId="6061D80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Visual Studio provides the following debug windows, each of which shows some program information. The following table lists the windows: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61"/>
        <w:gridCol w:w="8084"/>
      </w:tblGrid>
      <w:tr w:rsidR="001227BC" w:rsidRPr="001227BC" w14:paraId="38ACE668" w14:textId="77777777" w:rsidTr="009A6E13">
        <w:tc>
          <w:tcPr>
            <w:tcW w:w="1361" w:type="dxa"/>
            <w:shd w:val="clear" w:color="auto" w:fill="EEEEEE"/>
            <w:tcMar>
              <w:top w:w="120" w:type="dxa"/>
              <w:left w:w="120" w:type="dxa"/>
              <w:bottom w:w="120" w:type="dxa"/>
              <w:right w:w="120" w:type="dxa"/>
            </w:tcMar>
            <w:hideMark/>
          </w:tcPr>
          <w:p w14:paraId="24AA24B8"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Window</w:t>
            </w:r>
          </w:p>
        </w:tc>
        <w:tc>
          <w:tcPr>
            <w:tcW w:w="8084" w:type="dxa"/>
            <w:shd w:val="clear" w:color="auto" w:fill="EEEEEE"/>
            <w:tcMar>
              <w:top w:w="120" w:type="dxa"/>
              <w:left w:w="120" w:type="dxa"/>
              <w:bottom w:w="120" w:type="dxa"/>
              <w:right w:w="120" w:type="dxa"/>
            </w:tcMar>
            <w:hideMark/>
          </w:tcPr>
          <w:p w14:paraId="2E4F70F3"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51721B14" w14:textId="77777777" w:rsidTr="009A6E13">
        <w:tc>
          <w:tcPr>
            <w:tcW w:w="1361" w:type="dxa"/>
            <w:shd w:val="clear" w:color="auto" w:fill="auto"/>
            <w:tcMar>
              <w:top w:w="120" w:type="dxa"/>
              <w:left w:w="120" w:type="dxa"/>
              <w:bottom w:w="120" w:type="dxa"/>
              <w:right w:w="120" w:type="dxa"/>
            </w:tcMar>
            <w:hideMark/>
          </w:tcPr>
          <w:p w14:paraId="5C0FEC3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Immediate</w:t>
            </w:r>
          </w:p>
        </w:tc>
        <w:tc>
          <w:tcPr>
            <w:tcW w:w="8084" w:type="dxa"/>
            <w:shd w:val="clear" w:color="auto" w:fill="auto"/>
            <w:tcMar>
              <w:top w:w="120" w:type="dxa"/>
              <w:left w:w="120" w:type="dxa"/>
              <w:bottom w:w="120" w:type="dxa"/>
              <w:right w:w="120" w:type="dxa"/>
            </w:tcMar>
            <w:hideMark/>
          </w:tcPr>
          <w:p w14:paraId="69E6AC6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Displays variables and expressions.</w:t>
            </w:r>
          </w:p>
        </w:tc>
      </w:tr>
      <w:tr w:rsidR="001227BC" w:rsidRPr="001227BC" w14:paraId="7ACFE2E8" w14:textId="77777777" w:rsidTr="009A6E13">
        <w:tc>
          <w:tcPr>
            <w:tcW w:w="1361" w:type="dxa"/>
            <w:shd w:val="clear" w:color="auto" w:fill="auto"/>
            <w:tcMar>
              <w:top w:w="120" w:type="dxa"/>
              <w:left w:w="120" w:type="dxa"/>
              <w:bottom w:w="120" w:type="dxa"/>
              <w:right w:w="120" w:type="dxa"/>
            </w:tcMar>
            <w:hideMark/>
          </w:tcPr>
          <w:p w14:paraId="2185B8A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Autos</w:t>
            </w:r>
          </w:p>
        </w:tc>
        <w:tc>
          <w:tcPr>
            <w:tcW w:w="8084" w:type="dxa"/>
            <w:shd w:val="clear" w:color="auto" w:fill="auto"/>
            <w:tcMar>
              <w:top w:w="120" w:type="dxa"/>
              <w:left w:w="120" w:type="dxa"/>
              <w:bottom w:w="120" w:type="dxa"/>
              <w:right w:w="120" w:type="dxa"/>
            </w:tcMar>
            <w:hideMark/>
          </w:tcPr>
          <w:p w14:paraId="220A28E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Displays all variables in the current and previous statements.</w:t>
            </w:r>
          </w:p>
        </w:tc>
      </w:tr>
      <w:tr w:rsidR="001227BC" w:rsidRPr="001227BC" w14:paraId="2B310C32" w14:textId="77777777" w:rsidTr="009A6E13">
        <w:tc>
          <w:tcPr>
            <w:tcW w:w="1361" w:type="dxa"/>
            <w:shd w:val="clear" w:color="auto" w:fill="auto"/>
            <w:tcMar>
              <w:top w:w="120" w:type="dxa"/>
              <w:left w:w="120" w:type="dxa"/>
              <w:bottom w:w="120" w:type="dxa"/>
              <w:right w:w="120" w:type="dxa"/>
            </w:tcMar>
            <w:hideMark/>
          </w:tcPr>
          <w:p w14:paraId="1440D8F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Locals</w:t>
            </w:r>
          </w:p>
        </w:tc>
        <w:tc>
          <w:tcPr>
            <w:tcW w:w="8084" w:type="dxa"/>
            <w:shd w:val="clear" w:color="auto" w:fill="auto"/>
            <w:tcMar>
              <w:top w:w="120" w:type="dxa"/>
              <w:left w:w="120" w:type="dxa"/>
              <w:bottom w:w="120" w:type="dxa"/>
              <w:right w:w="120" w:type="dxa"/>
            </w:tcMar>
            <w:hideMark/>
          </w:tcPr>
          <w:p w14:paraId="16CF565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Displays all variables in the current context.</w:t>
            </w:r>
          </w:p>
        </w:tc>
      </w:tr>
      <w:tr w:rsidR="001227BC" w:rsidRPr="001227BC" w14:paraId="0E267E19" w14:textId="77777777" w:rsidTr="009A6E13">
        <w:tc>
          <w:tcPr>
            <w:tcW w:w="1361" w:type="dxa"/>
            <w:shd w:val="clear" w:color="auto" w:fill="auto"/>
            <w:tcMar>
              <w:top w:w="120" w:type="dxa"/>
              <w:left w:w="120" w:type="dxa"/>
              <w:bottom w:w="120" w:type="dxa"/>
              <w:right w:w="120" w:type="dxa"/>
            </w:tcMar>
            <w:hideMark/>
          </w:tcPr>
          <w:p w14:paraId="13ADAEE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Watch</w:t>
            </w:r>
          </w:p>
        </w:tc>
        <w:tc>
          <w:tcPr>
            <w:tcW w:w="8084" w:type="dxa"/>
            <w:shd w:val="clear" w:color="auto" w:fill="auto"/>
            <w:tcMar>
              <w:top w:w="120" w:type="dxa"/>
              <w:left w:w="120" w:type="dxa"/>
              <w:bottom w:w="120" w:type="dxa"/>
              <w:right w:w="120" w:type="dxa"/>
            </w:tcMar>
            <w:hideMark/>
          </w:tcPr>
          <w:p w14:paraId="091BE4D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Displays up to four different sets of variables.</w:t>
            </w:r>
          </w:p>
        </w:tc>
      </w:tr>
      <w:tr w:rsidR="001227BC" w:rsidRPr="001227BC" w14:paraId="03E0905F" w14:textId="77777777" w:rsidTr="009A6E13">
        <w:tc>
          <w:tcPr>
            <w:tcW w:w="1361" w:type="dxa"/>
            <w:shd w:val="clear" w:color="auto" w:fill="auto"/>
            <w:tcMar>
              <w:top w:w="120" w:type="dxa"/>
              <w:left w:w="120" w:type="dxa"/>
              <w:bottom w:w="120" w:type="dxa"/>
              <w:right w:w="120" w:type="dxa"/>
            </w:tcMar>
            <w:hideMark/>
          </w:tcPr>
          <w:p w14:paraId="75C039D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Call Stack</w:t>
            </w:r>
          </w:p>
        </w:tc>
        <w:tc>
          <w:tcPr>
            <w:tcW w:w="8084" w:type="dxa"/>
            <w:shd w:val="clear" w:color="auto" w:fill="auto"/>
            <w:tcMar>
              <w:top w:w="120" w:type="dxa"/>
              <w:left w:w="120" w:type="dxa"/>
              <w:bottom w:w="120" w:type="dxa"/>
              <w:right w:w="120" w:type="dxa"/>
            </w:tcMar>
            <w:hideMark/>
          </w:tcPr>
          <w:p w14:paraId="6A77756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Displays all methods in the call stack.</w:t>
            </w:r>
          </w:p>
        </w:tc>
      </w:tr>
      <w:tr w:rsidR="001227BC" w:rsidRPr="001227BC" w14:paraId="1C221702" w14:textId="77777777" w:rsidTr="009A6E13">
        <w:tc>
          <w:tcPr>
            <w:tcW w:w="1361" w:type="dxa"/>
            <w:shd w:val="clear" w:color="auto" w:fill="auto"/>
            <w:tcMar>
              <w:top w:w="120" w:type="dxa"/>
              <w:left w:w="120" w:type="dxa"/>
              <w:bottom w:w="120" w:type="dxa"/>
              <w:right w:w="120" w:type="dxa"/>
            </w:tcMar>
            <w:hideMark/>
          </w:tcPr>
          <w:p w14:paraId="590F41B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Threads</w:t>
            </w:r>
          </w:p>
        </w:tc>
        <w:tc>
          <w:tcPr>
            <w:tcW w:w="8084" w:type="dxa"/>
            <w:shd w:val="clear" w:color="auto" w:fill="auto"/>
            <w:tcMar>
              <w:top w:w="120" w:type="dxa"/>
              <w:left w:w="120" w:type="dxa"/>
              <w:bottom w:w="120" w:type="dxa"/>
              <w:right w:w="120" w:type="dxa"/>
            </w:tcMar>
            <w:hideMark/>
          </w:tcPr>
          <w:p w14:paraId="3958BB9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Displays and control threads.</w:t>
            </w:r>
          </w:p>
        </w:tc>
      </w:tr>
    </w:tbl>
    <w:p w14:paraId="1BFDABFE" w14:textId="77777777" w:rsidR="00F6493A" w:rsidRDefault="00F6493A" w:rsidP="00E83E27">
      <w:pPr>
        <w:spacing w:after="0" w:line="360" w:lineRule="atLeast"/>
        <w:jc w:val="both"/>
        <w:outlineLvl w:val="0"/>
        <w:rPr>
          <w:rFonts w:ascii="Arial" w:eastAsia="Times New Roman" w:hAnsi="Arial" w:cs="Arial"/>
          <w:color w:val="797979"/>
          <w:kern w:val="36"/>
          <w:sz w:val="42"/>
          <w:szCs w:val="42"/>
        </w:rPr>
      </w:pPr>
    </w:p>
    <w:p w14:paraId="5F384BEA" w14:textId="77777777" w:rsidR="00F6493A" w:rsidRDefault="00F6493A"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62D95834" w14:textId="6DBBF87A" w:rsidR="001227BC" w:rsidRPr="001227BC" w:rsidRDefault="001227BC" w:rsidP="00E83E27">
      <w:pPr>
        <w:pStyle w:val="Heading1"/>
        <w:spacing w:before="0" w:beforeAutospacing="0" w:after="0" w:afterAutospacing="0"/>
        <w:jc w:val="both"/>
      </w:pPr>
      <w:bookmarkStart w:id="29" w:name="_Ref62412255"/>
      <w:r w:rsidRPr="001227BC">
        <w:lastRenderedPageBreak/>
        <w:t>LINQ</w:t>
      </w:r>
      <w:bookmarkEnd w:id="29"/>
    </w:p>
    <w:p w14:paraId="4719B0BC" w14:textId="77777777" w:rsidR="001227BC" w:rsidRPr="001227BC" w:rsidRDefault="001227BC" w:rsidP="00312A3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Most applications are data-centric, however most of the data repositories are relational databases. Over the years, designers and developers have designed applications based on object models.</w:t>
      </w:r>
    </w:p>
    <w:p w14:paraId="3F9E011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objects are responsible for connecting to the data access components - called the Data Access Layer (DAL). Here we have three points to consider:</w:t>
      </w:r>
    </w:p>
    <w:p w14:paraId="2B9C1B82" w14:textId="77777777" w:rsidR="001227BC" w:rsidRPr="001227BC" w:rsidRDefault="001227BC" w:rsidP="00E83E27">
      <w:pPr>
        <w:numPr>
          <w:ilvl w:val="0"/>
          <w:numId w:val="62"/>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All the data needed in an application are not stored in the same source. The source could be a relation database, some business object, XML file, or a web service.</w:t>
      </w:r>
    </w:p>
    <w:p w14:paraId="1ED80965" w14:textId="77777777" w:rsidR="001227BC" w:rsidRPr="001227BC" w:rsidRDefault="001227BC" w:rsidP="00E83E27">
      <w:pPr>
        <w:numPr>
          <w:ilvl w:val="0"/>
          <w:numId w:val="62"/>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Accessing in-memory object is simpler and less expensive than accessing data from a database or XML file.</w:t>
      </w:r>
    </w:p>
    <w:p w14:paraId="60ED1FE3" w14:textId="77777777" w:rsidR="001227BC" w:rsidRPr="001227BC" w:rsidRDefault="001227BC" w:rsidP="00312A34">
      <w:pPr>
        <w:numPr>
          <w:ilvl w:val="0"/>
          <w:numId w:val="62"/>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data accessed are not used directly, but needs to be sorted, ordered, grouped, altered etc.</w:t>
      </w:r>
    </w:p>
    <w:p w14:paraId="03ED2A26" w14:textId="77777777" w:rsidR="001227BC" w:rsidRPr="001227BC" w:rsidRDefault="001227BC" w:rsidP="00312A3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Hence if there is one tool that makes all kind of data access easy that allows joining data from such disparate data sources and perform standard data processing operations, in few lines of codes, it would be of great help.</w:t>
      </w:r>
    </w:p>
    <w:p w14:paraId="3C76AFBF" w14:textId="2A5AA195" w:rsidR="001227BC" w:rsidRPr="001227BC" w:rsidRDefault="001227BC" w:rsidP="00312A3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LINQ or Language-Integrated Query is such a tool. LINQ is set of extensions to the .N</w:t>
      </w:r>
      <w:r w:rsidR="00786C15">
        <w:rPr>
          <w:rFonts w:ascii="Arial" w:eastAsia="Times New Roman" w:hAnsi="Arial" w:cs="Arial"/>
          <w:color w:val="000000"/>
          <w:sz w:val="24"/>
          <w:szCs w:val="24"/>
        </w:rPr>
        <w:t xml:space="preserve">ET </w:t>
      </w:r>
      <w:r w:rsidRPr="001227BC">
        <w:rPr>
          <w:rFonts w:ascii="Arial" w:eastAsia="Times New Roman" w:hAnsi="Arial" w:cs="Arial"/>
          <w:color w:val="000000"/>
          <w:sz w:val="24"/>
          <w:szCs w:val="24"/>
        </w:rPr>
        <w:t>Framework 3.5 and its managed languages that set the query as an object. It defines a common syntax and a programming model to query different types of data using a common language.</w:t>
      </w:r>
    </w:p>
    <w:p w14:paraId="30411837" w14:textId="6EC87F94" w:rsidR="001227BC" w:rsidRPr="001227BC" w:rsidRDefault="001227BC" w:rsidP="00312A3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relational operators like Select, Project, Join, Group, Partition, </w:t>
      </w:r>
      <w:proofErr w:type="gramStart"/>
      <w:r w:rsidRPr="001227BC">
        <w:rPr>
          <w:rFonts w:ascii="Arial" w:eastAsia="Times New Roman" w:hAnsi="Arial" w:cs="Arial"/>
          <w:color w:val="000000"/>
          <w:sz w:val="24"/>
          <w:szCs w:val="24"/>
        </w:rPr>
        <w:t>Set</w:t>
      </w:r>
      <w:proofErr w:type="gramEnd"/>
      <w:r w:rsidRPr="001227BC">
        <w:rPr>
          <w:rFonts w:ascii="Arial" w:eastAsia="Times New Roman" w:hAnsi="Arial" w:cs="Arial"/>
          <w:color w:val="000000"/>
          <w:sz w:val="24"/>
          <w:szCs w:val="24"/>
        </w:rPr>
        <w:t xml:space="preserve"> operations etc., are implemented in LINQ and the C# and VB compilers in the .N</w:t>
      </w:r>
      <w:r w:rsidR="00786C15">
        <w:rPr>
          <w:rFonts w:ascii="Arial" w:eastAsia="Times New Roman" w:hAnsi="Arial" w:cs="Arial"/>
          <w:color w:val="000000"/>
          <w:sz w:val="24"/>
          <w:szCs w:val="24"/>
        </w:rPr>
        <w:t>ET</w:t>
      </w:r>
      <w:r w:rsidRPr="001227BC">
        <w:rPr>
          <w:rFonts w:ascii="Arial" w:eastAsia="Times New Roman" w:hAnsi="Arial" w:cs="Arial"/>
          <w:color w:val="000000"/>
          <w:sz w:val="24"/>
          <w:szCs w:val="24"/>
        </w:rPr>
        <w:t xml:space="preserve"> framework 3.5, which support the LINQ syntax makes it possible to work with a configured data store without resorting to ADO.NET.</w:t>
      </w:r>
    </w:p>
    <w:p w14:paraId="4C4ACA0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For example, querying the Customers table in the Northwind database, using LINQ query in C#, the code would be:</w:t>
      </w:r>
    </w:p>
    <w:p w14:paraId="5862E6C6"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data</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from</w:t>
      </w:r>
      <w:r>
        <w:rPr>
          <w:rFonts w:ascii="Courier New" w:hAnsi="Courier New" w:cs="Courier New"/>
          <w:sz w:val="20"/>
          <w:szCs w:val="20"/>
        </w:rPr>
        <w:t xml:space="preserve"> </w:t>
      </w:r>
      <w:r>
        <w:rPr>
          <w:rFonts w:ascii="Courier New" w:hAnsi="Courier New" w:cs="Courier New"/>
          <w:color w:val="000000"/>
          <w:sz w:val="20"/>
          <w:szCs w:val="20"/>
        </w:rPr>
        <w:t>c</w:t>
      </w:r>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proofErr w:type="spellStart"/>
      <w:r>
        <w:rPr>
          <w:rFonts w:ascii="Courier New" w:hAnsi="Courier New" w:cs="Courier New"/>
          <w:color w:val="000000"/>
          <w:sz w:val="20"/>
          <w:szCs w:val="20"/>
        </w:rPr>
        <w:t>dataContext.Customers</w:t>
      </w:r>
      <w:proofErr w:type="spellEnd"/>
    </w:p>
    <w:p w14:paraId="653C266D"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where </w:t>
      </w:r>
      <w:proofErr w:type="spellStart"/>
      <w:proofErr w:type="gramStart"/>
      <w:r>
        <w:rPr>
          <w:rFonts w:ascii="Courier New" w:hAnsi="Courier New" w:cs="Courier New"/>
          <w:color w:val="000000"/>
          <w:sz w:val="20"/>
          <w:szCs w:val="20"/>
        </w:rPr>
        <w:t>c.Country</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"Spain"</w:t>
      </w:r>
    </w:p>
    <w:p w14:paraId="4F9AFE09"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select</w:t>
      </w:r>
      <w:r>
        <w:rPr>
          <w:rFonts w:ascii="Courier New" w:hAnsi="Courier New" w:cs="Courier New"/>
          <w:sz w:val="20"/>
          <w:szCs w:val="20"/>
        </w:rPr>
        <w:t xml:space="preserve"> </w:t>
      </w:r>
      <w:r>
        <w:rPr>
          <w:rFonts w:ascii="Courier New" w:hAnsi="Courier New" w:cs="Courier New"/>
          <w:color w:val="000000"/>
          <w:sz w:val="20"/>
          <w:szCs w:val="20"/>
        </w:rPr>
        <w:t>c;</w:t>
      </w:r>
    </w:p>
    <w:p w14:paraId="17E4AFC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Where:</w:t>
      </w:r>
    </w:p>
    <w:p w14:paraId="3B39527E" w14:textId="77777777" w:rsidR="001227BC" w:rsidRPr="001227BC" w:rsidRDefault="001227BC" w:rsidP="00E83E27">
      <w:pPr>
        <w:numPr>
          <w:ilvl w:val="0"/>
          <w:numId w:val="63"/>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'from' keyword logically loops through the contents of the collection.</w:t>
      </w:r>
    </w:p>
    <w:p w14:paraId="211E91C1" w14:textId="77777777" w:rsidR="001227BC" w:rsidRPr="001227BC" w:rsidRDefault="001227BC" w:rsidP="00E83E27">
      <w:pPr>
        <w:numPr>
          <w:ilvl w:val="0"/>
          <w:numId w:val="63"/>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expression with the 'where' keyword is evaluated for each object in the collection.</w:t>
      </w:r>
    </w:p>
    <w:p w14:paraId="2CCA54C2" w14:textId="77777777" w:rsidR="001227BC" w:rsidRPr="001227BC" w:rsidRDefault="001227BC" w:rsidP="00E83E27">
      <w:pPr>
        <w:numPr>
          <w:ilvl w:val="0"/>
          <w:numId w:val="63"/>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'select' statement selects the evaluated object to add to the list being returned.</w:t>
      </w:r>
    </w:p>
    <w:p w14:paraId="6922606E" w14:textId="77777777" w:rsidR="001227BC" w:rsidRPr="001227BC" w:rsidRDefault="001227BC" w:rsidP="00312A34">
      <w:pPr>
        <w:numPr>
          <w:ilvl w:val="0"/>
          <w:numId w:val="63"/>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'var' keyword is for variable declaration. Since the exact type of the returned object is not known, it indicates that the information will be inferred dynamically.</w:t>
      </w:r>
    </w:p>
    <w:p w14:paraId="66DA4083" w14:textId="77777777" w:rsidR="001227BC" w:rsidRPr="001227BC" w:rsidRDefault="001227BC" w:rsidP="00312A3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LINQ query can be applied to any data-bearing class that inherits from </w:t>
      </w:r>
      <w:proofErr w:type="spellStart"/>
      <w:r w:rsidRPr="001227BC">
        <w:rPr>
          <w:rFonts w:ascii="Arial" w:eastAsia="Times New Roman" w:hAnsi="Arial" w:cs="Arial"/>
          <w:color w:val="000000"/>
          <w:sz w:val="24"/>
          <w:szCs w:val="24"/>
        </w:rPr>
        <w:t>IEnumerable</w:t>
      </w:r>
      <w:proofErr w:type="spellEnd"/>
      <w:r w:rsidRPr="001227BC">
        <w:rPr>
          <w:rFonts w:ascii="Arial" w:eastAsia="Times New Roman" w:hAnsi="Arial" w:cs="Arial"/>
          <w:color w:val="000000"/>
          <w:sz w:val="24"/>
          <w:szCs w:val="24"/>
        </w:rPr>
        <w:t xml:space="preserve">&lt;T&gt;, here </w:t>
      </w:r>
      <w:proofErr w:type="spellStart"/>
      <w:r w:rsidRPr="001227BC">
        <w:rPr>
          <w:rFonts w:ascii="Arial" w:eastAsia="Times New Roman" w:hAnsi="Arial" w:cs="Arial"/>
          <w:color w:val="000000"/>
          <w:sz w:val="24"/>
          <w:szCs w:val="24"/>
        </w:rPr>
        <w:t>T</w:t>
      </w:r>
      <w:proofErr w:type="spellEnd"/>
      <w:r w:rsidRPr="001227BC">
        <w:rPr>
          <w:rFonts w:ascii="Arial" w:eastAsia="Times New Roman" w:hAnsi="Arial" w:cs="Arial"/>
          <w:color w:val="000000"/>
          <w:sz w:val="24"/>
          <w:szCs w:val="24"/>
        </w:rPr>
        <w:t xml:space="preserve"> is any data type, for example, List&lt;Book&gt;.</w:t>
      </w:r>
    </w:p>
    <w:p w14:paraId="4A45C620" w14:textId="77777777" w:rsidR="00312A34" w:rsidRDefault="00312A34">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5DE9D8A6" w14:textId="45EDAE55"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 xml:space="preserve">Let us look at an example to understand the concept. The example uses the following class: </w:t>
      </w:r>
      <w:proofErr w:type="spellStart"/>
      <w:r w:rsidRPr="001227BC">
        <w:rPr>
          <w:rFonts w:ascii="Arial" w:eastAsia="Times New Roman" w:hAnsi="Arial" w:cs="Arial"/>
          <w:color w:val="000000"/>
          <w:sz w:val="24"/>
          <w:szCs w:val="24"/>
        </w:rPr>
        <w:t>Books.cs</w:t>
      </w:r>
      <w:proofErr w:type="spellEnd"/>
    </w:p>
    <w:p w14:paraId="79A127E9"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Books</w:t>
      </w:r>
    </w:p>
    <w:p w14:paraId="36850FC7"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9BB2221"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ID {get; set;}</w:t>
      </w:r>
    </w:p>
    <w:p w14:paraId="0B1927DB"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 xml:space="preserve">Title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5F1AA432"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decimal</w:t>
      </w:r>
      <w:r>
        <w:rPr>
          <w:rFonts w:ascii="Courier New" w:hAnsi="Courier New" w:cs="Courier New"/>
          <w:sz w:val="20"/>
          <w:szCs w:val="20"/>
        </w:rPr>
        <w:t xml:space="preserve"> </w:t>
      </w:r>
      <w:r>
        <w:rPr>
          <w:rFonts w:ascii="Courier New" w:hAnsi="Courier New" w:cs="Courier New"/>
          <w:color w:val="000000"/>
          <w:sz w:val="20"/>
          <w:szCs w:val="20"/>
        </w:rPr>
        <w:t xml:space="preserve">Price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1C19EF61"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000000"/>
          <w:sz w:val="20"/>
          <w:szCs w:val="20"/>
        </w:rPr>
        <w:t>DateTime</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DateOfRelease</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2A010E38"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58B33BE"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static</w:t>
      </w:r>
      <w:r>
        <w:rPr>
          <w:rFonts w:ascii="Courier New" w:hAnsi="Courier New" w:cs="Courier New"/>
          <w:sz w:val="20"/>
          <w:szCs w:val="20"/>
        </w:rPr>
        <w:t xml:space="preserve"> </w:t>
      </w:r>
      <w:r>
        <w:rPr>
          <w:rFonts w:ascii="Courier New" w:hAnsi="Courier New" w:cs="Courier New"/>
          <w:color w:val="000000"/>
          <w:sz w:val="20"/>
          <w:szCs w:val="20"/>
        </w:rPr>
        <w:t>List&lt;Books&gt;</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GetBooks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484CB8BE"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2583E1F"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List&lt;Books&gt;</w:t>
      </w:r>
      <w:r>
        <w:rPr>
          <w:rFonts w:ascii="Courier New" w:hAnsi="Courier New" w:cs="Courier New"/>
          <w:sz w:val="20"/>
          <w:szCs w:val="20"/>
        </w:rPr>
        <w:t xml:space="preserve"> </w:t>
      </w:r>
      <w:r>
        <w:rPr>
          <w:rFonts w:ascii="Courier New" w:hAnsi="Courier New" w:cs="Courier New"/>
          <w:color w:val="000000"/>
          <w:sz w:val="20"/>
          <w:szCs w:val="20"/>
        </w:rPr>
        <w:t>list</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000000"/>
          <w:sz w:val="20"/>
          <w:szCs w:val="20"/>
        </w:rPr>
        <w:t>List&lt;Books</w:t>
      </w:r>
      <w:proofErr w:type="gramStart"/>
      <w:r>
        <w:rPr>
          <w:rFonts w:ascii="Courier New" w:hAnsi="Courier New" w:cs="Courier New"/>
          <w:color w:val="000000"/>
          <w:sz w:val="20"/>
          <w:szCs w:val="20"/>
        </w:rPr>
        <w:t>&gt;(</w:t>
      </w:r>
      <w:proofErr w:type="gramEnd"/>
      <w:r>
        <w:rPr>
          <w:rFonts w:ascii="Courier New" w:hAnsi="Courier New" w:cs="Courier New"/>
          <w:color w:val="000000"/>
          <w:sz w:val="20"/>
          <w:szCs w:val="20"/>
        </w:rPr>
        <w:t>);</w:t>
      </w:r>
    </w:p>
    <w:p w14:paraId="4E53F0B8"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list.</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000000"/>
          <w:sz w:val="20"/>
          <w:szCs w:val="20"/>
        </w:rPr>
        <w:t>Books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"001"</w:t>
      </w:r>
      <w:r>
        <w:rPr>
          <w:rFonts w:ascii="Courier New" w:hAnsi="Courier New" w:cs="Courier New"/>
          <w:color w:val="000000"/>
          <w:sz w:val="20"/>
          <w:szCs w:val="20"/>
        </w:rPr>
        <w:t>,</w:t>
      </w:r>
      <w:r>
        <w:rPr>
          <w:rFonts w:ascii="Courier New" w:hAnsi="Courier New" w:cs="Courier New"/>
          <w:sz w:val="20"/>
          <w:szCs w:val="20"/>
        </w:rPr>
        <w:t xml:space="preserve"> </w:t>
      </w:r>
    </w:p>
    <w:p w14:paraId="0546AB4C"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Title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"Programming in C#"</w:t>
      </w:r>
      <w:r>
        <w:rPr>
          <w:rFonts w:ascii="Courier New" w:hAnsi="Courier New" w:cs="Courier New"/>
          <w:color w:val="000000"/>
          <w:sz w:val="20"/>
          <w:szCs w:val="20"/>
        </w:rPr>
        <w:t>,</w:t>
      </w:r>
      <w:r>
        <w:rPr>
          <w:rFonts w:ascii="Courier New" w:hAnsi="Courier New" w:cs="Courier New"/>
          <w:sz w:val="20"/>
          <w:szCs w:val="20"/>
        </w:rPr>
        <w:t xml:space="preserve"> </w:t>
      </w:r>
    </w:p>
    <w:p w14:paraId="03263E08"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Price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634.76</w:t>
      </w:r>
      <w:r>
        <w:rPr>
          <w:rFonts w:ascii="Courier New" w:hAnsi="Courier New" w:cs="Courier New"/>
          <w:color w:val="000000"/>
          <w:sz w:val="20"/>
          <w:szCs w:val="20"/>
        </w:rPr>
        <w:t>m,</w:t>
      </w:r>
      <w:r>
        <w:rPr>
          <w:rFonts w:ascii="Courier New" w:hAnsi="Courier New" w:cs="Courier New"/>
          <w:sz w:val="20"/>
          <w:szCs w:val="20"/>
        </w:rPr>
        <w:t xml:space="preserve"> </w:t>
      </w:r>
    </w:p>
    <w:p w14:paraId="6D266DF4"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DateOfRelease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Convert.</w:t>
      </w:r>
      <w:r>
        <w:rPr>
          <w:rFonts w:ascii="Courier New" w:hAnsi="Courier New" w:cs="Courier New"/>
          <w:color w:val="A8227B"/>
          <w:sz w:val="20"/>
          <w:szCs w:val="20"/>
        </w:rPr>
        <w:t>ToDateTime</w:t>
      </w:r>
      <w:proofErr w:type="spellEnd"/>
      <w:r>
        <w:rPr>
          <w:rFonts w:ascii="Courier New" w:hAnsi="Courier New" w:cs="Courier New"/>
          <w:color w:val="000000"/>
          <w:sz w:val="20"/>
          <w:szCs w:val="20"/>
        </w:rPr>
        <w:t>(</w:t>
      </w:r>
      <w:r>
        <w:rPr>
          <w:rFonts w:ascii="Courier New" w:hAnsi="Courier New" w:cs="Courier New"/>
          <w:color w:val="A8660D"/>
          <w:sz w:val="20"/>
          <w:szCs w:val="20"/>
        </w:rPr>
        <w:t>"2010-02-05"</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w:t>
      </w:r>
    </w:p>
    <w:p w14:paraId="76551A8F"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39E8C687"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list.</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000000"/>
          <w:sz w:val="20"/>
          <w:szCs w:val="20"/>
        </w:rPr>
        <w:t>Books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"002"</w:t>
      </w:r>
      <w:r>
        <w:rPr>
          <w:rFonts w:ascii="Courier New" w:hAnsi="Courier New" w:cs="Courier New"/>
          <w:color w:val="000000"/>
          <w:sz w:val="20"/>
          <w:szCs w:val="20"/>
        </w:rPr>
        <w:t>,</w:t>
      </w:r>
      <w:r>
        <w:rPr>
          <w:rFonts w:ascii="Courier New" w:hAnsi="Courier New" w:cs="Courier New"/>
          <w:sz w:val="20"/>
          <w:szCs w:val="20"/>
        </w:rPr>
        <w:t xml:space="preserve"> </w:t>
      </w:r>
    </w:p>
    <w:p w14:paraId="3214F625"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Title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"Learn Java in 30 days"</w:t>
      </w:r>
      <w:r>
        <w:rPr>
          <w:rFonts w:ascii="Courier New" w:hAnsi="Courier New" w:cs="Courier New"/>
          <w:color w:val="000000"/>
          <w:sz w:val="20"/>
          <w:szCs w:val="20"/>
        </w:rPr>
        <w:t>,</w:t>
      </w:r>
      <w:r>
        <w:rPr>
          <w:rFonts w:ascii="Courier New" w:hAnsi="Courier New" w:cs="Courier New"/>
          <w:sz w:val="20"/>
          <w:szCs w:val="20"/>
        </w:rPr>
        <w:t xml:space="preserve"> </w:t>
      </w:r>
    </w:p>
    <w:p w14:paraId="6933BFC2"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Price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250.76</w:t>
      </w:r>
      <w:r>
        <w:rPr>
          <w:rFonts w:ascii="Courier New" w:hAnsi="Courier New" w:cs="Courier New"/>
          <w:color w:val="000000"/>
          <w:sz w:val="20"/>
          <w:szCs w:val="20"/>
        </w:rPr>
        <w:t>m,</w:t>
      </w:r>
      <w:r>
        <w:rPr>
          <w:rFonts w:ascii="Courier New" w:hAnsi="Courier New" w:cs="Courier New"/>
          <w:sz w:val="20"/>
          <w:szCs w:val="20"/>
        </w:rPr>
        <w:t xml:space="preserve"> </w:t>
      </w:r>
    </w:p>
    <w:p w14:paraId="015058E9"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DateOfRelease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Convert.</w:t>
      </w:r>
      <w:r>
        <w:rPr>
          <w:rFonts w:ascii="Courier New" w:hAnsi="Courier New" w:cs="Courier New"/>
          <w:color w:val="A8227B"/>
          <w:sz w:val="20"/>
          <w:szCs w:val="20"/>
        </w:rPr>
        <w:t>ToDateTime</w:t>
      </w:r>
      <w:proofErr w:type="spellEnd"/>
      <w:r>
        <w:rPr>
          <w:rFonts w:ascii="Courier New" w:hAnsi="Courier New" w:cs="Courier New"/>
          <w:color w:val="000000"/>
          <w:sz w:val="20"/>
          <w:szCs w:val="20"/>
        </w:rPr>
        <w:t>(</w:t>
      </w:r>
      <w:r>
        <w:rPr>
          <w:rFonts w:ascii="Courier New" w:hAnsi="Courier New" w:cs="Courier New"/>
          <w:color w:val="A8660D"/>
          <w:sz w:val="20"/>
          <w:szCs w:val="20"/>
        </w:rPr>
        <w:t>"2011-08-15"</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w:t>
      </w:r>
    </w:p>
    <w:p w14:paraId="026F978C"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0E15927B"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list.</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000000"/>
          <w:sz w:val="20"/>
          <w:szCs w:val="20"/>
        </w:rPr>
        <w:t>Books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"003"</w:t>
      </w:r>
      <w:r>
        <w:rPr>
          <w:rFonts w:ascii="Courier New" w:hAnsi="Courier New" w:cs="Courier New"/>
          <w:color w:val="000000"/>
          <w:sz w:val="20"/>
          <w:szCs w:val="20"/>
        </w:rPr>
        <w:t>,</w:t>
      </w:r>
      <w:r>
        <w:rPr>
          <w:rFonts w:ascii="Courier New" w:hAnsi="Courier New" w:cs="Courier New"/>
          <w:sz w:val="20"/>
          <w:szCs w:val="20"/>
        </w:rPr>
        <w:t xml:space="preserve"> </w:t>
      </w:r>
    </w:p>
    <w:p w14:paraId="6CA135A2" w14:textId="3C8EAE3B"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Title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"Programming in ASP</w:t>
      </w:r>
      <w:r w:rsidR="00786C15">
        <w:rPr>
          <w:rFonts w:ascii="Courier New" w:hAnsi="Courier New" w:cs="Courier New"/>
          <w:color w:val="A8660D"/>
          <w:sz w:val="20"/>
          <w:szCs w:val="20"/>
        </w:rPr>
        <w:t>.NET</w:t>
      </w:r>
      <w:r>
        <w:rPr>
          <w:rFonts w:ascii="Courier New" w:hAnsi="Courier New" w:cs="Courier New"/>
          <w:color w:val="A8660D"/>
          <w:sz w:val="20"/>
          <w:szCs w:val="20"/>
        </w:rPr>
        <w:t xml:space="preserve"> 4.0"</w:t>
      </w:r>
      <w:r>
        <w:rPr>
          <w:rFonts w:ascii="Courier New" w:hAnsi="Courier New" w:cs="Courier New"/>
          <w:color w:val="000000"/>
          <w:sz w:val="20"/>
          <w:szCs w:val="20"/>
        </w:rPr>
        <w:t>,</w:t>
      </w:r>
      <w:r>
        <w:rPr>
          <w:rFonts w:ascii="Courier New" w:hAnsi="Courier New" w:cs="Courier New"/>
          <w:sz w:val="20"/>
          <w:szCs w:val="20"/>
        </w:rPr>
        <w:t xml:space="preserve"> </w:t>
      </w:r>
    </w:p>
    <w:p w14:paraId="7F937B33"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Price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700.00</w:t>
      </w:r>
      <w:r>
        <w:rPr>
          <w:rFonts w:ascii="Courier New" w:hAnsi="Courier New" w:cs="Courier New"/>
          <w:color w:val="000000"/>
          <w:sz w:val="20"/>
          <w:szCs w:val="20"/>
        </w:rPr>
        <w:t>m,</w:t>
      </w:r>
      <w:r>
        <w:rPr>
          <w:rFonts w:ascii="Courier New" w:hAnsi="Courier New" w:cs="Courier New"/>
          <w:sz w:val="20"/>
          <w:szCs w:val="20"/>
        </w:rPr>
        <w:t xml:space="preserve"> </w:t>
      </w:r>
    </w:p>
    <w:p w14:paraId="57EA58F9"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DateOfRelease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Convert.</w:t>
      </w:r>
      <w:r>
        <w:rPr>
          <w:rFonts w:ascii="Courier New" w:hAnsi="Courier New" w:cs="Courier New"/>
          <w:color w:val="A8227B"/>
          <w:sz w:val="20"/>
          <w:szCs w:val="20"/>
        </w:rPr>
        <w:t>ToDateTime</w:t>
      </w:r>
      <w:proofErr w:type="spellEnd"/>
      <w:r>
        <w:rPr>
          <w:rFonts w:ascii="Courier New" w:hAnsi="Courier New" w:cs="Courier New"/>
          <w:color w:val="000000"/>
          <w:sz w:val="20"/>
          <w:szCs w:val="20"/>
        </w:rPr>
        <w:t>(</w:t>
      </w:r>
      <w:r>
        <w:rPr>
          <w:rFonts w:ascii="Courier New" w:hAnsi="Courier New" w:cs="Courier New"/>
          <w:color w:val="A8660D"/>
          <w:sz w:val="20"/>
          <w:szCs w:val="20"/>
        </w:rPr>
        <w:t>"2011-02-05"</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w:t>
      </w:r>
    </w:p>
    <w:p w14:paraId="546435A0"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236A2DEB"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list.</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000000"/>
          <w:sz w:val="20"/>
          <w:szCs w:val="20"/>
        </w:rPr>
        <w:t>Books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"004"</w:t>
      </w:r>
      <w:r>
        <w:rPr>
          <w:rFonts w:ascii="Courier New" w:hAnsi="Courier New" w:cs="Courier New"/>
          <w:color w:val="000000"/>
          <w:sz w:val="20"/>
          <w:szCs w:val="20"/>
        </w:rPr>
        <w:t>,</w:t>
      </w:r>
      <w:r>
        <w:rPr>
          <w:rFonts w:ascii="Courier New" w:hAnsi="Courier New" w:cs="Courier New"/>
          <w:sz w:val="20"/>
          <w:szCs w:val="20"/>
        </w:rPr>
        <w:t xml:space="preserve"> </w:t>
      </w:r>
    </w:p>
    <w:p w14:paraId="3B704E56" w14:textId="5C7F33D6"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Title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"VB</w:t>
      </w:r>
      <w:r w:rsidR="00786C15">
        <w:rPr>
          <w:rFonts w:ascii="Courier New" w:hAnsi="Courier New" w:cs="Courier New"/>
          <w:color w:val="A8660D"/>
          <w:sz w:val="20"/>
          <w:szCs w:val="20"/>
        </w:rPr>
        <w:t>.NET</w:t>
      </w:r>
      <w:r>
        <w:rPr>
          <w:rFonts w:ascii="Courier New" w:hAnsi="Courier New" w:cs="Courier New"/>
          <w:color w:val="A8660D"/>
          <w:sz w:val="20"/>
          <w:szCs w:val="20"/>
        </w:rPr>
        <w:t xml:space="preserve"> Made Easy"</w:t>
      </w:r>
      <w:r>
        <w:rPr>
          <w:rFonts w:ascii="Courier New" w:hAnsi="Courier New" w:cs="Courier New"/>
          <w:color w:val="000000"/>
          <w:sz w:val="20"/>
          <w:szCs w:val="20"/>
        </w:rPr>
        <w:t>,</w:t>
      </w:r>
      <w:r>
        <w:rPr>
          <w:rFonts w:ascii="Courier New" w:hAnsi="Courier New" w:cs="Courier New"/>
          <w:sz w:val="20"/>
          <w:szCs w:val="20"/>
        </w:rPr>
        <w:t xml:space="preserve"> </w:t>
      </w:r>
    </w:p>
    <w:p w14:paraId="5E7A1B66"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Price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500.99</w:t>
      </w:r>
      <w:r>
        <w:rPr>
          <w:rFonts w:ascii="Courier New" w:hAnsi="Courier New" w:cs="Courier New"/>
          <w:color w:val="000000"/>
          <w:sz w:val="20"/>
          <w:szCs w:val="20"/>
        </w:rPr>
        <w:t>m,</w:t>
      </w:r>
      <w:r>
        <w:rPr>
          <w:rFonts w:ascii="Courier New" w:hAnsi="Courier New" w:cs="Courier New"/>
          <w:sz w:val="20"/>
          <w:szCs w:val="20"/>
        </w:rPr>
        <w:t xml:space="preserve"> </w:t>
      </w:r>
    </w:p>
    <w:p w14:paraId="0D79EFF3"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DateOfRelease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Convert.</w:t>
      </w:r>
      <w:r>
        <w:rPr>
          <w:rFonts w:ascii="Courier New" w:hAnsi="Courier New" w:cs="Courier New"/>
          <w:color w:val="A8227B"/>
          <w:sz w:val="20"/>
          <w:szCs w:val="20"/>
        </w:rPr>
        <w:t>ToDateTime</w:t>
      </w:r>
      <w:proofErr w:type="spellEnd"/>
      <w:r>
        <w:rPr>
          <w:rFonts w:ascii="Courier New" w:hAnsi="Courier New" w:cs="Courier New"/>
          <w:color w:val="000000"/>
          <w:sz w:val="20"/>
          <w:szCs w:val="20"/>
        </w:rPr>
        <w:t>(</w:t>
      </w:r>
      <w:r>
        <w:rPr>
          <w:rFonts w:ascii="Courier New" w:hAnsi="Courier New" w:cs="Courier New"/>
          <w:color w:val="A8660D"/>
          <w:sz w:val="20"/>
          <w:szCs w:val="20"/>
        </w:rPr>
        <w:t>"2011-12-31"</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w:t>
      </w:r>
    </w:p>
    <w:p w14:paraId="19F6F33A"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31DDC985"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list.</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000000"/>
          <w:sz w:val="20"/>
          <w:szCs w:val="20"/>
        </w:rPr>
        <w:t>Books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"005"</w:t>
      </w:r>
      <w:r>
        <w:rPr>
          <w:rFonts w:ascii="Courier New" w:hAnsi="Courier New" w:cs="Courier New"/>
          <w:color w:val="000000"/>
          <w:sz w:val="20"/>
          <w:szCs w:val="20"/>
        </w:rPr>
        <w:t>,</w:t>
      </w:r>
      <w:r>
        <w:rPr>
          <w:rFonts w:ascii="Courier New" w:hAnsi="Courier New" w:cs="Courier New"/>
          <w:sz w:val="20"/>
          <w:szCs w:val="20"/>
        </w:rPr>
        <w:t xml:space="preserve"> </w:t>
      </w:r>
    </w:p>
    <w:p w14:paraId="2488B7CE"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Title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"Programming in C"</w:t>
      </w:r>
      <w:r>
        <w:rPr>
          <w:rFonts w:ascii="Courier New" w:hAnsi="Courier New" w:cs="Courier New"/>
          <w:color w:val="000000"/>
          <w:sz w:val="20"/>
          <w:szCs w:val="20"/>
        </w:rPr>
        <w:t>,</w:t>
      </w:r>
      <w:r>
        <w:rPr>
          <w:rFonts w:ascii="Courier New" w:hAnsi="Courier New" w:cs="Courier New"/>
          <w:sz w:val="20"/>
          <w:szCs w:val="20"/>
        </w:rPr>
        <w:t xml:space="preserve"> </w:t>
      </w:r>
    </w:p>
    <w:p w14:paraId="2C000E10"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Price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314.76</w:t>
      </w:r>
      <w:r>
        <w:rPr>
          <w:rFonts w:ascii="Courier New" w:hAnsi="Courier New" w:cs="Courier New"/>
          <w:color w:val="000000"/>
          <w:sz w:val="20"/>
          <w:szCs w:val="20"/>
        </w:rPr>
        <w:t>m,</w:t>
      </w:r>
      <w:r>
        <w:rPr>
          <w:rFonts w:ascii="Courier New" w:hAnsi="Courier New" w:cs="Courier New"/>
          <w:sz w:val="20"/>
          <w:szCs w:val="20"/>
        </w:rPr>
        <w:t xml:space="preserve"> </w:t>
      </w:r>
    </w:p>
    <w:p w14:paraId="19284672"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DateOfRelease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Convert.</w:t>
      </w:r>
      <w:r>
        <w:rPr>
          <w:rFonts w:ascii="Courier New" w:hAnsi="Courier New" w:cs="Courier New"/>
          <w:color w:val="A8227B"/>
          <w:sz w:val="20"/>
          <w:szCs w:val="20"/>
        </w:rPr>
        <w:t>ToDateTime</w:t>
      </w:r>
      <w:proofErr w:type="spellEnd"/>
      <w:r>
        <w:rPr>
          <w:rFonts w:ascii="Courier New" w:hAnsi="Courier New" w:cs="Courier New"/>
          <w:color w:val="000000"/>
          <w:sz w:val="20"/>
          <w:szCs w:val="20"/>
        </w:rPr>
        <w:t>(</w:t>
      </w:r>
      <w:r>
        <w:rPr>
          <w:rFonts w:ascii="Courier New" w:hAnsi="Courier New" w:cs="Courier New"/>
          <w:color w:val="A8660D"/>
          <w:sz w:val="20"/>
          <w:szCs w:val="20"/>
        </w:rPr>
        <w:t>"2010-02-05"</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w:t>
      </w:r>
    </w:p>
    <w:p w14:paraId="39233398"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167F2031"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list.</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000000"/>
          <w:sz w:val="20"/>
          <w:szCs w:val="20"/>
        </w:rPr>
        <w:t>Books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"006"</w:t>
      </w:r>
      <w:r>
        <w:rPr>
          <w:rFonts w:ascii="Courier New" w:hAnsi="Courier New" w:cs="Courier New"/>
          <w:color w:val="000000"/>
          <w:sz w:val="20"/>
          <w:szCs w:val="20"/>
        </w:rPr>
        <w:t>,</w:t>
      </w:r>
      <w:r>
        <w:rPr>
          <w:rFonts w:ascii="Courier New" w:hAnsi="Courier New" w:cs="Courier New"/>
          <w:sz w:val="20"/>
          <w:szCs w:val="20"/>
        </w:rPr>
        <w:t xml:space="preserve"> </w:t>
      </w:r>
    </w:p>
    <w:p w14:paraId="2602C6B4"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Title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"Programming in C++"</w:t>
      </w:r>
      <w:r>
        <w:rPr>
          <w:rFonts w:ascii="Courier New" w:hAnsi="Courier New" w:cs="Courier New"/>
          <w:color w:val="000000"/>
          <w:sz w:val="20"/>
          <w:szCs w:val="20"/>
        </w:rPr>
        <w:t>,</w:t>
      </w:r>
      <w:r>
        <w:rPr>
          <w:rFonts w:ascii="Courier New" w:hAnsi="Courier New" w:cs="Courier New"/>
          <w:sz w:val="20"/>
          <w:szCs w:val="20"/>
        </w:rPr>
        <w:t xml:space="preserve"> </w:t>
      </w:r>
    </w:p>
    <w:p w14:paraId="538DA521"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Price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456.76</w:t>
      </w:r>
      <w:r>
        <w:rPr>
          <w:rFonts w:ascii="Courier New" w:hAnsi="Courier New" w:cs="Courier New"/>
          <w:color w:val="000000"/>
          <w:sz w:val="20"/>
          <w:szCs w:val="20"/>
        </w:rPr>
        <w:t>m,</w:t>
      </w:r>
      <w:r>
        <w:rPr>
          <w:rFonts w:ascii="Courier New" w:hAnsi="Courier New" w:cs="Courier New"/>
          <w:sz w:val="20"/>
          <w:szCs w:val="20"/>
        </w:rPr>
        <w:t xml:space="preserve"> </w:t>
      </w:r>
    </w:p>
    <w:p w14:paraId="7C04D699"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DateOfRelease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Convert.</w:t>
      </w:r>
      <w:r>
        <w:rPr>
          <w:rFonts w:ascii="Courier New" w:hAnsi="Courier New" w:cs="Courier New"/>
          <w:color w:val="A8227B"/>
          <w:sz w:val="20"/>
          <w:szCs w:val="20"/>
        </w:rPr>
        <w:t>ToDateTime</w:t>
      </w:r>
      <w:proofErr w:type="spellEnd"/>
      <w:r>
        <w:rPr>
          <w:rFonts w:ascii="Courier New" w:hAnsi="Courier New" w:cs="Courier New"/>
          <w:color w:val="000000"/>
          <w:sz w:val="20"/>
          <w:szCs w:val="20"/>
        </w:rPr>
        <w:t>(</w:t>
      </w:r>
      <w:r>
        <w:rPr>
          <w:rFonts w:ascii="Courier New" w:hAnsi="Courier New" w:cs="Courier New"/>
          <w:color w:val="A8660D"/>
          <w:sz w:val="20"/>
          <w:szCs w:val="20"/>
        </w:rPr>
        <w:t>"2010-02-05"</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w:t>
      </w:r>
    </w:p>
    <w:p w14:paraId="60A9B633"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69BF9DDD"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list.</w:t>
      </w:r>
      <w:r>
        <w:rPr>
          <w:rFonts w:ascii="Courier New" w:hAnsi="Courier New" w:cs="Courier New"/>
          <w:color w:val="A8227B"/>
          <w:sz w:val="20"/>
          <w:szCs w:val="20"/>
        </w:rPr>
        <w:t>Add</w:t>
      </w:r>
      <w:proofErr w:type="spellEnd"/>
      <w:proofErr w:type="gramEnd"/>
      <w:r>
        <w:rPr>
          <w:rFonts w:ascii="Courier New" w:hAnsi="Courier New" w:cs="Courier New"/>
          <w:color w:val="000000"/>
          <w:sz w:val="20"/>
          <w:szCs w:val="20"/>
        </w:rPr>
        <w:t>(</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000000"/>
          <w:sz w:val="20"/>
          <w:szCs w:val="20"/>
        </w:rPr>
        <w:t>Books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ID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"007"</w:t>
      </w:r>
      <w:r>
        <w:rPr>
          <w:rFonts w:ascii="Courier New" w:hAnsi="Courier New" w:cs="Courier New"/>
          <w:color w:val="000000"/>
          <w:sz w:val="20"/>
          <w:szCs w:val="20"/>
        </w:rPr>
        <w:t>,</w:t>
      </w:r>
      <w:r>
        <w:rPr>
          <w:rFonts w:ascii="Courier New" w:hAnsi="Courier New" w:cs="Courier New"/>
          <w:sz w:val="20"/>
          <w:szCs w:val="20"/>
        </w:rPr>
        <w:t xml:space="preserve"> </w:t>
      </w:r>
    </w:p>
    <w:p w14:paraId="7718113B"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Title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Datebase</w:t>
      </w:r>
      <w:proofErr w:type="spellEnd"/>
      <w:r>
        <w:rPr>
          <w:rFonts w:ascii="Courier New" w:hAnsi="Courier New" w:cs="Courier New"/>
          <w:color w:val="A8660D"/>
          <w:sz w:val="20"/>
          <w:szCs w:val="20"/>
        </w:rPr>
        <w:t xml:space="preserve"> </w:t>
      </w:r>
      <w:proofErr w:type="spellStart"/>
      <w:r>
        <w:rPr>
          <w:rFonts w:ascii="Courier New" w:hAnsi="Courier New" w:cs="Courier New"/>
          <w:color w:val="A8660D"/>
          <w:sz w:val="20"/>
          <w:szCs w:val="20"/>
        </w:rPr>
        <w:t>Developement</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p>
    <w:p w14:paraId="7159FE7D"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Price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1000.76</w:t>
      </w:r>
      <w:r>
        <w:rPr>
          <w:rFonts w:ascii="Courier New" w:hAnsi="Courier New" w:cs="Courier New"/>
          <w:color w:val="000000"/>
          <w:sz w:val="20"/>
          <w:szCs w:val="20"/>
        </w:rPr>
        <w:t>m,</w:t>
      </w:r>
      <w:r>
        <w:rPr>
          <w:rFonts w:ascii="Courier New" w:hAnsi="Courier New" w:cs="Courier New"/>
          <w:sz w:val="20"/>
          <w:szCs w:val="20"/>
        </w:rPr>
        <w:t xml:space="preserve"> </w:t>
      </w:r>
    </w:p>
    <w:p w14:paraId="2484FD91"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DateOfRelease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Convert.</w:t>
      </w:r>
      <w:r>
        <w:rPr>
          <w:rFonts w:ascii="Courier New" w:hAnsi="Courier New" w:cs="Courier New"/>
          <w:color w:val="A8227B"/>
          <w:sz w:val="20"/>
          <w:szCs w:val="20"/>
        </w:rPr>
        <w:t>ToDateTime</w:t>
      </w:r>
      <w:proofErr w:type="spellEnd"/>
      <w:r>
        <w:rPr>
          <w:rFonts w:ascii="Courier New" w:hAnsi="Courier New" w:cs="Courier New"/>
          <w:color w:val="000000"/>
          <w:sz w:val="20"/>
          <w:szCs w:val="20"/>
        </w:rPr>
        <w:t>(</w:t>
      </w:r>
      <w:r>
        <w:rPr>
          <w:rFonts w:ascii="Courier New" w:hAnsi="Courier New" w:cs="Courier New"/>
          <w:color w:val="A8660D"/>
          <w:sz w:val="20"/>
          <w:szCs w:val="20"/>
        </w:rPr>
        <w:t>"2010-02-05"</w:t>
      </w:r>
      <w:proofErr w:type="gramStart"/>
      <w:r>
        <w:rPr>
          <w:rFonts w:ascii="Courier New" w:hAnsi="Courier New" w:cs="Courier New"/>
          <w:color w:val="000000"/>
          <w:sz w:val="20"/>
          <w:szCs w:val="20"/>
        </w:rPr>
        <w:t>) }</w:t>
      </w:r>
      <w:proofErr w:type="gramEnd"/>
      <w:r>
        <w:rPr>
          <w:rFonts w:ascii="Courier New" w:hAnsi="Courier New" w:cs="Courier New"/>
          <w:color w:val="000000"/>
          <w:sz w:val="20"/>
          <w:szCs w:val="20"/>
        </w:rPr>
        <w:t>);</w:t>
      </w:r>
    </w:p>
    <w:p w14:paraId="1D007CC5"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000000"/>
          <w:sz w:val="20"/>
          <w:szCs w:val="20"/>
        </w:rPr>
        <w:t>list;</w:t>
      </w:r>
    </w:p>
    <w:p w14:paraId="36BF43EB"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29D6A9B"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53D27024" w14:textId="0AE6696E" w:rsidR="00312A34"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web page using this class has a simple label control, which displays the titles of the books. The </w:t>
      </w:r>
      <w:proofErr w:type="spellStart"/>
      <w:r w:rsidRPr="001227BC">
        <w:rPr>
          <w:rFonts w:ascii="Arial" w:eastAsia="Times New Roman" w:hAnsi="Arial" w:cs="Arial"/>
          <w:color w:val="000000"/>
          <w:sz w:val="24"/>
          <w:szCs w:val="24"/>
        </w:rPr>
        <w:t>Page_Load</w:t>
      </w:r>
      <w:proofErr w:type="spellEnd"/>
      <w:r w:rsidRPr="001227BC">
        <w:rPr>
          <w:rFonts w:ascii="Arial" w:eastAsia="Times New Roman" w:hAnsi="Arial" w:cs="Arial"/>
          <w:color w:val="000000"/>
          <w:sz w:val="24"/>
          <w:szCs w:val="24"/>
        </w:rPr>
        <w:t xml:space="preserve"> event creates a list of books and returns the titles by using LINQ query:</w:t>
      </w:r>
    </w:p>
    <w:p w14:paraId="44675051" w14:textId="77777777" w:rsidR="00312A34" w:rsidRDefault="00312A34">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1BD9BAF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p>
    <w:p w14:paraId="16A3A7E0"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partial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simplequery</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System.Web.UI.Page</w:t>
      </w:r>
      <w:proofErr w:type="spellEnd"/>
    </w:p>
    <w:p w14:paraId="1F6BFB78"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C9ADBD3"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Page_</w:t>
      </w:r>
      <w:proofErr w:type="gramStart"/>
      <w:r>
        <w:rPr>
          <w:rFonts w:ascii="Courier New" w:hAnsi="Courier New" w:cs="Courier New"/>
          <w:color w:val="A8227B"/>
          <w:sz w:val="20"/>
          <w:szCs w:val="20"/>
        </w:rPr>
        <w:t>Load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2BEFEE18"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E8DCA4A"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List&lt;Books&gt;</w:t>
      </w:r>
      <w:r>
        <w:rPr>
          <w:rFonts w:ascii="Courier New" w:hAnsi="Courier New" w:cs="Courier New"/>
          <w:sz w:val="20"/>
          <w:szCs w:val="20"/>
        </w:rPr>
        <w:t xml:space="preserve"> </w:t>
      </w:r>
      <w:r>
        <w:rPr>
          <w:rFonts w:ascii="Courier New" w:hAnsi="Courier New" w:cs="Courier New"/>
          <w:color w:val="000000"/>
          <w:sz w:val="20"/>
          <w:szCs w:val="20"/>
        </w:rPr>
        <w:t>books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Books.</w:t>
      </w:r>
      <w:r>
        <w:rPr>
          <w:rFonts w:ascii="Courier New" w:hAnsi="Courier New" w:cs="Courier New"/>
          <w:color w:val="A8227B"/>
          <w:sz w:val="20"/>
          <w:szCs w:val="20"/>
        </w:rPr>
        <w:t>GetBooks</w:t>
      </w:r>
      <w:proofErr w:type="spellEnd"/>
      <w:r>
        <w:rPr>
          <w:rFonts w:ascii="Courier New" w:hAnsi="Courier New" w:cs="Courier New"/>
          <w:color w:val="000000"/>
          <w:sz w:val="20"/>
          <w:szCs w:val="20"/>
        </w:rPr>
        <w:t>();</w:t>
      </w:r>
    </w:p>
    <w:p w14:paraId="10963BDF"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booktitles</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from</w:t>
      </w:r>
      <w:r>
        <w:rPr>
          <w:rFonts w:ascii="Courier New" w:hAnsi="Courier New" w:cs="Courier New"/>
          <w:sz w:val="20"/>
          <w:szCs w:val="20"/>
        </w:rPr>
        <w:t xml:space="preserve"> </w:t>
      </w:r>
      <w:r>
        <w:rPr>
          <w:rFonts w:ascii="Courier New" w:hAnsi="Courier New" w:cs="Courier New"/>
          <w:color w:val="000000"/>
          <w:sz w:val="20"/>
          <w:szCs w:val="20"/>
        </w:rPr>
        <w:t>b</w:t>
      </w:r>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r>
        <w:rPr>
          <w:rFonts w:ascii="Courier New" w:hAnsi="Courier New" w:cs="Courier New"/>
          <w:color w:val="000000"/>
          <w:sz w:val="20"/>
          <w:szCs w:val="20"/>
        </w:rPr>
        <w:t>books</w:t>
      </w:r>
      <w:r>
        <w:rPr>
          <w:rFonts w:ascii="Courier New" w:hAnsi="Courier New" w:cs="Courier New"/>
          <w:sz w:val="20"/>
          <w:szCs w:val="20"/>
        </w:rPr>
        <w:t xml:space="preserve"> </w:t>
      </w:r>
      <w:r>
        <w:rPr>
          <w:rFonts w:ascii="Courier New" w:hAnsi="Courier New" w:cs="Courier New"/>
          <w:b/>
          <w:bCs/>
          <w:color w:val="2239A8"/>
          <w:sz w:val="20"/>
          <w:szCs w:val="20"/>
        </w:rPr>
        <w:t>select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b.Title</w:t>
      </w:r>
      <w:proofErr w:type="spellEnd"/>
      <w:proofErr w:type="gramEnd"/>
      <w:r>
        <w:rPr>
          <w:rFonts w:ascii="Courier New" w:hAnsi="Courier New" w:cs="Courier New"/>
          <w:color w:val="000000"/>
          <w:sz w:val="20"/>
          <w:szCs w:val="20"/>
        </w:rPr>
        <w:t>;</w:t>
      </w:r>
    </w:p>
    <w:p w14:paraId="6E839C52"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A10EC7A"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foreach</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title</w:t>
      </w:r>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proofErr w:type="spellStart"/>
      <w:r>
        <w:rPr>
          <w:rFonts w:ascii="Courier New" w:hAnsi="Courier New" w:cs="Courier New"/>
          <w:color w:val="000000"/>
          <w:sz w:val="20"/>
          <w:szCs w:val="20"/>
        </w:rPr>
        <w:t>booktitles</w:t>
      </w:r>
      <w:proofErr w:type="spellEnd"/>
      <w:r>
        <w:rPr>
          <w:rFonts w:ascii="Courier New" w:hAnsi="Courier New" w:cs="Courier New"/>
          <w:color w:val="000000"/>
          <w:sz w:val="20"/>
          <w:szCs w:val="20"/>
        </w:rPr>
        <w:t>)</w:t>
      </w:r>
    </w:p>
    <w:p w14:paraId="064CD360"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lblbooks.Text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String.</w:t>
      </w:r>
      <w:r>
        <w:rPr>
          <w:rFonts w:ascii="Courier New" w:hAnsi="Courier New" w:cs="Courier New"/>
          <w:color w:val="A8227B"/>
          <w:sz w:val="20"/>
          <w:szCs w:val="20"/>
        </w:rPr>
        <w:t>Format</w:t>
      </w:r>
      <w:proofErr w:type="spellEnd"/>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color w:val="8B80DB"/>
          <w:sz w:val="20"/>
          <w:szCs w:val="20"/>
        </w:rPr>
        <w:t>{0}</w:t>
      </w:r>
      <w:r>
        <w:rPr>
          <w:rFonts w:ascii="Courier New" w:hAnsi="Courier New" w:cs="Courier New"/>
          <w:sz w:val="20"/>
          <w:szCs w:val="20"/>
        </w:rPr>
        <w:t xml:space="preserve"> </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 xml:space="preserve"> /&gt;"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title);</w:t>
      </w:r>
    </w:p>
    <w:p w14:paraId="4C55AF30"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E2EAFD0"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C100C8A" w14:textId="77777777" w:rsidR="001227BC" w:rsidRPr="001227BC" w:rsidRDefault="001227BC" w:rsidP="00312A34">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the page is executed, the label displays the results of the query:</w:t>
      </w:r>
    </w:p>
    <w:p w14:paraId="6EBDF1FB"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3E96FFD2" wp14:editId="41E0E744">
            <wp:extent cx="2190750" cy="1905000"/>
            <wp:effectExtent l="0" t="0" r="0" b="0"/>
            <wp:docPr id="73" name="Picture 73" descr="LINQ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INQ Resul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0" cy="1905000"/>
                    </a:xfrm>
                    <a:prstGeom prst="rect">
                      <a:avLst/>
                    </a:prstGeom>
                    <a:noFill/>
                    <a:ln>
                      <a:noFill/>
                    </a:ln>
                  </pic:spPr>
                </pic:pic>
              </a:graphicData>
            </a:graphic>
          </wp:inline>
        </w:drawing>
      </w:r>
    </w:p>
    <w:p w14:paraId="07F920F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above LINQ expression:</w:t>
      </w:r>
    </w:p>
    <w:p w14:paraId="19B20139"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booktitles</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5CE59C01"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from</w:t>
      </w:r>
      <w:r>
        <w:rPr>
          <w:rFonts w:ascii="Courier New" w:hAnsi="Courier New" w:cs="Courier New"/>
          <w:sz w:val="20"/>
          <w:szCs w:val="20"/>
        </w:rPr>
        <w:t xml:space="preserve"> </w:t>
      </w:r>
      <w:r>
        <w:rPr>
          <w:rFonts w:ascii="Courier New" w:hAnsi="Courier New" w:cs="Courier New"/>
          <w:color w:val="000000"/>
          <w:sz w:val="20"/>
          <w:szCs w:val="20"/>
        </w:rPr>
        <w:t>b</w:t>
      </w:r>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r>
        <w:rPr>
          <w:rFonts w:ascii="Courier New" w:hAnsi="Courier New" w:cs="Courier New"/>
          <w:color w:val="000000"/>
          <w:sz w:val="20"/>
          <w:szCs w:val="20"/>
        </w:rPr>
        <w:t>books</w:t>
      </w:r>
      <w:r>
        <w:rPr>
          <w:rFonts w:ascii="Courier New" w:hAnsi="Courier New" w:cs="Courier New"/>
          <w:sz w:val="20"/>
          <w:szCs w:val="20"/>
        </w:rPr>
        <w:t xml:space="preserve"> </w:t>
      </w:r>
    </w:p>
    <w:p w14:paraId="6F9ECA52" w14:textId="77777777" w:rsidR="005A6AFE" w:rsidRDefault="005A6AFE" w:rsidP="00312A3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select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b.Title</w:t>
      </w:r>
      <w:proofErr w:type="spellEnd"/>
      <w:proofErr w:type="gramEnd"/>
      <w:r>
        <w:rPr>
          <w:rFonts w:ascii="Courier New" w:hAnsi="Courier New" w:cs="Courier New"/>
          <w:color w:val="000000"/>
          <w:sz w:val="20"/>
          <w:szCs w:val="20"/>
        </w:rPr>
        <w:t>;</w:t>
      </w:r>
    </w:p>
    <w:p w14:paraId="68D00E3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Is equivalent to the following SQL query:</w:t>
      </w:r>
    </w:p>
    <w:p w14:paraId="2BD5D76B"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SELECT</w:t>
      </w:r>
      <w:r>
        <w:rPr>
          <w:rFonts w:ascii="Courier New" w:hAnsi="Courier New" w:cs="Courier New"/>
          <w:sz w:val="20"/>
          <w:szCs w:val="20"/>
        </w:rPr>
        <w:t xml:space="preserve"> </w:t>
      </w:r>
      <w:r>
        <w:rPr>
          <w:rFonts w:ascii="Courier New" w:hAnsi="Courier New" w:cs="Courier New"/>
          <w:color w:val="000000"/>
          <w:sz w:val="20"/>
          <w:szCs w:val="20"/>
        </w:rPr>
        <w:t>Title</w:t>
      </w:r>
      <w:r>
        <w:rPr>
          <w:rFonts w:ascii="Courier New" w:hAnsi="Courier New" w:cs="Courier New"/>
          <w:sz w:val="20"/>
          <w:szCs w:val="20"/>
        </w:rPr>
        <w:t xml:space="preserve"> </w:t>
      </w:r>
      <w:r>
        <w:rPr>
          <w:rFonts w:ascii="Courier New" w:hAnsi="Courier New" w:cs="Courier New"/>
          <w:b/>
          <w:bCs/>
          <w:color w:val="2239A8"/>
          <w:sz w:val="20"/>
          <w:szCs w:val="20"/>
        </w:rPr>
        <w:t>from</w:t>
      </w:r>
      <w:r>
        <w:rPr>
          <w:rFonts w:ascii="Courier New" w:hAnsi="Courier New" w:cs="Courier New"/>
          <w:sz w:val="20"/>
          <w:szCs w:val="20"/>
        </w:rPr>
        <w:t xml:space="preserve"> </w:t>
      </w:r>
      <w:r>
        <w:rPr>
          <w:rFonts w:ascii="Courier New" w:hAnsi="Courier New" w:cs="Courier New"/>
          <w:color w:val="000000"/>
          <w:sz w:val="20"/>
          <w:szCs w:val="20"/>
        </w:rPr>
        <w:t>Books</w:t>
      </w:r>
    </w:p>
    <w:p w14:paraId="03374B5D"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LINQ Operators</w:t>
      </w:r>
    </w:p>
    <w:p w14:paraId="7B52D85E" w14:textId="77777777" w:rsidR="001227BC" w:rsidRPr="001227BC" w:rsidRDefault="001227BC" w:rsidP="00312A34">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Apart from the operators used so far, there are several other operators, which implement all query clauses. Let us look at some of the operators and clauses.</w:t>
      </w:r>
    </w:p>
    <w:p w14:paraId="34438716"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The Join clause</w:t>
      </w:r>
    </w:p>
    <w:p w14:paraId="1DA227F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'join clause' in SQL is used for joining two data tables and displays a data set containing columns from both the tables. LINQ is also capable of that. To check this, add another class named </w:t>
      </w:r>
      <w:proofErr w:type="spellStart"/>
      <w:r w:rsidRPr="001227BC">
        <w:rPr>
          <w:rFonts w:ascii="Arial" w:eastAsia="Times New Roman" w:hAnsi="Arial" w:cs="Arial"/>
          <w:color w:val="000000"/>
          <w:sz w:val="24"/>
          <w:szCs w:val="24"/>
        </w:rPr>
        <w:t>Saledetails.cs</w:t>
      </w:r>
      <w:proofErr w:type="spellEnd"/>
      <w:r w:rsidRPr="001227BC">
        <w:rPr>
          <w:rFonts w:ascii="Arial" w:eastAsia="Times New Roman" w:hAnsi="Arial" w:cs="Arial"/>
          <w:color w:val="000000"/>
          <w:sz w:val="24"/>
          <w:szCs w:val="24"/>
        </w:rPr>
        <w:t xml:space="preserve"> in the previous project:</w:t>
      </w:r>
    </w:p>
    <w:p w14:paraId="60EF825F"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r>
        <w:rPr>
          <w:rFonts w:ascii="Courier New" w:hAnsi="Courier New" w:cs="Courier New"/>
          <w:color w:val="000000"/>
          <w:sz w:val="20"/>
          <w:szCs w:val="20"/>
        </w:rPr>
        <w:t>Salesdetails</w:t>
      </w:r>
      <w:proofErr w:type="spellEnd"/>
    </w:p>
    <w:p w14:paraId="5F697391"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B836195"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sales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2A437E27"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int</w:t>
      </w:r>
      <w:r>
        <w:rPr>
          <w:rFonts w:ascii="Courier New" w:hAnsi="Courier New" w:cs="Courier New"/>
          <w:sz w:val="20"/>
          <w:szCs w:val="20"/>
        </w:rPr>
        <w:t xml:space="preserve"> </w:t>
      </w:r>
      <w:r>
        <w:rPr>
          <w:rFonts w:ascii="Courier New" w:hAnsi="Courier New" w:cs="Courier New"/>
          <w:color w:val="000000"/>
          <w:sz w:val="20"/>
          <w:szCs w:val="20"/>
        </w:rPr>
        <w:t xml:space="preserve">pages </w:t>
      </w:r>
      <w:proofErr w:type="gramStart"/>
      <w:r>
        <w:rPr>
          <w:rFonts w:ascii="Courier New" w:hAnsi="Courier New" w:cs="Courier New"/>
          <w:color w:val="000000"/>
          <w:sz w:val="20"/>
          <w:szCs w:val="20"/>
        </w:rPr>
        <w:t>{ get</w:t>
      </w:r>
      <w:proofErr w:type="gramEnd"/>
      <w:r>
        <w:rPr>
          <w:rFonts w:ascii="Courier New" w:hAnsi="Courier New" w:cs="Courier New"/>
          <w:color w:val="000000"/>
          <w:sz w:val="20"/>
          <w:szCs w:val="20"/>
        </w:rPr>
        <w:t>; set; }</w:t>
      </w:r>
    </w:p>
    <w:p w14:paraId="7A4B5CBB"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r>
        <w:rPr>
          <w:rFonts w:ascii="Courier New" w:hAnsi="Courier New" w:cs="Courier New"/>
          <w:color w:val="000000"/>
          <w:sz w:val="20"/>
          <w:szCs w:val="20"/>
        </w:rPr>
        <w:t>ID {get; set;}</w:t>
      </w:r>
    </w:p>
    <w:p w14:paraId="38316579"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5A0EB064"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static</w:t>
      </w:r>
      <w:r>
        <w:rPr>
          <w:rFonts w:ascii="Courier New" w:hAnsi="Courier New" w:cs="Courier New"/>
          <w:sz w:val="20"/>
          <w:szCs w:val="20"/>
        </w:rPr>
        <w:t xml:space="preserve"> </w:t>
      </w:r>
      <w:proofErr w:type="spellStart"/>
      <w:r>
        <w:rPr>
          <w:rFonts w:ascii="Courier New" w:hAnsi="Courier New" w:cs="Courier New"/>
          <w:color w:val="000000"/>
          <w:sz w:val="20"/>
          <w:szCs w:val="20"/>
        </w:rPr>
        <w:t>IEnumerable</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Salesdetails</w:t>
      </w:r>
      <w:proofErr w:type="spellEnd"/>
      <w:r>
        <w:rPr>
          <w:rFonts w:ascii="Courier New" w:hAnsi="Courier New" w:cs="Courier New"/>
          <w:color w:val="000000"/>
          <w:sz w:val="20"/>
          <w:szCs w:val="20"/>
        </w:rPr>
        <w:t>&gt;</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getsalesdetails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091D994"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7654AFCB"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Salesdetails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sd</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29E90552"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B7DE27E"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000000"/>
          <w:sz w:val="20"/>
          <w:szCs w:val="20"/>
        </w:rPr>
        <w:t>Salesdetails</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"001", pages=678, sales = 110000},</w:t>
      </w:r>
    </w:p>
    <w:p w14:paraId="5766F575"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000000"/>
          <w:sz w:val="20"/>
          <w:szCs w:val="20"/>
        </w:rPr>
        <w:t>Salesdetails</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"002", pages=789, sales = 60000},</w:t>
      </w:r>
    </w:p>
    <w:p w14:paraId="23E362BF"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000000"/>
          <w:sz w:val="20"/>
          <w:szCs w:val="20"/>
        </w:rPr>
        <w:t>Salesdetails</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"003", pages=456, sales = 40000},</w:t>
      </w:r>
    </w:p>
    <w:p w14:paraId="654FF9AC"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000000"/>
          <w:sz w:val="20"/>
          <w:szCs w:val="20"/>
        </w:rPr>
        <w:t>Salesdetails</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"004", pages=900, sales = 80000},</w:t>
      </w:r>
    </w:p>
    <w:p w14:paraId="482A35D8"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000000"/>
          <w:sz w:val="20"/>
          <w:szCs w:val="20"/>
        </w:rPr>
        <w:t>Salesdetails</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"005", pages=456, sales = 90000},</w:t>
      </w:r>
    </w:p>
    <w:p w14:paraId="16606AB3"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000000"/>
          <w:sz w:val="20"/>
          <w:szCs w:val="20"/>
        </w:rPr>
        <w:t>Salesdetails</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"006", pages=870, sales = 50000},</w:t>
      </w:r>
    </w:p>
    <w:p w14:paraId="0BEA1698"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000000"/>
          <w:sz w:val="20"/>
          <w:szCs w:val="20"/>
        </w:rPr>
        <w:t>Salesdetails</w:t>
      </w:r>
      <w:proofErr w:type="spellEnd"/>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 ID</w:t>
      </w:r>
      <w:proofErr w:type="gramEnd"/>
      <w:r>
        <w:rPr>
          <w:rFonts w:ascii="Courier New" w:hAnsi="Courier New" w:cs="Courier New"/>
          <w:color w:val="000000"/>
          <w:sz w:val="20"/>
          <w:szCs w:val="20"/>
        </w:rPr>
        <w:t xml:space="preserve"> = "007", pages=675, sales = 40000},</w:t>
      </w:r>
    </w:p>
    <w:p w14:paraId="2E717639"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1D13A9A"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sd.OfType</w:t>
      </w:r>
      <w:proofErr w:type="spellEnd"/>
      <w:proofErr w:type="gramEnd"/>
      <w:r>
        <w:rPr>
          <w:rFonts w:ascii="Courier New" w:hAnsi="Courier New" w:cs="Courier New"/>
          <w:color w:val="000000"/>
          <w:sz w:val="20"/>
          <w:szCs w:val="20"/>
        </w:rPr>
        <w:t>&lt;</w:t>
      </w:r>
      <w:proofErr w:type="spellStart"/>
      <w:r>
        <w:rPr>
          <w:rFonts w:ascii="Courier New" w:hAnsi="Courier New" w:cs="Courier New"/>
          <w:color w:val="000000"/>
          <w:sz w:val="20"/>
          <w:szCs w:val="20"/>
        </w:rPr>
        <w:t>Salesdetails</w:t>
      </w:r>
      <w:proofErr w:type="spellEnd"/>
      <w:r>
        <w:rPr>
          <w:rFonts w:ascii="Courier New" w:hAnsi="Courier New" w:cs="Courier New"/>
          <w:color w:val="000000"/>
          <w:sz w:val="20"/>
          <w:szCs w:val="20"/>
        </w:rPr>
        <w:t>&gt;();</w:t>
      </w:r>
    </w:p>
    <w:p w14:paraId="62C2143D"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A8F5063"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543ABA0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Add the codes in the </w:t>
      </w:r>
      <w:proofErr w:type="spellStart"/>
      <w:r w:rsidRPr="001227BC">
        <w:rPr>
          <w:rFonts w:ascii="Arial" w:eastAsia="Times New Roman" w:hAnsi="Arial" w:cs="Arial"/>
          <w:color w:val="000000"/>
          <w:sz w:val="24"/>
          <w:szCs w:val="24"/>
        </w:rPr>
        <w:t>Page_Load</w:t>
      </w:r>
      <w:proofErr w:type="spellEnd"/>
      <w:r w:rsidRPr="001227BC">
        <w:rPr>
          <w:rFonts w:ascii="Arial" w:eastAsia="Times New Roman" w:hAnsi="Arial" w:cs="Arial"/>
          <w:color w:val="000000"/>
          <w:sz w:val="24"/>
          <w:szCs w:val="24"/>
        </w:rPr>
        <w:t xml:space="preserve"> event handler to query on both the tables using the join clause:</w:t>
      </w:r>
    </w:p>
    <w:p w14:paraId="68C6E67A"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Page_</w:t>
      </w:r>
      <w:proofErr w:type="gramStart"/>
      <w:r>
        <w:rPr>
          <w:rFonts w:ascii="Courier New" w:hAnsi="Courier New" w:cs="Courier New"/>
          <w:color w:val="A8227B"/>
          <w:sz w:val="20"/>
          <w:szCs w:val="20"/>
        </w:rPr>
        <w:t>Load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3184B9E7"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4BDC95C1"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IEnumerable</w:t>
      </w:r>
      <w:proofErr w:type="spellEnd"/>
      <w:r>
        <w:rPr>
          <w:rFonts w:ascii="Courier New" w:hAnsi="Courier New" w:cs="Courier New"/>
          <w:color w:val="000000"/>
          <w:sz w:val="20"/>
          <w:szCs w:val="20"/>
        </w:rPr>
        <w:t>&lt;Books&gt;</w:t>
      </w:r>
      <w:r>
        <w:rPr>
          <w:rFonts w:ascii="Courier New" w:hAnsi="Courier New" w:cs="Courier New"/>
          <w:sz w:val="20"/>
          <w:szCs w:val="20"/>
        </w:rPr>
        <w:t xml:space="preserve"> </w:t>
      </w:r>
      <w:r>
        <w:rPr>
          <w:rFonts w:ascii="Courier New" w:hAnsi="Courier New" w:cs="Courier New"/>
          <w:color w:val="000000"/>
          <w:sz w:val="20"/>
          <w:szCs w:val="20"/>
        </w:rPr>
        <w:t>books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Books.</w:t>
      </w:r>
      <w:r>
        <w:rPr>
          <w:rFonts w:ascii="Courier New" w:hAnsi="Courier New" w:cs="Courier New"/>
          <w:color w:val="A8227B"/>
          <w:sz w:val="20"/>
          <w:szCs w:val="20"/>
        </w:rPr>
        <w:t>GetBooks</w:t>
      </w:r>
      <w:proofErr w:type="spellEnd"/>
      <w:r>
        <w:rPr>
          <w:rFonts w:ascii="Courier New" w:hAnsi="Courier New" w:cs="Courier New"/>
          <w:color w:val="000000"/>
          <w:sz w:val="20"/>
          <w:szCs w:val="20"/>
        </w:rPr>
        <w:t>();</w:t>
      </w:r>
    </w:p>
    <w:p w14:paraId="6869E7D9"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IEnumerable</w:t>
      </w:r>
      <w:proofErr w:type="spellEnd"/>
      <w:r>
        <w:rPr>
          <w:rFonts w:ascii="Courier New" w:hAnsi="Courier New" w:cs="Courier New"/>
          <w:color w:val="000000"/>
          <w:sz w:val="20"/>
          <w:szCs w:val="20"/>
        </w:rPr>
        <w:t>&lt;</w:t>
      </w:r>
      <w:proofErr w:type="spellStart"/>
      <w:r>
        <w:rPr>
          <w:rFonts w:ascii="Courier New" w:hAnsi="Courier New" w:cs="Courier New"/>
          <w:color w:val="000000"/>
          <w:sz w:val="20"/>
          <w:szCs w:val="20"/>
        </w:rPr>
        <w:t>Salesdetails</w:t>
      </w:r>
      <w:proofErr w:type="spellEnd"/>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color w:val="000000"/>
          <w:sz w:val="20"/>
          <w:szCs w:val="20"/>
        </w:rPr>
        <w:t>sales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Salesdetails.</w:t>
      </w:r>
      <w:r>
        <w:rPr>
          <w:rFonts w:ascii="Courier New" w:hAnsi="Courier New" w:cs="Courier New"/>
          <w:color w:val="A8227B"/>
          <w:sz w:val="20"/>
          <w:szCs w:val="20"/>
        </w:rPr>
        <w:t>getsalesdetails</w:t>
      </w:r>
      <w:proofErr w:type="spellEnd"/>
      <w:r>
        <w:rPr>
          <w:rFonts w:ascii="Courier New" w:hAnsi="Courier New" w:cs="Courier New"/>
          <w:color w:val="000000"/>
          <w:sz w:val="20"/>
          <w:szCs w:val="20"/>
        </w:rPr>
        <w:t>();</w:t>
      </w:r>
    </w:p>
    <w:p w14:paraId="41F06EC3"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booktitles</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from</w:t>
      </w:r>
      <w:r>
        <w:rPr>
          <w:rFonts w:ascii="Courier New" w:hAnsi="Courier New" w:cs="Courier New"/>
          <w:sz w:val="20"/>
          <w:szCs w:val="20"/>
        </w:rPr>
        <w:t xml:space="preserve"> </w:t>
      </w:r>
      <w:r>
        <w:rPr>
          <w:rFonts w:ascii="Courier New" w:hAnsi="Courier New" w:cs="Courier New"/>
          <w:color w:val="000000"/>
          <w:sz w:val="20"/>
          <w:szCs w:val="20"/>
        </w:rPr>
        <w:t>b</w:t>
      </w:r>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r>
        <w:rPr>
          <w:rFonts w:ascii="Courier New" w:hAnsi="Courier New" w:cs="Courier New"/>
          <w:color w:val="000000"/>
          <w:sz w:val="20"/>
          <w:szCs w:val="20"/>
        </w:rPr>
        <w:t>books</w:t>
      </w:r>
      <w:r>
        <w:rPr>
          <w:rFonts w:ascii="Courier New" w:hAnsi="Courier New" w:cs="Courier New"/>
          <w:sz w:val="20"/>
          <w:szCs w:val="20"/>
        </w:rPr>
        <w:t xml:space="preserve"> </w:t>
      </w:r>
      <w:r>
        <w:rPr>
          <w:rFonts w:ascii="Courier New" w:hAnsi="Courier New" w:cs="Courier New"/>
          <w:b/>
          <w:bCs/>
          <w:color w:val="2239A8"/>
          <w:sz w:val="20"/>
          <w:szCs w:val="20"/>
        </w:rPr>
        <w:t>join</w:t>
      </w:r>
      <w:r>
        <w:rPr>
          <w:rFonts w:ascii="Courier New" w:hAnsi="Courier New" w:cs="Courier New"/>
          <w:sz w:val="20"/>
          <w:szCs w:val="20"/>
        </w:rPr>
        <w:t xml:space="preserve"> </w:t>
      </w:r>
      <w:proofErr w:type="spellStart"/>
      <w:r>
        <w:rPr>
          <w:rFonts w:ascii="Courier New" w:hAnsi="Courier New" w:cs="Courier New"/>
          <w:color w:val="000000"/>
          <w:sz w:val="20"/>
          <w:szCs w:val="20"/>
        </w:rPr>
        <w:t>s</w:t>
      </w:r>
      <w:proofErr w:type="spellEnd"/>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r>
        <w:rPr>
          <w:rFonts w:ascii="Courier New" w:hAnsi="Courier New" w:cs="Courier New"/>
          <w:color w:val="000000"/>
          <w:sz w:val="20"/>
          <w:szCs w:val="20"/>
        </w:rPr>
        <w:t>sales on b.ID equals s.ID</w:t>
      </w:r>
    </w:p>
    <w:p w14:paraId="3FD5FD24"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select new</w:t>
      </w:r>
      <w:r>
        <w:rPr>
          <w:rFonts w:ascii="Courier New" w:hAnsi="Courier New" w:cs="Courier New"/>
          <w:sz w:val="20"/>
          <w:szCs w:val="20"/>
        </w:rPr>
        <w:t xml:space="preserve"> </w:t>
      </w:r>
      <w:proofErr w:type="gramStart"/>
      <w:r>
        <w:rPr>
          <w:rFonts w:ascii="Courier New" w:hAnsi="Courier New" w:cs="Courier New"/>
          <w:color w:val="000000"/>
          <w:sz w:val="20"/>
          <w:szCs w:val="20"/>
        </w:rPr>
        <w:t>{ Name</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b.Title</w:t>
      </w:r>
      <w:proofErr w:type="spellEnd"/>
      <w:r>
        <w:rPr>
          <w:rFonts w:ascii="Courier New" w:hAnsi="Courier New" w:cs="Courier New"/>
          <w:color w:val="000000"/>
          <w:sz w:val="20"/>
          <w:szCs w:val="20"/>
        </w:rPr>
        <w:t xml:space="preserve">, Pages = </w:t>
      </w:r>
      <w:proofErr w:type="spellStart"/>
      <w:r>
        <w:rPr>
          <w:rFonts w:ascii="Courier New" w:hAnsi="Courier New" w:cs="Courier New"/>
          <w:color w:val="000000"/>
          <w:sz w:val="20"/>
          <w:szCs w:val="20"/>
        </w:rPr>
        <w:t>s.pages</w:t>
      </w:r>
      <w:proofErr w:type="spellEnd"/>
      <w:r>
        <w:rPr>
          <w:rFonts w:ascii="Courier New" w:hAnsi="Courier New" w:cs="Courier New"/>
          <w:color w:val="000000"/>
          <w:sz w:val="20"/>
          <w:szCs w:val="20"/>
        </w:rPr>
        <w:t xml:space="preserve"> };</w:t>
      </w:r>
    </w:p>
    <w:p w14:paraId="0F5D20CD"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foreach</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var</w:t>
      </w:r>
      <w:r>
        <w:rPr>
          <w:rFonts w:ascii="Courier New" w:hAnsi="Courier New" w:cs="Courier New"/>
          <w:sz w:val="20"/>
          <w:szCs w:val="20"/>
        </w:rPr>
        <w:t xml:space="preserve"> </w:t>
      </w:r>
      <w:r>
        <w:rPr>
          <w:rFonts w:ascii="Courier New" w:hAnsi="Courier New" w:cs="Courier New"/>
          <w:color w:val="000000"/>
          <w:sz w:val="20"/>
          <w:szCs w:val="20"/>
        </w:rPr>
        <w:t>title</w:t>
      </w:r>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proofErr w:type="spellStart"/>
      <w:r>
        <w:rPr>
          <w:rFonts w:ascii="Courier New" w:hAnsi="Courier New" w:cs="Courier New"/>
          <w:color w:val="000000"/>
          <w:sz w:val="20"/>
          <w:szCs w:val="20"/>
        </w:rPr>
        <w:t>booktitles</w:t>
      </w:r>
      <w:proofErr w:type="spellEnd"/>
      <w:r>
        <w:rPr>
          <w:rFonts w:ascii="Courier New" w:hAnsi="Courier New" w:cs="Courier New"/>
          <w:color w:val="000000"/>
          <w:sz w:val="20"/>
          <w:szCs w:val="20"/>
        </w:rPr>
        <w:t>)</w:t>
      </w:r>
    </w:p>
    <w:p w14:paraId="02C02055"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lblbooks.Text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String.</w:t>
      </w:r>
      <w:r>
        <w:rPr>
          <w:rFonts w:ascii="Courier New" w:hAnsi="Courier New" w:cs="Courier New"/>
          <w:color w:val="A8227B"/>
          <w:sz w:val="20"/>
          <w:szCs w:val="20"/>
        </w:rPr>
        <w:t>Format</w:t>
      </w:r>
      <w:proofErr w:type="spellEnd"/>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color w:val="8B80DB"/>
          <w:sz w:val="20"/>
          <w:szCs w:val="20"/>
        </w:rPr>
        <w:t>{0}</w:t>
      </w:r>
      <w:r>
        <w:rPr>
          <w:rFonts w:ascii="Courier New" w:hAnsi="Courier New" w:cs="Courier New"/>
          <w:sz w:val="20"/>
          <w:szCs w:val="20"/>
        </w:rPr>
        <w:t xml:space="preserve"> </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 xml:space="preserve"> /&gt;"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title);</w:t>
      </w:r>
    </w:p>
    <w:p w14:paraId="1FA517C6"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12FB40F" w14:textId="77777777" w:rsidR="001227BC" w:rsidRPr="001227BC" w:rsidRDefault="001227BC" w:rsidP="00312A34">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resulting page is as shown:</w:t>
      </w:r>
    </w:p>
    <w:p w14:paraId="3E1B671C"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6C14FC95" wp14:editId="7C2ADB02">
            <wp:extent cx="3352800" cy="1866900"/>
            <wp:effectExtent l="0" t="0" r="0" b="0"/>
            <wp:docPr id="74" name="Picture 74" descr="LINQ Resu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NQ Result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52800" cy="1866900"/>
                    </a:xfrm>
                    <a:prstGeom prst="rect">
                      <a:avLst/>
                    </a:prstGeom>
                    <a:noFill/>
                    <a:ln>
                      <a:noFill/>
                    </a:ln>
                  </pic:spPr>
                </pic:pic>
              </a:graphicData>
            </a:graphic>
          </wp:inline>
        </w:drawing>
      </w:r>
    </w:p>
    <w:p w14:paraId="3C4F77D6"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The Where clause</w:t>
      </w:r>
    </w:p>
    <w:p w14:paraId="4FB51E5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'where clause' allows adding some conditional filters to the query. For example, if you want to see the books, where the number of pages </w:t>
      </w:r>
      <w:proofErr w:type="gramStart"/>
      <w:r w:rsidRPr="001227BC">
        <w:rPr>
          <w:rFonts w:ascii="Arial" w:eastAsia="Times New Roman" w:hAnsi="Arial" w:cs="Arial"/>
          <w:color w:val="000000"/>
          <w:sz w:val="24"/>
          <w:szCs w:val="24"/>
        </w:rPr>
        <w:t>are</w:t>
      </w:r>
      <w:proofErr w:type="gramEnd"/>
      <w:r w:rsidRPr="001227BC">
        <w:rPr>
          <w:rFonts w:ascii="Arial" w:eastAsia="Times New Roman" w:hAnsi="Arial" w:cs="Arial"/>
          <w:color w:val="000000"/>
          <w:sz w:val="24"/>
          <w:szCs w:val="24"/>
        </w:rPr>
        <w:t xml:space="preserve"> more than 500, change the </w:t>
      </w:r>
      <w:proofErr w:type="spellStart"/>
      <w:r w:rsidRPr="001227BC">
        <w:rPr>
          <w:rFonts w:ascii="Arial" w:eastAsia="Times New Roman" w:hAnsi="Arial" w:cs="Arial"/>
          <w:color w:val="000000"/>
          <w:sz w:val="24"/>
          <w:szCs w:val="24"/>
        </w:rPr>
        <w:t>Page_Load</w:t>
      </w:r>
      <w:proofErr w:type="spellEnd"/>
      <w:r w:rsidRPr="001227BC">
        <w:rPr>
          <w:rFonts w:ascii="Arial" w:eastAsia="Times New Roman" w:hAnsi="Arial" w:cs="Arial"/>
          <w:color w:val="000000"/>
          <w:sz w:val="24"/>
          <w:szCs w:val="24"/>
        </w:rPr>
        <w:t xml:space="preserve"> event handler to:</w:t>
      </w:r>
    </w:p>
    <w:p w14:paraId="4A4FF337"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booktitles</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from</w:t>
      </w:r>
      <w:r>
        <w:rPr>
          <w:rFonts w:ascii="Courier New" w:hAnsi="Courier New" w:cs="Courier New"/>
          <w:sz w:val="20"/>
          <w:szCs w:val="20"/>
        </w:rPr>
        <w:t xml:space="preserve"> </w:t>
      </w:r>
      <w:r>
        <w:rPr>
          <w:rFonts w:ascii="Courier New" w:hAnsi="Courier New" w:cs="Courier New"/>
          <w:color w:val="000000"/>
          <w:sz w:val="20"/>
          <w:szCs w:val="20"/>
        </w:rPr>
        <w:t>b</w:t>
      </w:r>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r>
        <w:rPr>
          <w:rFonts w:ascii="Courier New" w:hAnsi="Courier New" w:cs="Courier New"/>
          <w:color w:val="000000"/>
          <w:sz w:val="20"/>
          <w:szCs w:val="20"/>
        </w:rPr>
        <w:t>books</w:t>
      </w:r>
      <w:r>
        <w:rPr>
          <w:rFonts w:ascii="Courier New" w:hAnsi="Courier New" w:cs="Courier New"/>
          <w:sz w:val="20"/>
          <w:szCs w:val="20"/>
        </w:rPr>
        <w:t xml:space="preserve"> </w:t>
      </w:r>
      <w:r>
        <w:rPr>
          <w:rFonts w:ascii="Courier New" w:hAnsi="Courier New" w:cs="Courier New"/>
          <w:b/>
          <w:bCs/>
          <w:color w:val="2239A8"/>
          <w:sz w:val="20"/>
          <w:szCs w:val="20"/>
        </w:rPr>
        <w:t>join</w:t>
      </w:r>
      <w:r>
        <w:rPr>
          <w:rFonts w:ascii="Courier New" w:hAnsi="Courier New" w:cs="Courier New"/>
          <w:sz w:val="20"/>
          <w:szCs w:val="20"/>
        </w:rPr>
        <w:t xml:space="preserve"> </w:t>
      </w:r>
      <w:proofErr w:type="spellStart"/>
      <w:r>
        <w:rPr>
          <w:rFonts w:ascii="Courier New" w:hAnsi="Courier New" w:cs="Courier New"/>
          <w:color w:val="000000"/>
          <w:sz w:val="20"/>
          <w:szCs w:val="20"/>
        </w:rPr>
        <w:t>s</w:t>
      </w:r>
      <w:proofErr w:type="spellEnd"/>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r>
        <w:rPr>
          <w:rFonts w:ascii="Courier New" w:hAnsi="Courier New" w:cs="Courier New"/>
          <w:color w:val="000000"/>
          <w:sz w:val="20"/>
          <w:szCs w:val="20"/>
        </w:rPr>
        <w:t>sales on b.ID equals s.ID</w:t>
      </w:r>
    </w:p>
    <w:p w14:paraId="78325AD8"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 xml:space="preserve">   where </w:t>
      </w:r>
      <w:proofErr w:type="spellStart"/>
      <w:r>
        <w:rPr>
          <w:rFonts w:ascii="Courier New" w:hAnsi="Courier New" w:cs="Courier New"/>
          <w:color w:val="000000"/>
          <w:sz w:val="20"/>
          <w:szCs w:val="20"/>
        </w:rPr>
        <w:t>s.pages</w:t>
      </w:r>
      <w:proofErr w:type="spellEnd"/>
      <w:r>
        <w:rPr>
          <w:rFonts w:ascii="Courier New" w:hAnsi="Courier New" w:cs="Courier New"/>
          <w:sz w:val="20"/>
          <w:szCs w:val="20"/>
        </w:rPr>
        <w:t xml:space="preserve"> </w:t>
      </w:r>
      <w:r>
        <w:rPr>
          <w:rFonts w:ascii="Courier New" w:hAnsi="Courier New" w:cs="Courier New"/>
          <w:color w:val="000000"/>
          <w:sz w:val="20"/>
          <w:szCs w:val="20"/>
        </w:rPr>
        <w:t>&gt;</w:t>
      </w:r>
      <w:r>
        <w:rPr>
          <w:rFonts w:ascii="Courier New" w:hAnsi="Courier New" w:cs="Courier New"/>
          <w:sz w:val="20"/>
          <w:szCs w:val="20"/>
        </w:rPr>
        <w:t xml:space="preserve"> </w:t>
      </w:r>
      <w:r>
        <w:rPr>
          <w:rFonts w:ascii="Courier New" w:hAnsi="Courier New" w:cs="Courier New"/>
          <w:color w:val="A8660D"/>
          <w:sz w:val="20"/>
          <w:szCs w:val="20"/>
        </w:rPr>
        <w:t>500</w:t>
      </w:r>
      <w:r>
        <w:rPr>
          <w:rFonts w:ascii="Courier New" w:hAnsi="Courier New" w:cs="Courier New"/>
          <w:sz w:val="20"/>
          <w:szCs w:val="20"/>
        </w:rPr>
        <w:t xml:space="preserve"> </w:t>
      </w:r>
      <w:r>
        <w:rPr>
          <w:rFonts w:ascii="Courier New" w:hAnsi="Courier New" w:cs="Courier New"/>
          <w:b/>
          <w:bCs/>
          <w:color w:val="2239A8"/>
          <w:sz w:val="20"/>
          <w:szCs w:val="20"/>
        </w:rPr>
        <w:t>select new</w:t>
      </w:r>
      <w:r>
        <w:rPr>
          <w:rFonts w:ascii="Courier New" w:hAnsi="Courier New" w:cs="Courier New"/>
          <w:sz w:val="20"/>
          <w:szCs w:val="20"/>
        </w:rPr>
        <w:t xml:space="preserve"> </w:t>
      </w:r>
      <w:proofErr w:type="gramStart"/>
      <w:r>
        <w:rPr>
          <w:rFonts w:ascii="Courier New" w:hAnsi="Courier New" w:cs="Courier New"/>
          <w:color w:val="000000"/>
          <w:sz w:val="20"/>
          <w:szCs w:val="20"/>
        </w:rPr>
        <w:t>{ Name</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b.Title</w:t>
      </w:r>
      <w:proofErr w:type="spellEnd"/>
      <w:r>
        <w:rPr>
          <w:rFonts w:ascii="Courier New" w:hAnsi="Courier New" w:cs="Courier New"/>
          <w:color w:val="000000"/>
          <w:sz w:val="20"/>
          <w:szCs w:val="20"/>
        </w:rPr>
        <w:t xml:space="preserve">, Pages = </w:t>
      </w:r>
      <w:proofErr w:type="spellStart"/>
      <w:r>
        <w:rPr>
          <w:rFonts w:ascii="Courier New" w:hAnsi="Courier New" w:cs="Courier New"/>
          <w:color w:val="000000"/>
          <w:sz w:val="20"/>
          <w:szCs w:val="20"/>
        </w:rPr>
        <w:t>s.pages</w:t>
      </w:r>
      <w:proofErr w:type="spellEnd"/>
      <w:r>
        <w:rPr>
          <w:rFonts w:ascii="Courier New" w:hAnsi="Courier New" w:cs="Courier New"/>
          <w:color w:val="000000"/>
          <w:sz w:val="20"/>
          <w:szCs w:val="20"/>
        </w:rPr>
        <w:t xml:space="preserve"> };</w:t>
      </w:r>
    </w:p>
    <w:p w14:paraId="48DFEE4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query returns only those rows, where the number of pages is more than 500:</w:t>
      </w:r>
    </w:p>
    <w:p w14:paraId="51C516B3"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lastRenderedPageBreak/>
        <w:drawing>
          <wp:inline distT="0" distB="0" distL="0" distR="0" wp14:anchorId="1320D7BC" wp14:editId="6E011273">
            <wp:extent cx="3219450" cy="1447800"/>
            <wp:effectExtent l="0" t="0" r="0" b="0"/>
            <wp:docPr id="75" name="Picture 75" descr="LINQ Resul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NQ Result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19450" cy="1447800"/>
                    </a:xfrm>
                    <a:prstGeom prst="rect">
                      <a:avLst/>
                    </a:prstGeom>
                    <a:noFill/>
                    <a:ln>
                      <a:noFill/>
                    </a:ln>
                  </pic:spPr>
                </pic:pic>
              </a:graphicData>
            </a:graphic>
          </wp:inline>
        </w:drawing>
      </w:r>
    </w:p>
    <w:p w14:paraId="1104A301" w14:textId="77777777" w:rsidR="001227BC" w:rsidRPr="001227BC" w:rsidRDefault="001227BC" w:rsidP="00E83E27">
      <w:pPr>
        <w:spacing w:after="0" w:line="240" w:lineRule="auto"/>
        <w:jc w:val="both"/>
        <w:outlineLvl w:val="2"/>
        <w:rPr>
          <w:rFonts w:ascii="Arial" w:eastAsia="Times New Roman" w:hAnsi="Arial" w:cs="Arial"/>
          <w:sz w:val="27"/>
          <w:szCs w:val="27"/>
        </w:rPr>
      </w:pPr>
      <w:proofErr w:type="spellStart"/>
      <w:r w:rsidRPr="001227BC">
        <w:rPr>
          <w:rFonts w:ascii="Arial" w:eastAsia="Times New Roman" w:hAnsi="Arial" w:cs="Arial"/>
          <w:sz w:val="27"/>
          <w:szCs w:val="27"/>
        </w:rPr>
        <w:t>Orderby</w:t>
      </w:r>
      <w:proofErr w:type="spellEnd"/>
      <w:r w:rsidRPr="001227BC">
        <w:rPr>
          <w:rFonts w:ascii="Arial" w:eastAsia="Times New Roman" w:hAnsi="Arial" w:cs="Arial"/>
          <w:sz w:val="27"/>
          <w:szCs w:val="27"/>
        </w:rPr>
        <w:t xml:space="preserve"> and </w:t>
      </w:r>
      <w:proofErr w:type="spellStart"/>
      <w:r w:rsidRPr="001227BC">
        <w:rPr>
          <w:rFonts w:ascii="Arial" w:eastAsia="Times New Roman" w:hAnsi="Arial" w:cs="Arial"/>
          <w:sz w:val="27"/>
          <w:szCs w:val="27"/>
        </w:rPr>
        <w:t>Orderbydescending</w:t>
      </w:r>
      <w:proofErr w:type="spellEnd"/>
      <w:r w:rsidRPr="001227BC">
        <w:rPr>
          <w:rFonts w:ascii="Arial" w:eastAsia="Times New Roman" w:hAnsi="Arial" w:cs="Arial"/>
          <w:sz w:val="27"/>
          <w:szCs w:val="27"/>
        </w:rPr>
        <w:t xml:space="preserve"> Clauses</w:t>
      </w:r>
    </w:p>
    <w:p w14:paraId="79EE05E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These clauses allow sorting the query results. To query the titles, number of pages and price of the book, sorted by the price, write the following code in the </w:t>
      </w:r>
      <w:proofErr w:type="spellStart"/>
      <w:r w:rsidRPr="001227BC">
        <w:rPr>
          <w:rFonts w:ascii="Arial" w:eastAsia="Times New Roman" w:hAnsi="Arial" w:cs="Arial"/>
          <w:color w:val="000000"/>
          <w:sz w:val="24"/>
          <w:szCs w:val="24"/>
        </w:rPr>
        <w:t>Page_Load</w:t>
      </w:r>
      <w:proofErr w:type="spellEnd"/>
      <w:r w:rsidRPr="001227BC">
        <w:rPr>
          <w:rFonts w:ascii="Arial" w:eastAsia="Times New Roman" w:hAnsi="Arial" w:cs="Arial"/>
          <w:color w:val="000000"/>
          <w:sz w:val="24"/>
          <w:szCs w:val="24"/>
        </w:rPr>
        <w:t xml:space="preserve"> event handler:</w:t>
      </w:r>
    </w:p>
    <w:p w14:paraId="03CCDBF0"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booktitles</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from</w:t>
      </w:r>
      <w:r>
        <w:rPr>
          <w:rFonts w:ascii="Courier New" w:hAnsi="Courier New" w:cs="Courier New"/>
          <w:sz w:val="20"/>
          <w:szCs w:val="20"/>
        </w:rPr>
        <w:t xml:space="preserve"> </w:t>
      </w:r>
      <w:r>
        <w:rPr>
          <w:rFonts w:ascii="Courier New" w:hAnsi="Courier New" w:cs="Courier New"/>
          <w:color w:val="000000"/>
          <w:sz w:val="20"/>
          <w:szCs w:val="20"/>
        </w:rPr>
        <w:t>b</w:t>
      </w:r>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r>
        <w:rPr>
          <w:rFonts w:ascii="Courier New" w:hAnsi="Courier New" w:cs="Courier New"/>
          <w:color w:val="000000"/>
          <w:sz w:val="20"/>
          <w:szCs w:val="20"/>
        </w:rPr>
        <w:t>books</w:t>
      </w:r>
      <w:r>
        <w:rPr>
          <w:rFonts w:ascii="Courier New" w:hAnsi="Courier New" w:cs="Courier New"/>
          <w:sz w:val="20"/>
          <w:szCs w:val="20"/>
        </w:rPr>
        <w:t xml:space="preserve"> </w:t>
      </w:r>
      <w:r>
        <w:rPr>
          <w:rFonts w:ascii="Courier New" w:hAnsi="Courier New" w:cs="Courier New"/>
          <w:b/>
          <w:bCs/>
          <w:color w:val="2239A8"/>
          <w:sz w:val="20"/>
          <w:szCs w:val="20"/>
        </w:rPr>
        <w:t>join</w:t>
      </w:r>
      <w:r>
        <w:rPr>
          <w:rFonts w:ascii="Courier New" w:hAnsi="Courier New" w:cs="Courier New"/>
          <w:sz w:val="20"/>
          <w:szCs w:val="20"/>
        </w:rPr>
        <w:t xml:space="preserve"> </w:t>
      </w:r>
      <w:proofErr w:type="spellStart"/>
      <w:r>
        <w:rPr>
          <w:rFonts w:ascii="Courier New" w:hAnsi="Courier New" w:cs="Courier New"/>
          <w:color w:val="000000"/>
          <w:sz w:val="20"/>
          <w:szCs w:val="20"/>
        </w:rPr>
        <w:t>s</w:t>
      </w:r>
      <w:proofErr w:type="spellEnd"/>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r>
        <w:rPr>
          <w:rFonts w:ascii="Courier New" w:hAnsi="Courier New" w:cs="Courier New"/>
          <w:color w:val="000000"/>
          <w:sz w:val="20"/>
          <w:szCs w:val="20"/>
        </w:rPr>
        <w:t>sales on b.ID equals s.ID</w:t>
      </w:r>
    </w:p>
    <w:p w14:paraId="651E3F81" w14:textId="77777777" w:rsidR="005A6AFE" w:rsidRDefault="005A6AFE" w:rsidP="005A6AFE">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2239A8"/>
          <w:sz w:val="20"/>
          <w:szCs w:val="20"/>
        </w:rPr>
        <w:t>orderby</w:t>
      </w:r>
      <w:proofErr w:type="spellEnd"/>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b.Price</w:t>
      </w:r>
      <w:proofErr w:type="spellEnd"/>
      <w:proofErr w:type="gramEnd"/>
      <w:r>
        <w:rPr>
          <w:rFonts w:ascii="Courier New" w:hAnsi="Courier New" w:cs="Courier New"/>
          <w:sz w:val="20"/>
          <w:szCs w:val="20"/>
        </w:rPr>
        <w:t xml:space="preserve"> </w:t>
      </w:r>
      <w:r>
        <w:rPr>
          <w:rFonts w:ascii="Courier New" w:hAnsi="Courier New" w:cs="Courier New"/>
          <w:b/>
          <w:bCs/>
          <w:color w:val="2239A8"/>
          <w:sz w:val="20"/>
          <w:szCs w:val="20"/>
        </w:rPr>
        <w:t>select new</w:t>
      </w:r>
      <w:r>
        <w:rPr>
          <w:rFonts w:ascii="Courier New" w:hAnsi="Courier New" w:cs="Courier New"/>
          <w:sz w:val="20"/>
          <w:szCs w:val="20"/>
        </w:rPr>
        <w:t xml:space="preserve"> </w:t>
      </w:r>
      <w:r>
        <w:rPr>
          <w:rFonts w:ascii="Courier New" w:hAnsi="Courier New" w:cs="Courier New"/>
          <w:color w:val="000000"/>
          <w:sz w:val="20"/>
          <w:szCs w:val="20"/>
        </w:rPr>
        <w:t xml:space="preserve">{ Name = </w:t>
      </w:r>
      <w:proofErr w:type="spellStart"/>
      <w:r>
        <w:rPr>
          <w:rFonts w:ascii="Courier New" w:hAnsi="Courier New" w:cs="Courier New"/>
          <w:color w:val="000000"/>
          <w:sz w:val="20"/>
          <w:szCs w:val="20"/>
        </w:rPr>
        <w:t>b.Title</w:t>
      </w:r>
      <w:proofErr w:type="spellEnd"/>
      <w:r>
        <w:rPr>
          <w:rFonts w:ascii="Courier New" w:hAnsi="Courier New" w:cs="Courier New"/>
          <w:color w:val="000000"/>
          <w:sz w:val="20"/>
          <w:szCs w:val="20"/>
        </w:rPr>
        <w:t xml:space="preserve">,  Pages = </w:t>
      </w:r>
      <w:proofErr w:type="spellStart"/>
      <w:r>
        <w:rPr>
          <w:rFonts w:ascii="Courier New" w:hAnsi="Courier New" w:cs="Courier New"/>
          <w:color w:val="000000"/>
          <w:sz w:val="20"/>
          <w:szCs w:val="20"/>
        </w:rPr>
        <w:t>s.pages</w:t>
      </w:r>
      <w:proofErr w:type="spellEnd"/>
      <w:r>
        <w:rPr>
          <w:rFonts w:ascii="Courier New" w:hAnsi="Courier New" w:cs="Courier New"/>
          <w:color w:val="000000"/>
          <w:sz w:val="20"/>
          <w:szCs w:val="20"/>
        </w:rPr>
        <w:t xml:space="preserve">, Price = </w:t>
      </w:r>
      <w:proofErr w:type="spellStart"/>
      <w:r>
        <w:rPr>
          <w:rFonts w:ascii="Courier New" w:hAnsi="Courier New" w:cs="Courier New"/>
          <w:color w:val="000000"/>
          <w:sz w:val="20"/>
          <w:szCs w:val="20"/>
        </w:rPr>
        <w:t>b.Price</w:t>
      </w:r>
      <w:proofErr w:type="spellEnd"/>
      <w:r>
        <w:rPr>
          <w:rFonts w:ascii="Courier New" w:hAnsi="Courier New" w:cs="Courier New"/>
          <w:color w:val="000000"/>
          <w:sz w:val="20"/>
          <w:szCs w:val="20"/>
        </w:rPr>
        <w:t>};</w:t>
      </w:r>
    </w:p>
    <w:p w14:paraId="48AACA3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returned tuples are:</w:t>
      </w:r>
    </w:p>
    <w:p w14:paraId="5B1BBB5A"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3A2DA6BC" wp14:editId="7AA47953">
            <wp:extent cx="3577424" cy="1419225"/>
            <wp:effectExtent l="0" t="0" r="4445" b="0"/>
            <wp:docPr id="76" name="Picture 76" descr="LINQ Resul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INQ Result4"/>
                    <pic:cNvPicPr>
                      <a:picLocks noChangeAspect="1" noChangeArrowheads="1"/>
                    </pic:cNvPicPr>
                  </pic:nvPicPr>
                  <pic:blipFill rotWithShape="1">
                    <a:blip r:embed="rId79">
                      <a:extLst>
                        <a:ext uri="{28A0092B-C50C-407E-A947-70E740481C1C}">
                          <a14:useLocalDpi xmlns:a14="http://schemas.microsoft.com/office/drawing/2010/main" val="0"/>
                        </a:ext>
                      </a:extLst>
                    </a:blip>
                    <a:srcRect b="9962"/>
                    <a:stretch/>
                  </pic:blipFill>
                  <pic:spPr bwMode="auto">
                    <a:xfrm>
                      <a:off x="0" y="0"/>
                      <a:ext cx="3599829" cy="1428113"/>
                    </a:xfrm>
                    <a:prstGeom prst="rect">
                      <a:avLst/>
                    </a:prstGeom>
                    <a:noFill/>
                    <a:ln>
                      <a:noFill/>
                    </a:ln>
                    <a:extLst>
                      <a:ext uri="{53640926-AAD7-44D8-BBD7-CCE9431645EC}">
                        <a14:shadowObscured xmlns:a14="http://schemas.microsoft.com/office/drawing/2010/main"/>
                      </a:ext>
                    </a:extLst>
                  </pic:spPr>
                </pic:pic>
              </a:graphicData>
            </a:graphic>
          </wp:inline>
        </w:drawing>
      </w:r>
    </w:p>
    <w:p w14:paraId="51EF47B5"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The Let clause</w:t>
      </w:r>
    </w:p>
    <w:p w14:paraId="639EC6B0"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let clause allows defining a variable and assigning it a value calculated from the data values. For example, to calculate the total sale from the above two sales, you need to calculate:</w:t>
      </w:r>
    </w:p>
    <w:p w14:paraId="26D77B0F" w14:textId="77777777" w:rsidR="005A6AFE" w:rsidRDefault="005A6AFE" w:rsidP="003C4A44">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color w:val="000000"/>
          <w:sz w:val="20"/>
          <w:szCs w:val="20"/>
        </w:rPr>
        <w:t>TotalSale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Price of the Book</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Sales</w:t>
      </w:r>
    </w:p>
    <w:p w14:paraId="79BCB52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To achieve this, add the following code snippets in the </w:t>
      </w:r>
      <w:proofErr w:type="spellStart"/>
      <w:r w:rsidRPr="001227BC">
        <w:rPr>
          <w:rFonts w:ascii="Arial" w:eastAsia="Times New Roman" w:hAnsi="Arial" w:cs="Arial"/>
          <w:color w:val="000000"/>
          <w:sz w:val="24"/>
          <w:szCs w:val="24"/>
        </w:rPr>
        <w:t>Page_Load</w:t>
      </w:r>
      <w:proofErr w:type="spellEnd"/>
      <w:r w:rsidRPr="001227BC">
        <w:rPr>
          <w:rFonts w:ascii="Arial" w:eastAsia="Times New Roman" w:hAnsi="Arial" w:cs="Arial"/>
          <w:color w:val="000000"/>
          <w:sz w:val="24"/>
          <w:szCs w:val="24"/>
        </w:rPr>
        <w:t xml:space="preserve"> event handler:</w:t>
      </w:r>
    </w:p>
    <w:p w14:paraId="577E983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let clause allows defining a variable and assigning it a value calculated from the data values. For example, to calculate the total sale from the above two sales, you need to calculate:</w:t>
      </w:r>
    </w:p>
    <w:p w14:paraId="1FBDEFC5"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var</w:t>
      </w:r>
      <w:r>
        <w:rPr>
          <w:rFonts w:ascii="Courier New" w:hAnsi="Courier New" w:cs="Courier New"/>
          <w:sz w:val="20"/>
          <w:szCs w:val="20"/>
        </w:rPr>
        <w:t xml:space="preserve"> </w:t>
      </w:r>
      <w:proofErr w:type="spellStart"/>
      <w:r>
        <w:rPr>
          <w:rFonts w:ascii="Courier New" w:hAnsi="Courier New" w:cs="Courier New"/>
          <w:color w:val="000000"/>
          <w:sz w:val="20"/>
          <w:szCs w:val="20"/>
        </w:rPr>
        <w:t>booktitles</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from</w:t>
      </w:r>
      <w:r>
        <w:rPr>
          <w:rFonts w:ascii="Courier New" w:hAnsi="Courier New" w:cs="Courier New"/>
          <w:sz w:val="20"/>
          <w:szCs w:val="20"/>
        </w:rPr>
        <w:t xml:space="preserve"> </w:t>
      </w:r>
      <w:r>
        <w:rPr>
          <w:rFonts w:ascii="Courier New" w:hAnsi="Courier New" w:cs="Courier New"/>
          <w:color w:val="000000"/>
          <w:sz w:val="20"/>
          <w:szCs w:val="20"/>
        </w:rPr>
        <w:t>b</w:t>
      </w:r>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r>
        <w:rPr>
          <w:rFonts w:ascii="Courier New" w:hAnsi="Courier New" w:cs="Courier New"/>
          <w:color w:val="000000"/>
          <w:sz w:val="20"/>
          <w:szCs w:val="20"/>
        </w:rPr>
        <w:t>book</w:t>
      </w:r>
      <w:r>
        <w:rPr>
          <w:rFonts w:ascii="Courier New" w:hAnsi="Courier New" w:cs="Courier New"/>
          <w:sz w:val="20"/>
          <w:szCs w:val="20"/>
        </w:rPr>
        <w:t xml:space="preserve"> </w:t>
      </w:r>
      <w:r>
        <w:rPr>
          <w:rFonts w:ascii="Courier New" w:hAnsi="Courier New" w:cs="Courier New"/>
          <w:b/>
          <w:bCs/>
          <w:color w:val="2239A8"/>
          <w:sz w:val="20"/>
          <w:szCs w:val="20"/>
        </w:rPr>
        <w:t>join</w:t>
      </w:r>
      <w:r>
        <w:rPr>
          <w:rFonts w:ascii="Courier New" w:hAnsi="Courier New" w:cs="Courier New"/>
          <w:sz w:val="20"/>
          <w:szCs w:val="20"/>
        </w:rPr>
        <w:t xml:space="preserve"> </w:t>
      </w:r>
      <w:proofErr w:type="spellStart"/>
      <w:r>
        <w:rPr>
          <w:rFonts w:ascii="Courier New" w:hAnsi="Courier New" w:cs="Courier New"/>
          <w:color w:val="000000"/>
          <w:sz w:val="20"/>
          <w:szCs w:val="20"/>
        </w:rPr>
        <w:t>s</w:t>
      </w:r>
      <w:proofErr w:type="spellEnd"/>
      <w:r>
        <w:rPr>
          <w:rFonts w:ascii="Courier New" w:hAnsi="Courier New" w:cs="Courier New"/>
          <w:sz w:val="20"/>
          <w:szCs w:val="20"/>
        </w:rPr>
        <w:t xml:space="preserve"> </w:t>
      </w:r>
      <w:r>
        <w:rPr>
          <w:rFonts w:ascii="Courier New" w:hAnsi="Courier New" w:cs="Courier New"/>
          <w:b/>
          <w:bCs/>
          <w:color w:val="2239A8"/>
          <w:sz w:val="20"/>
          <w:szCs w:val="20"/>
        </w:rPr>
        <w:t>in</w:t>
      </w:r>
      <w:r>
        <w:rPr>
          <w:rFonts w:ascii="Courier New" w:hAnsi="Courier New" w:cs="Courier New"/>
          <w:sz w:val="20"/>
          <w:szCs w:val="20"/>
        </w:rPr>
        <w:t xml:space="preserve"> </w:t>
      </w:r>
      <w:r>
        <w:rPr>
          <w:rFonts w:ascii="Courier New" w:hAnsi="Courier New" w:cs="Courier New"/>
          <w:color w:val="000000"/>
          <w:sz w:val="20"/>
          <w:szCs w:val="20"/>
        </w:rPr>
        <w:t>sales on b.ID equals s.ID</w:t>
      </w:r>
    </w:p>
    <w:p w14:paraId="54A40C6A"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let</w:t>
      </w:r>
      <w:r>
        <w:rPr>
          <w:rFonts w:ascii="Courier New" w:hAnsi="Courier New" w:cs="Courier New"/>
          <w:sz w:val="20"/>
          <w:szCs w:val="20"/>
        </w:rPr>
        <w:t xml:space="preserve"> </w:t>
      </w:r>
      <w:proofErr w:type="spellStart"/>
      <w:r>
        <w:rPr>
          <w:rFonts w:ascii="Courier New" w:hAnsi="Courier New" w:cs="Courier New"/>
          <w:color w:val="000000"/>
          <w:sz w:val="20"/>
          <w:szCs w:val="20"/>
        </w:rPr>
        <w:t>totalprofit</w:t>
      </w:r>
      <w:proofErr w:type="spellEnd"/>
      <w:r>
        <w:rPr>
          <w:rFonts w:ascii="Courier New" w:hAnsi="Courier New" w:cs="Courier New"/>
          <w:sz w:val="20"/>
          <w:szCs w:val="20"/>
        </w:rPr>
        <w:t xml:space="preserve"> </w:t>
      </w:r>
      <w:r>
        <w:rPr>
          <w:rFonts w:ascii="Courier New" w:hAnsi="Courier New" w:cs="Courier New"/>
          <w:color w:val="000000"/>
          <w:sz w:val="20"/>
          <w:szCs w:val="20"/>
        </w:rPr>
        <w:t>= (</w:t>
      </w:r>
      <w:proofErr w:type="spellStart"/>
      <w:proofErr w:type="gramStart"/>
      <w:r>
        <w:rPr>
          <w:rFonts w:ascii="Courier New" w:hAnsi="Courier New" w:cs="Courier New"/>
          <w:color w:val="000000"/>
          <w:sz w:val="20"/>
          <w:szCs w:val="20"/>
        </w:rPr>
        <w:t>b.Price</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s.sales</w:t>
      </w:r>
      <w:proofErr w:type="spellEnd"/>
      <w:r>
        <w:rPr>
          <w:rFonts w:ascii="Courier New" w:hAnsi="Courier New" w:cs="Courier New"/>
          <w:color w:val="000000"/>
          <w:sz w:val="20"/>
          <w:szCs w:val="20"/>
        </w:rPr>
        <w:t>)</w:t>
      </w:r>
    </w:p>
    <w:p w14:paraId="347D3306"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select new</w:t>
      </w:r>
      <w:r>
        <w:rPr>
          <w:rFonts w:ascii="Courier New" w:hAnsi="Courier New" w:cs="Courier New"/>
          <w:sz w:val="20"/>
          <w:szCs w:val="20"/>
        </w:rPr>
        <w:t xml:space="preserve"> </w:t>
      </w:r>
      <w:proofErr w:type="gramStart"/>
      <w:r>
        <w:rPr>
          <w:rFonts w:ascii="Courier New" w:hAnsi="Courier New" w:cs="Courier New"/>
          <w:color w:val="000000"/>
          <w:sz w:val="20"/>
          <w:szCs w:val="20"/>
        </w:rPr>
        <w:t>{ Name</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b.Title</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TotalSale</w:t>
      </w:r>
      <w:proofErr w:type="spell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totalprofit</w:t>
      </w:r>
      <w:proofErr w:type="spellEnd"/>
      <w:r>
        <w:rPr>
          <w:rFonts w:ascii="Courier New" w:hAnsi="Courier New" w:cs="Courier New"/>
          <w:color w:val="000000"/>
          <w:sz w:val="20"/>
          <w:szCs w:val="20"/>
        </w:rPr>
        <w:t>};</w:t>
      </w:r>
    </w:p>
    <w:p w14:paraId="5E581FB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resulting query page is as shown:</w:t>
      </w:r>
    </w:p>
    <w:p w14:paraId="75C5CA5B"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4B879148" wp14:editId="64ECDAE8">
            <wp:extent cx="3544424" cy="1400175"/>
            <wp:effectExtent l="0" t="0" r="0" b="0"/>
            <wp:docPr id="77" name="Picture 77" descr="LINQ Resul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INQ Result5"/>
                    <pic:cNvPicPr>
                      <a:picLocks noChangeAspect="1" noChangeArrowheads="1"/>
                    </pic:cNvPicPr>
                  </pic:nvPicPr>
                  <pic:blipFill rotWithShape="1">
                    <a:blip r:embed="rId80">
                      <a:extLst>
                        <a:ext uri="{28A0092B-C50C-407E-A947-70E740481C1C}">
                          <a14:useLocalDpi xmlns:a14="http://schemas.microsoft.com/office/drawing/2010/main" val="0"/>
                        </a:ext>
                      </a:extLst>
                    </a:blip>
                    <a:srcRect b="9142"/>
                    <a:stretch/>
                  </pic:blipFill>
                  <pic:spPr bwMode="auto">
                    <a:xfrm>
                      <a:off x="0" y="0"/>
                      <a:ext cx="3574297" cy="1411976"/>
                    </a:xfrm>
                    <a:prstGeom prst="rect">
                      <a:avLst/>
                    </a:prstGeom>
                    <a:noFill/>
                    <a:ln>
                      <a:noFill/>
                    </a:ln>
                    <a:extLst>
                      <a:ext uri="{53640926-AAD7-44D8-BBD7-CCE9431645EC}">
                        <a14:shadowObscured xmlns:a14="http://schemas.microsoft.com/office/drawing/2010/main"/>
                      </a:ext>
                    </a:extLst>
                  </pic:spPr>
                </pic:pic>
              </a:graphicData>
            </a:graphic>
          </wp:inline>
        </w:drawing>
      </w:r>
    </w:p>
    <w:p w14:paraId="3FF0F035" w14:textId="64B18427" w:rsidR="001227BC" w:rsidRPr="001227BC" w:rsidRDefault="001227BC" w:rsidP="00E83E27">
      <w:pPr>
        <w:pStyle w:val="Heading1"/>
        <w:spacing w:before="0" w:beforeAutospacing="0" w:after="0" w:afterAutospacing="0"/>
        <w:jc w:val="both"/>
      </w:pPr>
      <w:bookmarkStart w:id="30" w:name="_Ref62412259"/>
      <w:r w:rsidRPr="001227BC">
        <w:lastRenderedPageBreak/>
        <w:t>Security</w:t>
      </w:r>
      <w:bookmarkEnd w:id="30"/>
    </w:p>
    <w:p w14:paraId="193BF18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Implementing security in a site has the following aspects:</w:t>
      </w:r>
    </w:p>
    <w:p w14:paraId="2BACA9F2" w14:textId="77777777" w:rsidR="001227BC" w:rsidRPr="001227BC" w:rsidRDefault="001227BC" w:rsidP="00E83E27">
      <w:pPr>
        <w:numPr>
          <w:ilvl w:val="0"/>
          <w:numId w:val="64"/>
        </w:numPr>
        <w:spacing w:after="0" w:line="240" w:lineRule="auto"/>
        <w:ind w:left="768" w:right="48"/>
        <w:jc w:val="both"/>
        <w:rPr>
          <w:rFonts w:ascii="Arial" w:eastAsia="Times New Roman" w:hAnsi="Arial" w:cs="Arial"/>
          <w:color w:val="000000"/>
          <w:sz w:val="24"/>
          <w:szCs w:val="24"/>
        </w:rPr>
      </w:pPr>
      <w:proofErr w:type="gramStart"/>
      <w:r w:rsidRPr="001227BC">
        <w:rPr>
          <w:rFonts w:ascii="Arial" w:eastAsia="Times New Roman" w:hAnsi="Arial" w:cs="Arial"/>
          <w:b/>
          <w:bCs/>
          <w:color w:val="000000"/>
          <w:sz w:val="24"/>
          <w:szCs w:val="24"/>
        </w:rPr>
        <w:t>Authentication</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It is the process of ensuring the user's identity and authenticity. ASP.NET allows four types of authentications:</w:t>
      </w:r>
    </w:p>
    <w:p w14:paraId="1A0078B7" w14:textId="77777777" w:rsidR="001227BC" w:rsidRPr="001227BC" w:rsidRDefault="001227BC" w:rsidP="00E83E27">
      <w:pPr>
        <w:numPr>
          <w:ilvl w:val="1"/>
          <w:numId w:val="64"/>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Windows Authentication</w:t>
      </w:r>
    </w:p>
    <w:p w14:paraId="1F23C91E" w14:textId="77777777" w:rsidR="001227BC" w:rsidRPr="001227BC" w:rsidRDefault="001227BC" w:rsidP="00E83E27">
      <w:pPr>
        <w:numPr>
          <w:ilvl w:val="1"/>
          <w:numId w:val="64"/>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Forms Authentication</w:t>
      </w:r>
    </w:p>
    <w:p w14:paraId="3AE74610" w14:textId="77777777" w:rsidR="001227BC" w:rsidRPr="001227BC" w:rsidRDefault="001227BC" w:rsidP="00E83E27">
      <w:pPr>
        <w:numPr>
          <w:ilvl w:val="1"/>
          <w:numId w:val="64"/>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Passport Authentication</w:t>
      </w:r>
    </w:p>
    <w:p w14:paraId="55779633" w14:textId="77777777" w:rsidR="001227BC" w:rsidRPr="001227BC" w:rsidRDefault="001227BC" w:rsidP="00E83E27">
      <w:pPr>
        <w:numPr>
          <w:ilvl w:val="1"/>
          <w:numId w:val="64"/>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Custom Authentication</w:t>
      </w:r>
    </w:p>
    <w:p w14:paraId="67C9F9D1" w14:textId="77777777" w:rsidR="001227BC" w:rsidRPr="001227BC" w:rsidRDefault="001227BC" w:rsidP="00E83E27">
      <w:pPr>
        <w:numPr>
          <w:ilvl w:val="0"/>
          <w:numId w:val="64"/>
        </w:numPr>
        <w:spacing w:after="0" w:line="240" w:lineRule="auto"/>
        <w:ind w:left="768" w:right="48"/>
        <w:jc w:val="both"/>
        <w:rPr>
          <w:rFonts w:ascii="Arial" w:eastAsia="Times New Roman" w:hAnsi="Arial" w:cs="Arial"/>
          <w:color w:val="000000"/>
          <w:sz w:val="24"/>
          <w:szCs w:val="24"/>
        </w:rPr>
      </w:pPr>
      <w:proofErr w:type="gramStart"/>
      <w:r w:rsidRPr="001227BC">
        <w:rPr>
          <w:rFonts w:ascii="Arial" w:eastAsia="Times New Roman" w:hAnsi="Arial" w:cs="Arial"/>
          <w:b/>
          <w:bCs/>
          <w:color w:val="000000"/>
          <w:sz w:val="24"/>
          <w:szCs w:val="24"/>
        </w:rPr>
        <w:t>Authorization</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It is the process of defining and allotting specific roles to specific users.</w:t>
      </w:r>
    </w:p>
    <w:p w14:paraId="4A81B838" w14:textId="77777777" w:rsidR="001227BC" w:rsidRPr="001227BC" w:rsidRDefault="001227BC" w:rsidP="00E83E27">
      <w:pPr>
        <w:numPr>
          <w:ilvl w:val="0"/>
          <w:numId w:val="64"/>
        </w:numPr>
        <w:spacing w:after="0" w:line="240" w:lineRule="auto"/>
        <w:ind w:left="768" w:right="48"/>
        <w:jc w:val="both"/>
        <w:rPr>
          <w:rFonts w:ascii="Arial" w:eastAsia="Times New Roman" w:hAnsi="Arial" w:cs="Arial"/>
          <w:color w:val="000000"/>
          <w:sz w:val="24"/>
          <w:szCs w:val="24"/>
        </w:rPr>
      </w:pPr>
      <w:proofErr w:type="gramStart"/>
      <w:r w:rsidRPr="001227BC">
        <w:rPr>
          <w:rFonts w:ascii="Arial" w:eastAsia="Times New Roman" w:hAnsi="Arial" w:cs="Arial"/>
          <w:b/>
          <w:bCs/>
          <w:color w:val="000000"/>
          <w:sz w:val="24"/>
          <w:szCs w:val="24"/>
        </w:rPr>
        <w:t>Confidentiality</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It involves encrypting the channel between the client browser and the web server.</w:t>
      </w:r>
    </w:p>
    <w:p w14:paraId="6D850865" w14:textId="77777777" w:rsidR="001227BC" w:rsidRPr="001227BC" w:rsidRDefault="001227BC" w:rsidP="00DF3305">
      <w:pPr>
        <w:numPr>
          <w:ilvl w:val="0"/>
          <w:numId w:val="64"/>
        </w:numPr>
        <w:spacing w:line="240" w:lineRule="auto"/>
        <w:ind w:left="768" w:right="48"/>
        <w:jc w:val="both"/>
        <w:rPr>
          <w:rFonts w:ascii="Arial" w:eastAsia="Times New Roman" w:hAnsi="Arial" w:cs="Arial"/>
          <w:color w:val="000000"/>
          <w:sz w:val="24"/>
          <w:szCs w:val="24"/>
        </w:rPr>
      </w:pPr>
      <w:proofErr w:type="gramStart"/>
      <w:r w:rsidRPr="001227BC">
        <w:rPr>
          <w:rFonts w:ascii="Arial" w:eastAsia="Times New Roman" w:hAnsi="Arial" w:cs="Arial"/>
          <w:b/>
          <w:bCs/>
          <w:color w:val="000000"/>
          <w:sz w:val="24"/>
          <w:szCs w:val="24"/>
        </w:rPr>
        <w:t>Integrity</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It involves maintaining the integrity of data. For example, implementing digital signature.</w:t>
      </w:r>
    </w:p>
    <w:p w14:paraId="239FF28B"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Forms-Based Authentication</w:t>
      </w:r>
    </w:p>
    <w:p w14:paraId="4A288F0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Traditionally, forms-based authentication involves editing the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 xml:space="preserve"> file and adding a login page with appropriate authentication code.</w:t>
      </w:r>
    </w:p>
    <w:p w14:paraId="11047CF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 xml:space="preserve"> file could be edited and the following codes written on it:</w:t>
      </w:r>
    </w:p>
    <w:p w14:paraId="2DA6C5B6"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&lt;configuration&gt;</w:t>
      </w:r>
    </w:p>
    <w:p w14:paraId="71FBB41A"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system</w:t>
      </w:r>
      <w:r w:rsidRPr="00681627">
        <w:rPr>
          <w:rFonts w:ascii="Courier New" w:hAnsi="Courier New" w:cs="Courier New"/>
          <w:b/>
          <w:bCs/>
          <w:color w:val="2239A8"/>
          <w:sz w:val="20"/>
          <w:szCs w:val="20"/>
        </w:rPr>
        <w:t>.web</w:t>
      </w:r>
      <w:proofErr w:type="spellEnd"/>
      <w:r>
        <w:rPr>
          <w:rFonts w:ascii="Courier New" w:hAnsi="Courier New" w:cs="Courier New"/>
          <w:b/>
          <w:bCs/>
          <w:color w:val="2239A8"/>
          <w:sz w:val="20"/>
          <w:szCs w:val="20"/>
        </w:rPr>
        <w:t>&gt;</w:t>
      </w:r>
    </w:p>
    <w:p w14:paraId="6039333E"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&lt;authentication</w:t>
      </w:r>
      <w:r>
        <w:rPr>
          <w:rFonts w:ascii="Courier New" w:hAnsi="Courier New" w:cs="Courier New"/>
          <w:sz w:val="20"/>
          <w:szCs w:val="20"/>
        </w:rPr>
        <w:t xml:space="preserve"> </w:t>
      </w:r>
      <w:r>
        <w:rPr>
          <w:rFonts w:ascii="Courier New" w:hAnsi="Courier New" w:cs="Courier New"/>
          <w:b/>
          <w:bCs/>
          <w:color w:val="8C1D69"/>
          <w:sz w:val="20"/>
          <w:szCs w:val="20"/>
        </w:rPr>
        <w:t>mode</w:t>
      </w:r>
      <w:r>
        <w:rPr>
          <w:rFonts w:ascii="Courier New" w:hAnsi="Courier New" w:cs="Courier New"/>
          <w:color w:val="000000"/>
          <w:sz w:val="20"/>
          <w:szCs w:val="20"/>
        </w:rPr>
        <w:t>=</w:t>
      </w:r>
      <w:r>
        <w:rPr>
          <w:rFonts w:ascii="Courier New" w:hAnsi="Courier New" w:cs="Courier New"/>
          <w:color w:val="A8660D"/>
          <w:sz w:val="20"/>
          <w:szCs w:val="20"/>
        </w:rPr>
        <w:t>"Forms"</w:t>
      </w:r>
      <w:r>
        <w:rPr>
          <w:rFonts w:ascii="Courier New" w:hAnsi="Courier New" w:cs="Courier New"/>
          <w:b/>
          <w:bCs/>
          <w:color w:val="2239A8"/>
          <w:sz w:val="20"/>
          <w:szCs w:val="20"/>
        </w:rPr>
        <w:t>&gt;</w:t>
      </w:r>
    </w:p>
    <w:p w14:paraId="0D6FBDA6"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&lt;forms</w:t>
      </w:r>
      <w:r>
        <w:rPr>
          <w:rFonts w:ascii="Courier New" w:hAnsi="Courier New" w:cs="Courier New"/>
          <w:sz w:val="20"/>
          <w:szCs w:val="20"/>
        </w:rPr>
        <w:t xml:space="preserve"> </w:t>
      </w:r>
      <w:proofErr w:type="spellStart"/>
      <w:r>
        <w:rPr>
          <w:rFonts w:ascii="Courier New" w:hAnsi="Courier New" w:cs="Courier New"/>
          <w:color w:val="000000"/>
          <w:sz w:val="20"/>
          <w:szCs w:val="20"/>
        </w:rPr>
        <w:t>loginUrl</w:t>
      </w:r>
      <w:proofErr w:type="spellEnd"/>
      <w:r>
        <w:rPr>
          <w:rFonts w:ascii="Courier New" w:hAnsi="Courier New" w:cs="Courier New"/>
          <w:color w:val="000000"/>
          <w:sz w:val="20"/>
          <w:szCs w:val="20"/>
        </w:rPr>
        <w:t xml:space="preserve"> =</w:t>
      </w:r>
      <w:r>
        <w:rPr>
          <w:rFonts w:ascii="Courier New" w:hAnsi="Courier New" w:cs="Courier New"/>
          <w:color w:val="A8660D"/>
          <w:sz w:val="20"/>
          <w:szCs w:val="20"/>
        </w:rPr>
        <w:t>"login.aspx"</w:t>
      </w:r>
      <w:r>
        <w:rPr>
          <w:rFonts w:ascii="Courier New" w:hAnsi="Courier New" w:cs="Courier New"/>
          <w:b/>
          <w:bCs/>
          <w:color w:val="2239A8"/>
          <w:sz w:val="20"/>
          <w:szCs w:val="20"/>
        </w:rPr>
        <w:t>/&gt;</w:t>
      </w:r>
    </w:p>
    <w:p w14:paraId="12CB40E8"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&lt;/authentication&gt;</w:t>
      </w:r>
    </w:p>
    <w:p w14:paraId="1A85AF38"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&lt;authorization&gt;</w:t>
      </w:r>
    </w:p>
    <w:p w14:paraId="159FADE5"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&lt;deny</w:t>
      </w:r>
      <w:r>
        <w:rPr>
          <w:rFonts w:ascii="Courier New" w:hAnsi="Courier New" w:cs="Courier New"/>
          <w:sz w:val="20"/>
          <w:szCs w:val="20"/>
        </w:rPr>
        <w:t xml:space="preserve"> </w:t>
      </w:r>
      <w:r>
        <w:rPr>
          <w:rFonts w:ascii="Courier New" w:hAnsi="Courier New" w:cs="Courier New"/>
          <w:b/>
          <w:bCs/>
          <w:color w:val="8C1D69"/>
          <w:sz w:val="20"/>
          <w:szCs w:val="20"/>
        </w:rPr>
        <w:t>users</w:t>
      </w:r>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b/>
          <w:bCs/>
          <w:color w:val="2239A8"/>
          <w:sz w:val="20"/>
          <w:szCs w:val="20"/>
        </w:rPr>
        <w:t>/&gt;</w:t>
      </w:r>
    </w:p>
    <w:p w14:paraId="29DEE6A9"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&lt;/authorization&gt;</w:t>
      </w:r>
    </w:p>
    <w:p w14:paraId="6743AB46"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system</w:t>
      </w:r>
      <w:r w:rsidRPr="00681627">
        <w:rPr>
          <w:rFonts w:ascii="Courier New" w:hAnsi="Courier New" w:cs="Courier New"/>
          <w:b/>
          <w:bCs/>
          <w:color w:val="2239A8"/>
          <w:sz w:val="20"/>
          <w:szCs w:val="20"/>
        </w:rPr>
        <w:t>.web</w:t>
      </w:r>
      <w:proofErr w:type="spellEnd"/>
      <w:r>
        <w:rPr>
          <w:rFonts w:ascii="Courier New" w:hAnsi="Courier New" w:cs="Courier New"/>
          <w:b/>
          <w:bCs/>
          <w:color w:val="2239A8"/>
          <w:sz w:val="20"/>
          <w:szCs w:val="20"/>
        </w:rPr>
        <w:t>&gt;</w:t>
      </w:r>
    </w:p>
    <w:p w14:paraId="2A0E7A04"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86BC047"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8BC0896" w14:textId="77777777" w:rsidR="006556AC" w:rsidRDefault="006556AC" w:rsidP="00DF330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&lt;/configuration&gt;</w:t>
      </w:r>
    </w:p>
    <w:p w14:paraId="07DC64B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login.aspx page mentioned in the above code snippet could have the following code behind file with the usernames and passwords for authentication hard coded into it.</w:t>
      </w:r>
    </w:p>
    <w:p w14:paraId="67719E05"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protected bool</w:t>
      </w:r>
      <w:r>
        <w:rPr>
          <w:rFonts w:ascii="Courier New" w:hAnsi="Courier New" w:cs="Courier New"/>
          <w:sz w:val="20"/>
          <w:szCs w:val="20"/>
        </w:rPr>
        <w:t xml:space="preserve"> </w:t>
      </w:r>
      <w:proofErr w:type="gramStart"/>
      <w:r>
        <w:rPr>
          <w:rFonts w:ascii="Courier New" w:hAnsi="Courier New" w:cs="Courier New"/>
          <w:color w:val="A8227B"/>
          <w:sz w:val="20"/>
          <w:szCs w:val="20"/>
        </w:rPr>
        <w:t>authenticate</w:t>
      </w:r>
      <w:r>
        <w:rPr>
          <w:rFonts w:ascii="Courier New" w:hAnsi="Courier New" w:cs="Courier New"/>
          <w:color w:val="000000"/>
          <w:sz w:val="20"/>
          <w:szCs w:val="20"/>
        </w:rPr>
        <w:t>(</w:t>
      </w:r>
      <w:proofErr w:type="gramEnd"/>
      <w:r>
        <w:rPr>
          <w:rFonts w:ascii="Courier New" w:hAnsi="Courier New" w:cs="Courier New"/>
          <w:color w:val="000000"/>
          <w:sz w:val="20"/>
          <w:szCs w:val="20"/>
        </w:rPr>
        <w:t xml:space="preserve">String </w:t>
      </w:r>
      <w:proofErr w:type="spellStart"/>
      <w:r>
        <w:rPr>
          <w:rFonts w:ascii="Courier New" w:hAnsi="Courier New" w:cs="Courier New"/>
          <w:color w:val="000000"/>
          <w:sz w:val="20"/>
          <w:szCs w:val="20"/>
        </w:rPr>
        <w:t>uname</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String pass)</w:t>
      </w:r>
    </w:p>
    <w:p w14:paraId="0CC81E74"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4450C8C" w14:textId="68308D50" w:rsidR="00681627" w:rsidRDefault="00DF3305"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sidR="00681627">
        <w:rPr>
          <w:rFonts w:ascii="Courier New" w:hAnsi="Courier New" w:cs="Courier New"/>
          <w:b/>
          <w:bCs/>
          <w:color w:val="2239A8"/>
          <w:sz w:val="20"/>
          <w:szCs w:val="20"/>
        </w:rPr>
        <w:t>if</w:t>
      </w:r>
      <w:r w:rsidR="00681627">
        <w:rPr>
          <w:rFonts w:ascii="Courier New" w:hAnsi="Courier New" w:cs="Courier New"/>
          <w:color w:val="000000"/>
          <w:sz w:val="20"/>
          <w:szCs w:val="20"/>
        </w:rPr>
        <w:t>(</w:t>
      </w:r>
      <w:proofErr w:type="spellStart"/>
      <w:proofErr w:type="gramEnd"/>
      <w:r w:rsidR="00681627">
        <w:rPr>
          <w:rFonts w:ascii="Courier New" w:hAnsi="Courier New" w:cs="Courier New"/>
          <w:color w:val="000000"/>
          <w:sz w:val="20"/>
          <w:szCs w:val="20"/>
        </w:rPr>
        <w:t>uname</w:t>
      </w:r>
      <w:proofErr w:type="spellEnd"/>
      <w:r w:rsidR="00681627">
        <w:rPr>
          <w:rFonts w:ascii="Courier New" w:hAnsi="Courier New" w:cs="Courier New"/>
          <w:sz w:val="20"/>
          <w:szCs w:val="20"/>
        </w:rPr>
        <w:t xml:space="preserve"> </w:t>
      </w:r>
      <w:r w:rsidR="00681627">
        <w:rPr>
          <w:rFonts w:ascii="Courier New" w:hAnsi="Courier New" w:cs="Courier New"/>
          <w:color w:val="000000"/>
          <w:sz w:val="20"/>
          <w:szCs w:val="20"/>
        </w:rPr>
        <w:t>==</w:t>
      </w:r>
      <w:r w:rsidR="00681627">
        <w:rPr>
          <w:rFonts w:ascii="Courier New" w:hAnsi="Courier New" w:cs="Courier New"/>
          <w:sz w:val="20"/>
          <w:szCs w:val="20"/>
        </w:rPr>
        <w:t xml:space="preserve"> </w:t>
      </w:r>
      <w:r w:rsidR="00681627">
        <w:rPr>
          <w:rFonts w:ascii="Courier New" w:hAnsi="Courier New" w:cs="Courier New"/>
          <w:color w:val="A8660D"/>
          <w:sz w:val="20"/>
          <w:szCs w:val="20"/>
        </w:rPr>
        <w:t>"Tom"</w:t>
      </w:r>
      <w:r w:rsidR="00681627">
        <w:rPr>
          <w:rFonts w:ascii="Courier New" w:hAnsi="Courier New" w:cs="Courier New"/>
          <w:color w:val="000000"/>
          <w:sz w:val="20"/>
          <w:szCs w:val="20"/>
        </w:rPr>
        <w:t>)</w:t>
      </w:r>
    </w:p>
    <w:p w14:paraId="17FF50D8" w14:textId="29AA32D2"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8CD3D38" w14:textId="733B0199"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DF3305">
        <w:rPr>
          <w:rFonts w:ascii="Courier New" w:hAnsi="Courier New" w:cs="Courier New"/>
          <w:sz w:val="20"/>
          <w:szCs w:val="20"/>
        </w:rPr>
        <w:t xml:space="preserve">  </w:t>
      </w:r>
      <w:proofErr w:type="gramStart"/>
      <w:r>
        <w:rPr>
          <w:rFonts w:ascii="Courier New" w:hAnsi="Courier New" w:cs="Courier New"/>
          <w:b/>
          <w:bCs/>
          <w:color w:val="2239A8"/>
          <w:sz w:val="20"/>
          <w:szCs w:val="20"/>
        </w:rPr>
        <w:t>if</w:t>
      </w:r>
      <w:r>
        <w:rPr>
          <w:rFonts w:ascii="Courier New" w:hAnsi="Courier New" w:cs="Courier New"/>
          <w:color w:val="000000"/>
          <w:sz w:val="20"/>
          <w:szCs w:val="20"/>
        </w:rPr>
        <w:t>(</w:t>
      </w:r>
      <w:proofErr w:type="gramEnd"/>
      <w:r>
        <w:rPr>
          <w:rFonts w:ascii="Courier New" w:hAnsi="Courier New" w:cs="Courier New"/>
          <w:color w:val="000000"/>
          <w:sz w:val="20"/>
          <w:szCs w:val="20"/>
        </w:rPr>
        <w:t>pass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"tom123"</w:t>
      </w:r>
      <w:r>
        <w:rPr>
          <w:rFonts w:ascii="Courier New" w:hAnsi="Courier New" w:cs="Courier New"/>
          <w:color w:val="000000"/>
          <w:sz w:val="20"/>
          <w:szCs w:val="20"/>
        </w:rPr>
        <w:t>)</w:t>
      </w:r>
    </w:p>
    <w:p w14:paraId="34B26383" w14:textId="39B950B4"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 true</w:t>
      </w:r>
      <w:r>
        <w:rPr>
          <w:rFonts w:ascii="Courier New" w:hAnsi="Courier New" w:cs="Courier New"/>
          <w:color w:val="000000"/>
          <w:sz w:val="20"/>
          <w:szCs w:val="20"/>
        </w:rPr>
        <w:t>;</w:t>
      </w:r>
    </w:p>
    <w:p w14:paraId="3AA06E15" w14:textId="1559E8A1"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7ABFF22" w14:textId="353E16CC"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if</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uname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"Dick"</w:t>
      </w:r>
      <w:r>
        <w:rPr>
          <w:rFonts w:ascii="Courier New" w:hAnsi="Courier New" w:cs="Courier New"/>
          <w:color w:val="000000"/>
          <w:sz w:val="20"/>
          <w:szCs w:val="20"/>
        </w:rPr>
        <w:t>)</w:t>
      </w:r>
    </w:p>
    <w:p w14:paraId="5C679D95" w14:textId="29FD4D54"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E153BFE" w14:textId="6E4F77F6"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DF3305">
        <w:rPr>
          <w:rFonts w:ascii="Courier New" w:hAnsi="Courier New" w:cs="Courier New"/>
          <w:sz w:val="20"/>
          <w:szCs w:val="20"/>
        </w:rPr>
        <w:t xml:space="preserve">  </w:t>
      </w:r>
      <w:proofErr w:type="gramStart"/>
      <w:r>
        <w:rPr>
          <w:rFonts w:ascii="Courier New" w:hAnsi="Courier New" w:cs="Courier New"/>
          <w:b/>
          <w:bCs/>
          <w:color w:val="2239A8"/>
          <w:sz w:val="20"/>
          <w:szCs w:val="20"/>
        </w:rPr>
        <w:t>if</w:t>
      </w:r>
      <w:r>
        <w:rPr>
          <w:rFonts w:ascii="Courier New" w:hAnsi="Courier New" w:cs="Courier New"/>
          <w:color w:val="000000"/>
          <w:sz w:val="20"/>
          <w:szCs w:val="20"/>
        </w:rPr>
        <w:t>(</w:t>
      </w:r>
      <w:proofErr w:type="gramEnd"/>
      <w:r>
        <w:rPr>
          <w:rFonts w:ascii="Courier New" w:hAnsi="Courier New" w:cs="Courier New"/>
          <w:color w:val="000000"/>
          <w:sz w:val="20"/>
          <w:szCs w:val="20"/>
        </w:rPr>
        <w:t>pass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"dick123"</w:t>
      </w:r>
      <w:r>
        <w:rPr>
          <w:rFonts w:ascii="Courier New" w:hAnsi="Courier New" w:cs="Courier New"/>
          <w:color w:val="000000"/>
          <w:sz w:val="20"/>
          <w:szCs w:val="20"/>
        </w:rPr>
        <w:t>)</w:t>
      </w:r>
    </w:p>
    <w:p w14:paraId="5FAB3119" w14:textId="729E12BF"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 true</w:t>
      </w:r>
      <w:r>
        <w:rPr>
          <w:rFonts w:ascii="Courier New" w:hAnsi="Courier New" w:cs="Courier New"/>
          <w:color w:val="000000"/>
          <w:sz w:val="20"/>
          <w:szCs w:val="20"/>
        </w:rPr>
        <w:t>;</w:t>
      </w:r>
    </w:p>
    <w:p w14:paraId="45878444" w14:textId="354225FE"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AEA0C07" w14:textId="45B85DCF"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if</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uname</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"Harry"</w:t>
      </w:r>
      <w:r>
        <w:rPr>
          <w:rFonts w:ascii="Courier New" w:hAnsi="Courier New" w:cs="Courier New"/>
          <w:color w:val="000000"/>
          <w:sz w:val="20"/>
          <w:szCs w:val="20"/>
        </w:rPr>
        <w:t>)</w:t>
      </w:r>
    </w:p>
    <w:p w14:paraId="7FDC54E3" w14:textId="4CF3B48D"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2B17B7B" w14:textId="513DA5A8"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DF3305">
        <w:rPr>
          <w:rFonts w:ascii="Courier New" w:hAnsi="Courier New" w:cs="Courier New"/>
          <w:sz w:val="20"/>
          <w:szCs w:val="20"/>
        </w:rPr>
        <w:t xml:space="preserve">  </w:t>
      </w:r>
      <w:proofErr w:type="gramStart"/>
      <w:r>
        <w:rPr>
          <w:rFonts w:ascii="Courier New" w:hAnsi="Courier New" w:cs="Courier New"/>
          <w:b/>
          <w:bCs/>
          <w:color w:val="2239A8"/>
          <w:sz w:val="20"/>
          <w:szCs w:val="20"/>
        </w:rPr>
        <w:t>if</w:t>
      </w:r>
      <w:r>
        <w:rPr>
          <w:rFonts w:ascii="Courier New" w:hAnsi="Courier New" w:cs="Courier New"/>
          <w:color w:val="000000"/>
          <w:sz w:val="20"/>
          <w:szCs w:val="20"/>
        </w:rPr>
        <w:t>(</w:t>
      </w:r>
      <w:proofErr w:type="gramEnd"/>
      <w:r>
        <w:rPr>
          <w:rFonts w:ascii="Courier New" w:hAnsi="Courier New" w:cs="Courier New"/>
          <w:color w:val="000000"/>
          <w:sz w:val="20"/>
          <w:szCs w:val="20"/>
        </w:rPr>
        <w:t>pass</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"har123"</w:t>
      </w:r>
      <w:r>
        <w:rPr>
          <w:rFonts w:ascii="Courier New" w:hAnsi="Courier New" w:cs="Courier New"/>
          <w:color w:val="000000"/>
          <w:sz w:val="20"/>
          <w:szCs w:val="20"/>
        </w:rPr>
        <w:t>)</w:t>
      </w:r>
    </w:p>
    <w:p w14:paraId="2DDAF0A1" w14:textId="4509037C"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 true</w:t>
      </w:r>
      <w:r>
        <w:rPr>
          <w:rFonts w:ascii="Courier New" w:hAnsi="Courier New" w:cs="Courier New"/>
          <w:color w:val="000000"/>
          <w:sz w:val="20"/>
          <w:szCs w:val="20"/>
        </w:rPr>
        <w:t>;</w:t>
      </w:r>
    </w:p>
    <w:p w14:paraId="434E2D40" w14:textId="05D783A4"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92AC525" w14:textId="37E1EB04"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return false</w:t>
      </w:r>
      <w:r>
        <w:rPr>
          <w:rFonts w:ascii="Courier New" w:hAnsi="Courier New" w:cs="Courier New"/>
          <w:color w:val="000000"/>
          <w:sz w:val="20"/>
          <w:szCs w:val="20"/>
        </w:rPr>
        <w:t>;</w:t>
      </w:r>
    </w:p>
    <w:p w14:paraId="68D9EE90" w14:textId="2F29FA1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BA1E727"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OnLogin</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Object </w:t>
      </w:r>
      <w:proofErr w:type="spellStart"/>
      <w:r>
        <w:rPr>
          <w:rFonts w:ascii="Courier New" w:hAnsi="Courier New" w:cs="Courier New"/>
          <w:color w:val="000000"/>
          <w:sz w:val="20"/>
          <w:szCs w:val="20"/>
        </w:rPr>
        <w:t>src</w:t>
      </w:r>
      <w:proofErr w:type="spellEnd"/>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5D2D78AA"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47B061F" w14:textId="7101DA62"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gramStart"/>
      <w:r>
        <w:rPr>
          <w:rFonts w:ascii="Courier New" w:hAnsi="Courier New" w:cs="Courier New"/>
          <w:color w:val="A8227B"/>
          <w:sz w:val="20"/>
          <w:szCs w:val="20"/>
        </w:rPr>
        <w:t>authenticate</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txtuser.Text</w:t>
      </w:r>
      <w:proofErr w:type="spellEnd"/>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txtpwd.Text</w:t>
      </w:r>
      <w:proofErr w:type="spellEnd"/>
      <w:r>
        <w:rPr>
          <w:rFonts w:ascii="Courier New" w:hAnsi="Courier New" w:cs="Courier New"/>
          <w:color w:val="000000"/>
          <w:sz w:val="20"/>
          <w:szCs w:val="20"/>
        </w:rPr>
        <w:t>))</w:t>
      </w:r>
    </w:p>
    <w:p w14:paraId="6EA6B078" w14:textId="6F23CAF3"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BCCEA4D" w14:textId="3DB7BA6F"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DF3305">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FormsAuthentication.</w:t>
      </w:r>
      <w:r>
        <w:rPr>
          <w:rFonts w:ascii="Courier New" w:hAnsi="Courier New" w:cs="Courier New"/>
          <w:color w:val="A8227B"/>
          <w:sz w:val="20"/>
          <w:szCs w:val="20"/>
        </w:rPr>
        <w:t>RedirectFromLoginPage</w:t>
      </w:r>
      <w:proofErr w:type="spellEnd"/>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txtuser.Text</w:t>
      </w:r>
      <w:proofErr w:type="spellEnd"/>
      <w:proofErr w:type="gramEnd"/>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chkrem.Checked</w:t>
      </w:r>
      <w:proofErr w:type="spellEnd"/>
      <w:r>
        <w:rPr>
          <w:rFonts w:ascii="Courier New" w:hAnsi="Courier New" w:cs="Courier New"/>
          <w:color w:val="000000"/>
          <w:sz w:val="20"/>
          <w:szCs w:val="20"/>
        </w:rPr>
        <w:t>);</w:t>
      </w:r>
    </w:p>
    <w:p w14:paraId="4F454571" w14:textId="3D347DFC"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F85E61B" w14:textId="32239131"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else</w:t>
      </w:r>
    </w:p>
    <w:p w14:paraId="3ED95C6C" w14:textId="4315C78E"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3BB6112" w14:textId="6FFAC1C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DF3305">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Response.</w:t>
      </w:r>
      <w:r>
        <w:rPr>
          <w:rFonts w:ascii="Courier New" w:hAnsi="Courier New" w:cs="Courier New"/>
          <w:color w:val="A8227B"/>
          <w:sz w:val="20"/>
          <w:szCs w:val="20"/>
        </w:rPr>
        <w:t>Write</w:t>
      </w:r>
      <w:proofErr w:type="spellEnd"/>
      <w:r>
        <w:rPr>
          <w:rFonts w:ascii="Courier New" w:hAnsi="Courier New" w:cs="Courier New"/>
          <w:color w:val="000000"/>
          <w:sz w:val="20"/>
          <w:szCs w:val="20"/>
        </w:rPr>
        <w:t>(</w:t>
      </w:r>
      <w:r>
        <w:rPr>
          <w:rFonts w:ascii="Courier New" w:hAnsi="Courier New" w:cs="Courier New"/>
          <w:color w:val="A8660D"/>
          <w:sz w:val="20"/>
          <w:szCs w:val="20"/>
        </w:rPr>
        <w:t>"Invalid user name or password"</w:t>
      </w:r>
      <w:r>
        <w:rPr>
          <w:rFonts w:ascii="Courier New" w:hAnsi="Courier New" w:cs="Courier New"/>
          <w:color w:val="000000"/>
          <w:sz w:val="20"/>
          <w:szCs w:val="20"/>
        </w:rPr>
        <w:t>);</w:t>
      </w:r>
    </w:p>
    <w:p w14:paraId="3687AE1B" w14:textId="74EA3E91"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E2F0EFD" w14:textId="54B4B581"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05D73BA0" w14:textId="6ACB9D50" w:rsidR="001227BC" w:rsidRPr="001227BC" w:rsidRDefault="001227BC" w:rsidP="00DF330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Observe that the </w:t>
      </w:r>
      <w:proofErr w:type="spellStart"/>
      <w:r w:rsidRPr="001227BC">
        <w:rPr>
          <w:rFonts w:ascii="Arial" w:eastAsia="Times New Roman" w:hAnsi="Arial" w:cs="Arial"/>
          <w:color w:val="000000"/>
          <w:sz w:val="24"/>
          <w:szCs w:val="24"/>
        </w:rPr>
        <w:t>FormsAuthentication</w:t>
      </w:r>
      <w:proofErr w:type="spellEnd"/>
      <w:r w:rsidRPr="001227BC">
        <w:rPr>
          <w:rFonts w:ascii="Arial" w:eastAsia="Times New Roman" w:hAnsi="Arial" w:cs="Arial"/>
          <w:color w:val="000000"/>
          <w:sz w:val="24"/>
          <w:szCs w:val="24"/>
        </w:rPr>
        <w:t xml:space="preserve"> class is responsible for the process of authentication.</w:t>
      </w:r>
    </w:p>
    <w:p w14:paraId="2D172E0F" w14:textId="1B031677" w:rsidR="001227BC" w:rsidRPr="001227BC" w:rsidRDefault="001227BC" w:rsidP="00DF330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However, Visual Studio allows you to implement user creation, authentication, and authorization with seamless ease without writing any code, through the Web Site Administration tool. This tool allows creating users and roles.</w:t>
      </w:r>
    </w:p>
    <w:p w14:paraId="6D4ED37B" w14:textId="74CFB4C5" w:rsidR="001227BC" w:rsidRPr="001227BC" w:rsidRDefault="001227BC" w:rsidP="00DF330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Apart from this, ASP.NET comes with readymade login controls set, which has controls performing all the jobs for you.</w:t>
      </w:r>
    </w:p>
    <w:p w14:paraId="04141451" w14:textId="7B92E948"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Implementing Forms-Based Security</w:t>
      </w:r>
    </w:p>
    <w:p w14:paraId="115C1A01" w14:textId="37A1B990"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set up forms-based authentication, you need the following:</w:t>
      </w:r>
    </w:p>
    <w:p w14:paraId="155E6325" w14:textId="26EA9A60" w:rsidR="001227BC" w:rsidRPr="001227BC" w:rsidRDefault="001227BC" w:rsidP="00E83E27">
      <w:pPr>
        <w:numPr>
          <w:ilvl w:val="0"/>
          <w:numId w:val="65"/>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 database of users to support the authentication process</w:t>
      </w:r>
    </w:p>
    <w:p w14:paraId="610E408E" w14:textId="77777777" w:rsidR="001227BC" w:rsidRPr="001227BC" w:rsidRDefault="001227BC" w:rsidP="00E83E27">
      <w:pPr>
        <w:numPr>
          <w:ilvl w:val="0"/>
          <w:numId w:val="65"/>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 website that uses the database</w:t>
      </w:r>
    </w:p>
    <w:p w14:paraId="7ACF77AD" w14:textId="061C21CA" w:rsidR="001227BC" w:rsidRPr="001227BC" w:rsidRDefault="001227BC" w:rsidP="00E83E27">
      <w:pPr>
        <w:numPr>
          <w:ilvl w:val="0"/>
          <w:numId w:val="65"/>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User accounts</w:t>
      </w:r>
    </w:p>
    <w:p w14:paraId="042F1DDD" w14:textId="688B97CA" w:rsidR="001227BC" w:rsidRPr="001227BC" w:rsidRDefault="001227BC" w:rsidP="00E83E27">
      <w:pPr>
        <w:numPr>
          <w:ilvl w:val="0"/>
          <w:numId w:val="65"/>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Roles</w:t>
      </w:r>
    </w:p>
    <w:p w14:paraId="1E995E0F" w14:textId="57FCD269" w:rsidR="001227BC" w:rsidRPr="001227BC" w:rsidRDefault="001227BC" w:rsidP="00E83E27">
      <w:pPr>
        <w:numPr>
          <w:ilvl w:val="0"/>
          <w:numId w:val="65"/>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Restriction of users and group activities</w:t>
      </w:r>
    </w:p>
    <w:p w14:paraId="7CBA36D1" w14:textId="5386FD87" w:rsidR="001227BC" w:rsidRPr="001227BC" w:rsidRDefault="001227BC" w:rsidP="00E83E27">
      <w:pPr>
        <w:numPr>
          <w:ilvl w:val="0"/>
          <w:numId w:val="65"/>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 default page, to display the login status of the users and other information.</w:t>
      </w:r>
    </w:p>
    <w:p w14:paraId="0ED5FA2C" w14:textId="7FCFD9B0" w:rsidR="001227BC" w:rsidRPr="001227BC" w:rsidRDefault="001227BC" w:rsidP="00DF3305">
      <w:pPr>
        <w:numPr>
          <w:ilvl w:val="0"/>
          <w:numId w:val="65"/>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A login page, to allow users to log in, retrieve password, or change password</w:t>
      </w:r>
    </w:p>
    <w:p w14:paraId="41EB2268" w14:textId="37E6711B"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create users, take the following steps:</w:t>
      </w:r>
    </w:p>
    <w:p w14:paraId="7493C100" w14:textId="59C81A6A"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(1</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Choose Website -&gt; ASP.NET Configuration to open the Web Application Administration Tool.</w:t>
      </w:r>
    </w:p>
    <w:p w14:paraId="6360194E" w14:textId="34C2E9E0"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(2</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Click on the Security tab.</w:t>
      </w:r>
    </w:p>
    <w:p w14:paraId="78B7AC5C" w14:textId="0584999A" w:rsidR="001227BC" w:rsidRPr="001227BC" w:rsidRDefault="001227BC" w:rsidP="00E83E27">
      <w:pPr>
        <w:spacing w:after="0" w:line="240" w:lineRule="auto"/>
        <w:jc w:val="both"/>
        <w:rPr>
          <w:rFonts w:ascii="Times New Roman" w:eastAsia="Times New Roman" w:hAnsi="Times New Roman" w:cs="Times New Roman"/>
          <w:sz w:val="24"/>
          <w:szCs w:val="24"/>
        </w:rPr>
      </w:pPr>
    </w:p>
    <w:p w14:paraId="395C3C42" w14:textId="5F56D670" w:rsidR="001227BC" w:rsidRPr="001227BC" w:rsidRDefault="00DF3305" w:rsidP="00E83E27">
      <w:pPr>
        <w:spacing w:after="0" w:line="240" w:lineRule="auto"/>
        <w:ind w:left="48" w:right="48"/>
        <w:jc w:val="both"/>
        <w:rPr>
          <w:rFonts w:ascii="Arial" w:eastAsia="Times New Roman" w:hAnsi="Arial" w:cs="Arial"/>
          <w:color w:val="000000"/>
          <w:sz w:val="24"/>
          <w:szCs w:val="24"/>
        </w:rPr>
      </w:pPr>
      <w:r w:rsidRPr="001227BC">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09D4BD27" wp14:editId="74D8C3FA">
            <wp:simplePos x="0" y="0"/>
            <wp:positionH relativeFrom="margin">
              <wp:posOffset>2314575</wp:posOffset>
            </wp:positionH>
            <wp:positionV relativeFrom="paragraph">
              <wp:posOffset>205104</wp:posOffset>
            </wp:positionV>
            <wp:extent cx="2770637" cy="2085975"/>
            <wp:effectExtent l="0" t="0" r="0" b="0"/>
            <wp:wrapNone/>
            <wp:docPr id="78" name="Picture 78" descr="Secur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ecurity tab"/>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72908" cy="20876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7BC" w:rsidRPr="001227BC">
        <w:rPr>
          <w:rFonts w:ascii="Arial" w:eastAsia="Times New Roman" w:hAnsi="Arial" w:cs="Arial"/>
          <w:b/>
          <w:bCs/>
          <w:color w:val="000000"/>
          <w:sz w:val="24"/>
          <w:szCs w:val="24"/>
        </w:rPr>
        <w:t>Step (3</w:t>
      </w:r>
      <w:proofErr w:type="gramStart"/>
      <w:r w:rsidR="001227BC" w:rsidRPr="001227BC">
        <w:rPr>
          <w:rFonts w:ascii="Arial" w:eastAsia="Times New Roman" w:hAnsi="Arial" w:cs="Arial"/>
          <w:b/>
          <w:bCs/>
          <w:color w:val="000000"/>
          <w:sz w:val="24"/>
          <w:szCs w:val="24"/>
        </w:rPr>
        <w:t>)</w:t>
      </w:r>
      <w:r w:rsidR="001227BC" w:rsidRPr="001227BC">
        <w:rPr>
          <w:rFonts w:ascii="Arial" w:eastAsia="Times New Roman" w:hAnsi="Arial" w:cs="Arial"/>
          <w:color w:val="000000"/>
          <w:sz w:val="24"/>
          <w:szCs w:val="24"/>
        </w:rPr>
        <w:t> :</w:t>
      </w:r>
      <w:proofErr w:type="gramEnd"/>
      <w:r w:rsidR="001227BC" w:rsidRPr="001227BC">
        <w:rPr>
          <w:rFonts w:ascii="Arial" w:eastAsia="Times New Roman" w:hAnsi="Arial" w:cs="Arial"/>
          <w:color w:val="000000"/>
          <w:sz w:val="24"/>
          <w:szCs w:val="24"/>
        </w:rPr>
        <w:t xml:space="preserve"> Select the authentication type to 'Forms based authentication' by selecting the 'From the Internet' radio button.</w:t>
      </w:r>
    </w:p>
    <w:p w14:paraId="22808D1D"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lastRenderedPageBreak/>
        <w:drawing>
          <wp:inline distT="0" distB="0" distL="0" distR="0" wp14:anchorId="7E8DD328" wp14:editId="21EAB35F">
            <wp:extent cx="4019550" cy="1800225"/>
            <wp:effectExtent l="0" t="0" r="0" b="9525"/>
            <wp:docPr id="79" name="Picture 79" descr="Authentica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uthentication Typ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19550" cy="1800225"/>
                    </a:xfrm>
                    <a:prstGeom prst="rect">
                      <a:avLst/>
                    </a:prstGeom>
                    <a:noFill/>
                    <a:ln>
                      <a:noFill/>
                    </a:ln>
                  </pic:spPr>
                </pic:pic>
              </a:graphicData>
            </a:graphic>
          </wp:inline>
        </w:drawing>
      </w:r>
    </w:p>
    <w:p w14:paraId="38B262E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(4</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Click on 'Create Users' link to create some users. If you already had created roles, you could assign roles to the user, right at this stage.</w:t>
      </w:r>
    </w:p>
    <w:p w14:paraId="2E894229"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43F01782" wp14:editId="6CC2A174">
            <wp:extent cx="4048125" cy="2428875"/>
            <wp:effectExtent l="0" t="0" r="9525" b="9525"/>
            <wp:docPr id="80" name="Picture 80" descr="Create Users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reate Users link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48125" cy="2428875"/>
                    </a:xfrm>
                    <a:prstGeom prst="rect">
                      <a:avLst/>
                    </a:prstGeom>
                    <a:noFill/>
                    <a:ln>
                      <a:noFill/>
                    </a:ln>
                  </pic:spPr>
                </pic:pic>
              </a:graphicData>
            </a:graphic>
          </wp:inline>
        </w:drawing>
      </w:r>
    </w:p>
    <w:p w14:paraId="62BBFD9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(5</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Create a web site and add the following pages:</w:t>
      </w:r>
    </w:p>
    <w:p w14:paraId="60FCED90" w14:textId="77777777" w:rsidR="001227BC" w:rsidRPr="001227BC" w:rsidRDefault="001227BC" w:rsidP="00E83E27">
      <w:pPr>
        <w:numPr>
          <w:ilvl w:val="0"/>
          <w:numId w:val="66"/>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Welcome.aspx</w:t>
      </w:r>
    </w:p>
    <w:p w14:paraId="62328760" w14:textId="77777777" w:rsidR="001227BC" w:rsidRPr="001227BC" w:rsidRDefault="001227BC" w:rsidP="00E83E27">
      <w:pPr>
        <w:numPr>
          <w:ilvl w:val="0"/>
          <w:numId w:val="66"/>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Login.aspx</w:t>
      </w:r>
    </w:p>
    <w:p w14:paraId="47805474" w14:textId="77777777" w:rsidR="001227BC" w:rsidRPr="001227BC" w:rsidRDefault="001227BC" w:rsidP="00E83E27">
      <w:pPr>
        <w:numPr>
          <w:ilvl w:val="0"/>
          <w:numId w:val="66"/>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CreateAccount.aspx</w:t>
      </w:r>
    </w:p>
    <w:p w14:paraId="2134B32B" w14:textId="77777777" w:rsidR="001227BC" w:rsidRPr="001227BC" w:rsidRDefault="001227BC" w:rsidP="00E83E27">
      <w:pPr>
        <w:numPr>
          <w:ilvl w:val="0"/>
          <w:numId w:val="66"/>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PasswordRecovery.aspx</w:t>
      </w:r>
    </w:p>
    <w:p w14:paraId="7DCA47F7" w14:textId="77777777" w:rsidR="001227BC" w:rsidRPr="001227BC" w:rsidRDefault="001227BC" w:rsidP="00E83E27">
      <w:pPr>
        <w:numPr>
          <w:ilvl w:val="0"/>
          <w:numId w:val="66"/>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ChangePassword.aspx</w:t>
      </w:r>
    </w:p>
    <w:p w14:paraId="5437DCA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(6</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Place a </w:t>
      </w:r>
      <w:proofErr w:type="spellStart"/>
      <w:r w:rsidRPr="001227BC">
        <w:rPr>
          <w:rFonts w:ascii="Arial" w:eastAsia="Times New Roman" w:hAnsi="Arial" w:cs="Arial"/>
          <w:color w:val="000000"/>
          <w:sz w:val="24"/>
          <w:szCs w:val="24"/>
        </w:rPr>
        <w:t>LoginStatus</w:t>
      </w:r>
      <w:proofErr w:type="spellEnd"/>
      <w:r w:rsidRPr="001227BC">
        <w:rPr>
          <w:rFonts w:ascii="Arial" w:eastAsia="Times New Roman" w:hAnsi="Arial" w:cs="Arial"/>
          <w:color w:val="000000"/>
          <w:sz w:val="24"/>
          <w:szCs w:val="24"/>
        </w:rPr>
        <w:t xml:space="preserve"> control on the Welcome.aspx from the login section of the toolbox. It has two templates: </w:t>
      </w:r>
      <w:proofErr w:type="spellStart"/>
      <w:r w:rsidRPr="001227BC">
        <w:rPr>
          <w:rFonts w:ascii="Arial" w:eastAsia="Times New Roman" w:hAnsi="Arial" w:cs="Arial"/>
          <w:color w:val="000000"/>
          <w:sz w:val="24"/>
          <w:szCs w:val="24"/>
        </w:rPr>
        <w:t>LoggedIn</w:t>
      </w:r>
      <w:proofErr w:type="spellEnd"/>
      <w:r w:rsidRPr="001227BC">
        <w:rPr>
          <w:rFonts w:ascii="Arial" w:eastAsia="Times New Roman" w:hAnsi="Arial" w:cs="Arial"/>
          <w:color w:val="000000"/>
          <w:sz w:val="24"/>
          <w:szCs w:val="24"/>
        </w:rPr>
        <w:t xml:space="preserve"> and </w:t>
      </w:r>
      <w:proofErr w:type="spellStart"/>
      <w:r w:rsidRPr="001227BC">
        <w:rPr>
          <w:rFonts w:ascii="Arial" w:eastAsia="Times New Roman" w:hAnsi="Arial" w:cs="Arial"/>
          <w:color w:val="000000"/>
          <w:sz w:val="24"/>
          <w:szCs w:val="24"/>
        </w:rPr>
        <w:t>LoggedOut</w:t>
      </w:r>
      <w:proofErr w:type="spellEnd"/>
      <w:r w:rsidRPr="001227BC">
        <w:rPr>
          <w:rFonts w:ascii="Arial" w:eastAsia="Times New Roman" w:hAnsi="Arial" w:cs="Arial"/>
          <w:color w:val="000000"/>
          <w:sz w:val="24"/>
          <w:szCs w:val="24"/>
        </w:rPr>
        <w:t>.</w:t>
      </w:r>
    </w:p>
    <w:p w14:paraId="7E1880F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In </w:t>
      </w:r>
      <w:proofErr w:type="spellStart"/>
      <w:r w:rsidRPr="001227BC">
        <w:rPr>
          <w:rFonts w:ascii="Arial" w:eastAsia="Times New Roman" w:hAnsi="Arial" w:cs="Arial"/>
          <w:color w:val="000000"/>
          <w:sz w:val="24"/>
          <w:szCs w:val="24"/>
        </w:rPr>
        <w:t>LoggedOut</w:t>
      </w:r>
      <w:proofErr w:type="spellEnd"/>
      <w:r w:rsidRPr="001227BC">
        <w:rPr>
          <w:rFonts w:ascii="Arial" w:eastAsia="Times New Roman" w:hAnsi="Arial" w:cs="Arial"/>
          <w:color w:val="000000"/>
          <w:sz w:val="24"/>
          <w:szCs w:val="24"/>
        </w:rPr>
        <w:t xml:space="preserve"> template, there is a login link and in the </w:t>
      </w:r>
      <w:proofErr w:type="spellStart"/>
      <w:r w:rsidRPr="001227BC">
        <w:rPr>
          <w:rFonts w:ascii="Arial" w:eastAsia="Times New Roman" w:hAnsi="Arial" w:cs="Arial"/>
          <w:color w:val="000000"/>
          <w:sz w:val="24"/>
          <w:szCs w:val="24"/>
        </w:rPr>
        <w:t>LoggedIn</w:t>
      </w:r>
      <w:proofErr w:type="spellEnd"/>
      <w:r w:rsidRPr="001227BC">
        <w:rPr>
          <w:rFonts w:ascii="Arial" w:eastAsia="Times New Roman" w:hAnsi="Arial" w:cs="Arial"/>
          <w:color w:val="000000"/>
          <w:sz w:val="24"/>
          <w:szCs w:val="24"/>
        </w:rPr>
        <w:t xml:space="preserve"> template, there is a logout link on the control. You can change the login and logout text properties of the control from the Properties window.</w:t>
      </w:r>
    </w:p>
    <w:p w14:paraId="0D18EB43"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01B8C712" wp14:editId="28B9AE9E">
            <wp:extent cx="2771775" cy="1162050"/>
            <wp:effectExtent l="0" t="0" r="9525" b="0"/>
            <wp:docPr id="81" name="Picture 81" descr="Login Status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ogin Status contro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71775" cy="1162050"/>
                    </a:xfrm>
                    <a:prstGeom prst="rect">
                      <a:avLst/>
                    </a:prstGeom>
                    <a:noFill/>
                    <a:ln>
                      <a:noFill/>
                    </a:ln>
                  </pic:spPr>
                </pic:pic>
              </a:graphicData>
            </a:graphic>
          </wp:inline>
        </w:drawing>
      </w:r>
    </w:p>
    <w:p w14:paraId="1006274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(7</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Place a </w:t>
      </w:r>
      <w:proofErr w:type="spellStart"/>
      <w:r w:rsidRPr="001227BC">
        <w:rPr>
          <w:rFonts w:ascii="Arial" w:eastAsia="Times New Roman" w:hAnsi="Arial" w:cs="Arial"/>
          <w:color w:val="000000"/>
          <w:sz w:val="24"/>
          <w:szCs w:val="24"/>
        </w:rPr>
        <w:t>LoginView</w:t>
      </w:r>
      <w:proofErr w:type="spellEnd"/>
      <w:r w:rsidRPr="001227BC">
        <w:rPr>
          <w:rFonts w:ascii="Arial" w:eastAsia="Times New Roman" w:hAnsi="Arial" w:cs="Arial"/>
          <w:color w:val="000000"/>
          <w:sz w:val="24"/>
          <w:szCs w:val="24"/>
        </w:rPr>
        <w:t xml:space="preserve"> control from the toolbox below the </w:t>
      </w:r>
      <w:proofErr w:type="spellStart"/>
      <w:r w:rsidRPr="001227BC">
        <w:rPr>
          <w:rFonts w:ascii="Arial" w:eastAsia="Times New Roman" w:hAnsi="Arial" w:cs="Arial"/>
          <w:color w:val="000000"/>
          <w:sz w:val="24"/>
          <w:szCs w:val="24"/>
        </w:rPr>
        <w:t>LoginStatus</w:t>
      </w:r>
      <w:proofErr w:type="spellEnd"/>
      <w:r w:rsidRPr="001227BC">
        <w:rPr>
          <w:rFonts w:ascii="Arial" w:eastAsia="Times New Roman" w:hAnsi="Arial" w:cs="Arial"/>
          <w:color w:val="000000"/>
          <w:sz w:val="24"/>
          <w:szCs w:val="24"/>
        </w:rPr>
        <w:t xml:space="preserve"> control. Here, you can put texts and other controls (hyperlinks, buttons etc.), which are displayed based on whether the user is logged in or not.</w:t>
      </w:r>
    </w:p>
    <w:p w14:paraId="571EBD7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 xml:space="preserve">This control has two view templates: Anonymous template and </w:t>
      </w:r>
      <w:proofErr w:type="spellStart"/>
      <w:r w:rsidRPr="001227BC">
        <w:rPr>
          <w:rFonts w:ascii="Arial" w:eastAsia="Times New Roman" w:hAnsi="Arial" w:cs="Arial"/>
          <w:color w:val="000000"/>
          <w:sz w:val="24"/>
          <w:szCs w:val="24"/>
        </w:rPr>
        <w:t>LoggedIn</w:t>
      </w:r>
      <w:proofErr w:type="spellEnd"/>
      <w:r w:rsidRPr="001227BC">
        <w:rPr>
          <w:rFonts w:ascii="Arial" w:eastAsia="Times New Roman" w:hAnsi="Arial" w:cs="Arial"/>
          <w:color w:val="000000"/>
          <w:sz w:val="24"/>
          <w:szCs w:val="24"/>
        </w:rPr>
        <w:t xml:space="preserve"> template. Select each view and write some text for the users to be displayed for each template. The text should be placed on the area marked red.</w:t>
      </w:r>
    </w:p>
    <w:p w14:paraId="515862AA"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766CBC43" wp14:editId="447F5784">
            <wp:extent cx="2924175" cy="1285875"/>
            <wp:effectExtent l="0" t="0" r="9525" b="9525"/>
            <wp:docPr id="82" name="Picture 82" descr="Login View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ogin View control"/>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24175" cy="1285875"/>
                    </a:xfrm>
                    <a:prstGeom prst="rect">
                      <a:avLst/>
                    </a:prstGeom>
                    <a:noFill/>
                    <a:ln>
                      <a:noFill/>
                    </a:ln>
                  </pic:spPr>
                </pic:pic>
              </a:graphicData>
            </a:graphic>
          </wp:inline>
        </w:drawing>
      </w:r>
    </w:p>
    <w:p w14:paraId="46CDF01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(8</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The users for the application are created by the developer. You might want to allow a visitor to create a user account. For this, add a link beneath the </w:t>
      </w:r>
      <w:proofErr w:type="spellStart"/>
      <w:r w:rsidRPr="001227BC">
        <w:rPr>
          <w:rFonts w:ascii="Arial" w:eastAsia="Times New Roman" w:hAnsi="Arial" w:cs="Arial"/>
          <w:color w:val="000000"/>
          <w:sz w:val="24"/>
          <w:szCs w:val="24"/>
        </w:rPr>
        <w:t>LoginView</w:t>
      </w:r>
      <w:proofErr w:type="spellEnd"/>
      <w:r w:rsidRPr="001227BC">
        <w:rPr>
          <w:rFonts w:ascii="Arial" w:eastAsia="Times New Roman" w:hAnsi="Arial" w:cs="Arial"/>
          <w:color w:val="000000"/>
          <w:sz w:val="24"/>
          <w:szCs w:val="24"/>
        </w:rPr>
        <w:t xml:space="preserve"> control, which should link to the CreateAccount.aspx page.</w:t>
      </w:r>
    </w:p>
    <w:p w14:paraId="657FB3F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(9</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Place a </w:t>
      </w:r>
      <w:proofErr w:type="spellStart"/>
      <w:r w:rsidRPr="001227BC">
        <w:rPr>
          <w:rFonts w:ascii="Arial" w:eastAsia="Times New Roman" w:hAnsi="Arial" w:cs="Arial"/>
          <w:color w:val="000000"/>
          <w:sz w:val="24"/>
          <w:szCs w:val="24"/>
        </w:rPr>
        <w:t>CreateUserWizard</w:t>
      </w:r>
      <w:proofErr w:type="spellEnd"/>
      <w:r w:rsidRPr="001227BC">
        <w:rPr>
          <w:rFonts w:ascii="Arial" w:eastAsia="Times New Roman" w:hAnsi="Arial" w:cs="Arial"/>
          <w:color w:val="000000"/>
          <w:sz w:val="24"/>
          <w:szCs w:val="24"/>
        </w:rPr>
        <w:t xml:space="preserve"> control on the create account page. Set the </w:t>
      </w:r>
      <w:proofErr w:type="spellStart"/>
      <w:r w:rsidRPr="001227BC">
        <w:rPr>
          <w:rFonts w:ascii="Arial" w:eastAsia="Times New Roman" w:hAnsi="Arial" w:cs="Arial"/>
          <w:color w:val="000000"/>
          <w:sz w:val="24"/>
          <w:szCs w:val="24"/>
        </w:rPr>
        <w:t>ContinueDestinationPageUrl</w:t>
      </w:r>
      <w:proofErr w:type="spellEnd"/>
      <w:r w:rsidRPr="001227BC">
        <w:rPr>
          <w:rFonts w:ascii="Arial" w:eastAsia="Times New Roman" w:hAnsi="Arial" w:cs="Arial"/>
          <w:color w:val="000000"/>
          <w:sz w:val="24"/>
          <w:szCs w:val="24"/>
        </w:rPr>
        <w:t xml:space="preserve"> property of this control to Welcome.aspx.</w:t>
      </w:r>
    </w:p>
    <w:p w14:paraId="6F28B564"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644D427C" wp14:editId="02FC7F98">
            <wp:extent cx="3486150" cy="2266950"/>
            <wp:effectExtent l="0" t="0" r="0" b="0"/>
            <wp:docPr id="83" name="Picture 83" descr="CreateUserWizar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reateUserWizard control"/>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86150" cy="2266950"/>
                    </a:xfrm>
                    <a:prstGeom prst="rect">
                      <a:avLst/>
                    </a:prstGeom>
                    <a:noFill/>
                    <a:ln>
                      <a:noFill/>
                    </a:ln>
                  </pic:spPr>
                </pic:pic>
              </a:graphicData>
            </a:graphic>
          </wp:inline>
        </w:drawing>
      </w:r>
    </w:p>
    <w:p w14:paraId="07C3BE49"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(10</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Create the Login page. Place a Login control on the page. The </w:t>
      </w:r>
      <w:proofErr w:type="spellStart"/>
      <w:r w:rsidRPr="001227BC">
        <w:rPr>
          <w:rFonts w:ascii="Arial" w:eastAsia="Times New Roman" w:hAnsi="Arial" w:cs="Arial"/>
          <w:color w:val="000000"/>
          <w:sz w:val="24"/>
          <w:szCs w:val="24"/>
        </w:rPr>
        <w:t>LoginStatus</w:t>
      </w:r>
      <w:proofErr w:type="spellEnd"/>
      <w:r w:rsidRPr="001227BC">
        <w:rPr>
          <w:rFonts w:ascii="Arial" w:eastAsia="Times New Roman" w:hAnsi="Arial" w:cs="Arial"/>
          <w:color w:val="000000"/>
          <w:sz w:val="24"/>
          <w:szCs w:val="24"/>
        </w:rPr>
        <w:t xml:space="preserve"> control automatically links to the Login.aspx. To change this default, make the following changes in the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 xml:space="preserve"> file.</w:t>
      </w:r>
    </w:p>
    <w:p w14:paraId="7B679AD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For example, if you want to name your log in page as signup.aspx, add the following lines to the &lt;authentication&gt; section of the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w:t>
      </w:r>
    </w:p>
    <w:p w14:paraId="4E943847"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&lt;configuration&gt;</w:t>
      </w:r>
    </w:p>
    <w:p w14:paraId="273FC992"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system</w:t>
      </w:r>
      <w:r w:rsidRPr="006556AC">
        <w:rPr>
          <w:rFonts w:ascii="Courier New" w:hAnsi="Courier New" w:cs="Courier New"/>
          <w:b/>
          <w:bCs/>
          <w:color w:val="2239A8"/>
          <w:sz w:val="20"/>
          <w:szCs w:val="20"/>
        </w:rPr>
        <w:t>.web</w:t>
      </w:r>
      <w:proofErr w:type="spellEnd"/>
      <w:r>
        <w:rPr>
          <w:rFonts w:ascii="Courier New" w:hAnsi="Courier New" w:cs="Courier New"/>
          <w:b/>
          <w:bCs/>
          <w:color w:val="2239A8"/>
          <w:sz w:val="20"/>
          <w:szCs w:val="20"/>
        </w:rPr>
        <w:t>&gt;</w:t>
      </w:r>
    </w:p>
    <w:p w14:paraId="5524AE58"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&lt;authentication</w:t>
      </w:r>
      <w:r>
        <w:rPr>
          <w:rFonts w:ascii="Courier New" w:hAnsi="Courier New" w:cs="Courier New"/>
          <w:sz w:val="20"/>
          <w:szCs w:val="20"/>
        </w:rPr>
        <w:t xml:space="preserve"> </w:t>
      </w:r>
      <w:r>
        <w:rPr>
          <w:rFonts w:ascii="Courier New" w:hAnsi="Courier New" w:cs="Courier New"/>
          <w:b/>
          <w:bCs/>
          <w:color w:val="8C1D69"/>
          <w:sz w:val="20"/>
          <w:szCs w:val="20"/>
        </w:rPr>
        <w:t>mode</w:t>
      </w:r>
      <w:r>
        <w:rPr>
          <w:rFonts w:ascii="Courier New" w:hAnsi="Courier New" w:cs="Courier New"/>
          <w:color w:val="000000"/>
          <w:sz w:val="20"/>
          <w:szCs w:val="20"/>
        </w:rPr>
        <w:t>=</w:t>
      </w:r>
      <w:r>
        <w:rPr>
          <w:rFonts w:ascii="Courier New" w:hAnsi="Courier New" w:cs="Courier New"/>
          <w:color w:val="A8660D"/>
          <w:sz w:val="20"/>
          <w:szCs w:val="20"/>
        </w:rPr>
        <w:t>"Forms"</w:t>
      </w:r>
      <w:r>
        <w:rPr>
          <w:rFonts w:ascii="Courier New" w:hAnsi="Courier New" w:cs="Courier New"/>
          <w:b/>
          <w:bCs/>
          <w:color w:val="2239A8"/>
          <w:sz w:val="20"/>
          <w:szCs w:val="20"/>
        </w:rPr>
        <w:t>&gt;</w:t>
      </w:r>
    </w:p>
    <w:p w14:paraId="7B414AAB"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&lt;forms</w:t>
      </w:r>
      <w:r>
        <w:rPr>
          <w:rFonts w:ascii="Courier New" w:hAnsi="Courier New" w:cs="Courier New"/>
          <w:sz w:val="20"/>
          <w:szCs w:val="20"/>
        </w:rPr>
        <w:t xml:space="preserve"> </w:t>
      </w:r>
      <w:proofErr w:type="spellStart"/>
      <w:r>
        <w:rPr>
          <w:rFonts w:ascii="Courier New" w:hAnsi="Courier New" w:cs="Courier New"/>
          <w:color w:val="000000"/>
          <w:sz w:val="20"/>
          <w:szCs w:val="20"/>
        </w:rPr>
        <w:t>loginUrl</w:t>
      </w:r>
      <w:proofErr w:type="spellEnd"/>
      <w:r>
        <w:rPr>
          <w:rFonts w:ascii="Courier New" w:hAnsi="Courier New" w:cs="Courier New"/>
          <w:color w:val="000000"/>
          <w:sz w:val="20"/>
          <w:szCs w:val="20"/>
        </w:rPr>
        <w:t xml:space="preserve"> =</w:t>
      </w:r>
      <w:r>
        <w:rPr>
          <w:rFonts w:ascii="Courier New" w:hAnsi="Courier New" w:cs="Courier New"/>
          <w:color w:val="A8660D"/>
          <w:sz w:val="20"/>
          <w:szCs w:val="20"/>
        </w:rPr>
        <w:t>"signup.aspx"</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defaultUrl</w:t>
      </w:r>
      <w:proofErr w:type="spellEnd"/>
      <w:r>
        <w:rPr>
          <w:rFonts w:ascii="Courier New" w:hAnsi="Courier New" w:cs="Courier New"/>
          <w:color w:val="000000"/>
          <w:sz w:val="20"/>
          <w:szCs w:val="20"/>
        </w:rPr>
        <w:t xml:space="preserve"> = â??</w:t>
      </w:r>
      <w:proofErr w:type="spellStart"/>
      <w:proofErr w:type="gramStart"/>
      <w:r>
        <w:rPr>
          <w:rFonts w:ascii="Courier New" w:hAnsi="Courier New" w:cs="Courier New"/>
          <w:color w:val="000000"/>
          <w:sz w:val="20"/>
          <w:szCs w:val="20"/>
        </w:rPr>
        <w:t>Welcome.aspxâ</w:t>
      </w:r>
      <w:proofErr w:type="spellEnd"/>
      <w:r>
        <w:rPr>
          <w:rFonts w:ascii="Courier New" w:hAnsi="Courier New" w:cs="Courier New"/>
          <w:color w:val="000000"/>
          <w:sz w:val="20"/>
          <w:szCs w:val="20"/>
        </w:rPr>
        <w:t>?</w:t>
      </w:r>
      <w:proofErr w:type="gramEnd"/>
      <w:r>
        <w:rPr>
          <w:rFonts w:ascii="Courier New" w:hAnsi="Courier New" w:cs="Courier New"/>
          <w:sz w:val="20"/>
          <w:szCs w:val="20"/>
        </w:rPr>
        <w:t xml:space="preserve"> </w:t>
      </w:r>
      <w:r>
        <w:rPr>
          <w:rFonts w:ascii="Courier New" w:hAnsi="Courier New" w:cs="Courier New"/>
          <w:b/>
          <w:bCs/>
          <w:color w:val="2239A8"/>
          <w:sz w:val="20"/>
          <w:szCs w:val="20"/>
        </w:rPr>
        <w:t>/&gt;</w:t>
      </w:r>
    </w:p>
    <w:p w14:paraId="12DA871F"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&lt;/authentication&gt;</w:t>
      </w:r>
    </w:p>
    <w:p w14:paraId="647E739F"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system</w:t>
      </w:r>
      <w:r w:rsidRPr="006556AC">
        <w:rPr>
          <w:rFonts w:ascii="Courier New" w:hAnsi="Courier New" w:cs="Courier New"/>
          <w:b/>
          <w:bCs/>
          <w:color w:val="2239A8"/>
          <w:sz w:val="20"/>
          <w:szCs w:val="20"/>
        </w:rPr>
        <w:t>.web</w:t>
      </w:r>
      <w:proofErr w:type="spellEnd"/>
      <w:r>
        <w:rPr>
          <w:rFonts w:ascii="Courier New" w:hAnsi="Courier New" w:cs="Courier New"/>
          <w:b/>
          <w:bCs/>
          <w:color w:val="2239A8"/>
          <w:sz w:val="20"/>
          <w:szCs w:val="20"/>
        </w:rPr>
        <w:t>&gt;</w:t>
      </w:r>
    </w:p>
    <w:p w14:paraId="62267FEA"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&lt;/configuration&gt;</w:t>
      </w:r>
    </w:p>
    <w:p w14:paraId="4677FAE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(11</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Users often forget passwords. The </w:t>
      </w:r>
      <w:proofErr w:type="spellStart"/>
      <w:r w:rsidRPr="001227BC">
        <w:rPr>
          <w:rFonts w:ascii="Arial" w:eastAsia="Times New Roman" w:hAnsi="Arial" w:cs="Arial"/>
          <w:color w:val="000000"/>
          <w:sz w:val="24"/>
          <w:szCs w:val="24"/>
        </w:rPr>
        <w:t>PasswordRecovery</w:t>
      </w:r>
      <w:proofErr w:type="spellEnd"/>
      <w:r w:rsidRPr="001227BC">
        <w:rPr>
          <w:rFonts w:ascii="Arial" w:eastAsia="Times New Roman" w:hAnsi="Arial" w:cs="Arial"/>
          <w:color w:val="000000"/>
          <w:sz w:val="24"/>
          <w:szCs w:val="24"/>
        </w:rPr>
        <w:t xml:space="preserve"> control helps the user gain access to the account. Select the Login control. Open its smart tag and click 'Convert to Template'.</w:t>
      </w:r>
    </w:p>
    <w:p w14:paraId="03E2629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Customize the UI of the control to place a hyperlink control under the login button, which should link to the PassWordRecovery.aspx.</w:t>
      </w:r>
    </w:p>
    <w:p w14:paraId="1EED0470"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lastRenderedPageBreak/>
        <w:drawing>
          <wp:inline distT="0" distB="0" distL="0" distR="0" wp14:anchorId="2BB796F4" wp14:editId="3838C41A">
            <wp:extent cx="1857375" cy="1593146"/>
            <wp:effectExtent l="0" t="0" r="0" b="7620"/>
            <wp:docPr id="84" name="Picture 84" descr="PasswordRecovery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asswordRecovery control"/>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64647" cy="1599383"/>
                    </a:xfrm>
                    <a:prstGeom prst="rect">
                      <a:avLst/>
                    </a:prstGeom>
                    <a:noFill/>
                    <a:ln>
                      <a:noFill/>
                    </a:ln>
                  </pic:spPr>
                </pic:pic>
              </a:graphicData>
            </a:graphic>
          </wp:inline>
        </w:drawing>
      </w:r>
    </w:p>
    <w:p w14:paraId="05CFFE6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(12</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Place a </w:t>
      </w:r>
      <w:proofErr w:type="spellStart"/>
      <w:r w:rsidRPr="001227BC">
        <w:rPr>
          <w:rFonts w:ascii="Arial" w:eastAsia="Times New Roman" w:hAnsi="Arial" w:cs="Arial"/>
          <w:color w:val="000000"/>
          <w:sz w:val="24"/>
          <w:szCs w:val="24"/>
        </w:rPr>
        <w:t>PasswordRecovery</w:t>
      </w:r>
      <w:proofErr w:type="spellEnd"/>
      <w:r w:rsidRPr="001227BC">
        <w:rPr>
          <w:rFonts w:ascii="Arial" w:eastAsia="Times New Roman" w:hAnsi="Arial" w:cs="Arial"/>
          <w:color w:val="000000"/>
          <w:sz w:val="24"/>
          <w:szCs w:val="24"/>
        </w:rPr>
        <w:t xml:space="preserve"> control on the password recovery page. This control needs an email server to send the passwords to the users.</w:t>
      </w:r>
    </w:p>
    <w:p w14:paraId="175F745C"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1578A47A" wp14:editId="776E08AC">
            <wp:extent cx="2486025" cy="1030599"/>
            <wp:effectExtent l="0" t="0" r="0" b="0"/>
            <wp:docPr id="85" name="Picture 85" descr="PasswordRecovery contr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sswordRecovery control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94994" cy="1034317"/>
                    </a:xfrm>
                    <a:prstGeom prst="rect">
                      <a:avLst/>
                    </a:prstGeom>
                    <a:noFill/>
                    <a:ln>
                      <a:noFill/>
                    </a:ln>
                  </pic:spPr>
                </pic:pic>
              </a:graphicData>
            </a:graphic>
          </wp:inline>
        </w:drawing>
      </w:r>
    </w:p>
    <w:p w14:paraId="43FFB71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(13</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Create a link to the ChangePassword.aspx page in the </w:t>
      </w:r>
      <w:proofErr w:type="spellStart"/>
      <w:r w:rsidRPr="001227BC">
        <w:rPr>
          <w:rFonts w:ascii="Arial" w:eastAsia="Times New Roman" w:hAnsi="Arial" w:cs="Arial"/>
          <w:color w:val="000000"/>
          <w:sz w:val="24"/>
          <w:szCs w:val="24"/>
        </w:rPr>
        <w:t>LoggedIn</w:t>
      </w:r>
      <w:proofErr w:type="spellEnd"/>
      <w:r w:rsidRPr="001227BC">
        <w:rPr>
          <w:rFonts w:ascii="Arial" w:eastAsia="Times New Roman" w:hAnsi="Arial" w:cs="Arial"/>
          <w:color w:val="000000"/>
          <w:sz w:val="24"/>
          <w:szCs w:val="24"/>
        </w:rPr>
        <w:t xml:space="preserve"> template of the </w:t>
      </w:r>
      <w:proofErr w:type="spellStart"/>
      <w:r w:rsidRPr="001227BC">
        <w:rPr>
          <w:rFonts w:ascii="Arial" w:eastAsia="Times New Roman" w:hAnsi="Arial" w:cs="Arial"/>
          <w:color w:val="000000"/>
          <w:sz w:val="24"/>
          <w:szCs w:val="24"/>
        </w:rPr>
        <w:t>LoginView</w:t>
      </w:r>
      <w:proofErr w:type="spellEnd"/>
      <w:r w:rsidRPr="001227BC">
        <w:rPr>
          <w:rFonts w:ascii="Arial" w:eastAsia="Times New Roman" w:hAnsi="Arial" w:cs="Arial"/>
          <w:color w:val="000000"/>
          <w:sz w:val="24"/>
          <w:szCs w:val="24"/>
        </w:rPr>
        <w:t xml:space="preserve"> control in Welcome.aspx.</w:t>
      </w:r>
    </w:p>
    <w:p w14:paraId="441F42F2"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5AD3F03E" wp14:editId="33CE0F65">
            <wp:extent cx="2476500" cy="2126560"/>
            <wp:effectExtent l="0" t="0" r="0" b="7620"/>
            <wp:docPr id="86" name="Picture 86" descr="ChangePasswor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hangePassword control"/>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86065" cy="2134773"/>
                    </a:xfrm>
                    <a:prstGeom prst="rect">
                      <a:avLst/>
                    </a:prstGeom>
                    <a:noFill/>
                    <a:ln>
                      <a:noFill/>
                    </a:ln>
                  </pic:spPr>
                </pic:pic>
              </a:graphicData>
            </a:graphic>
          </wp:inline>
        </w:drawing>
      </w:r>
    </w:p>
    <w:p w14:paraId="7E581F1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(14</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Place a </w:t>
      </w:r>
      <w:proofErr w:type="spellStart"/>
      <w:r w:rsidRPr="001227BC">
        <w:rPr>
          <w:rFonts w:ascii="Arial" w:eastAsia="Times New Roman" w:hAnsi="Arial" w:cs="Arial"/>
          <w:color w:val="000000"/>
          <w:sz w:val="24"/>
          <w:szCs w:val="24"/>
        </w:rPr>
        <w:t>ChangePassword</w:t>
      </w:r>
      <w:proofErr w:type="spellEnd"/>
      <w:r w:rsidRPr="001227BC">
        <w:rPr>
          <w:rFonts w:ascii="Arial" w:eastAsia="Times New Roman" w:hAnsi="Arial" w:cs="Arial"/>
          <w:color w:val="000000"/>
          <w:sz w:val="24"/>
          <w:szCs w:val="24"/>
        </w:rPr>
        <w:t xml:space="preserve"> control on the change password page. This control also has two views.</w:t>
      </w:r>
    </w:p>
    <w:p w14:paraId="15ADCC1D"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13F2C703" wp14:editId="7F78AF54">
            <wp:extent cx="4677633" cy="1438275"/>
            <wp:effectExtent l="0" t="0" r="8890" b="0"/>
            <wp:docPr id="87" name="Picture 87" descr="ChangePassword contr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hangePassword control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91243" cy="1442460"/>
                    </a:xfrm>
                    <a:prstGeom prst="rect">
                      <a:avLst/>
                    </a:prstGeom>
                    <a:noFill/>
                    <a:ln>
                      <a:noFill/>
                    </a:ln>
                  </pic:spPr>
                </pic:pic>
              </a:graphicData>
            </a:graphic>
          </wp:inline>
        </w:drawing>
      </w:r>
    </w:p>
    <w:p w14:paraId="477C39B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Now run the application and observe different security operations.</w:t>
      </w:r>
    </w:p>
    <w:p w14:paraId="03BE2E3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create roles, go back to the Web Application Administration Tools and click on the Security tab. Click on 'Create Roles' and create some roles for the application.</w:t>
      </w:r>
    </w:p>
    <w:p w14:paraId="3200CC6D"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lastRenderedPageBreak/>
        <w:drawing>
          <wp:inline distT="0" distB="0" distL="0" distR="0" wp14:anchorId="43AEC6FC" wp14:editId="7A067A1D">
            <wp:extent cx="3667125" cy="2441991"/>
            <wp:effectExtent l="0" t="0" r="0" b="0"/>
            <wp:docPr id="88" name="Picture 88" descr="Web Application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eb Application Administrati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07817" cy="2469089"/>
                    </a:xfrm>
                    <a:prstGeom prst="rect">
                      <a:avLst/>
                    </a:prstGeom>
                    <a:noFill/>
                    <a:ln>
                      <a:noFill/>
                    </a:ln>
                  </pic:spPr>
                </pic:pic>
              </a:graphicData>
            </a:graphic>
          </wp:inline>
        </w:drawing>
      </w:r>
    </w:p>
    <w:p w14:paraId="63AF4B8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Click on the 'Manage Users' link and assign roles to the users.</w:t>
      </w:r>
    </w:p>
    <w:p w14:paraId="56F0B93B"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64AD3839" wp14:editId="318AD65B">
            <wp:extent cx="3904233" cy="2476500"/>
            <wp:effectExtent l="0" t="0" r="1270" b="0"/>
            <wp:docPr id="89" name="Picture 89" descr="Manag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nage User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07441" cy="2478535"/>
                    </a:xfrm>
                    <a:prstGeom prst="rect">
                      <a:avLst/>
                    </a:prstGeom>
                    <a:noFill/>
                    <a:ln>
                      <a:noFill/>
                    </a:ln>
                  </pic:spPr>
                </pic:pic>
              </a:graphicData>
            </a:graphic>
          </wp:inline>
        </w:drawing>
      </w:r>
    </w:p>
    <w:p w14:paraId="6BFEE1B3" w14:textId="77777777" w:rsidR="001227BC" w:rsidRPr="001227BC" w:rsidRDefault="001227BC" w:rsidP="00DF3305">
      <w:pPr>
        <w:spacing w:before="240"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IIS Authentication: SSL</w:t>
      </w:r>
    </w:p>
    <w:p w14:paraId="2C2584FE" w14:textId="77777777" w:rsidR="001227BC" w:rsidRPr="001227BC" w:rsidRDefault="001227BC" w:rsidP="00DF330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Secure Socket Layer or SSL is the protocol used to ensure a secure connection. With SSL enabled, the browser encrypts all data sent to the server and decrypts all data coming from the server. At the same time, the server encrypts and decrypts all data to and from browser.</w:t>
      </w:r>
    </w:p>
    <w:p w14:paraId="366BCC95" w14:textId="77777777" w:rsidR="001227BC" w:rsidRPr="001227BC" w:rsidRDefault="001227BC" w:rsidP="00DF330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URL for a secure connection starts with HTTPS instead of HTTP. A small lock is displayed by a browser using a secure connection. When a browser makes an initial attempt to communicate with a server over a secure connection using SSL, the server authenticates itself by sending its digital certificate.</w:t>
      </w:r>
    </w:p>
    <w:p w14:paraId="60942E7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use the SSL, you need to buy a digital secure certificate from a trusted Certification Authority (CA) and install it in the web server. Following are some of the trusted and reputed certification authorities:</w:t>
      </w:r>
    </w:p>
    <w:p w14:paraId="2FC7903B" w14:textId="77777777" w:rsidR="001227BC" w:rsidRPr="001227BC" w:rsidRDefault="001227BC" w:rsidP="00E83E27">
      <w:pPr>
        <w:numPr>
          <w:ilvl w:val="0"/>
          <w:numId w:val="67"/>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www.verisign.com</w:t>
      </w:r>
    </w:p>
    <w:p w14:paraId="15F4EAB9" w14:textId="77777777" w:rsidR="001227BC" w:rsidRPr="001227BC" w:rsidRDefault="001227BC" w:rsidP="00E83E27">
      <w:pPr>
        <w:numPr>
          <w:ilvl w:val="0"/>
          <w:numId w:val="67"/>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www.geotrust.com</w:t>
      </w:r>
    </w:p>
    <w:p w14:paraId="6FDD7307" w14:textId="77777777" w:rsidR="001227BC" w:rsidRPr="001227BC" w:rsidRDefault="001227BC" w:rsidP="00E83E27">
      <w:pPr>
        <w:numPr>
          <w:ilvl w:val="0"/>
          <w:numId w:val="67"/>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www.thawte.com</w:t>
      </w:r>
    </w:p>
    <w:p w14:paraId="1D92B9B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SSL is built into all major browsers and servers. To enable SSL, you need to install the digital certificate. The strength of various digital certificates varies depending upon the length of the key generated during encryption. More the length, more secure is the certificate, hence the connection.</w:t>
      </w:r>
    </w:p>
    <w:tbl>
      <w:tblPr>
        <w:tblW w:w="10733"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944"/>
        <w:gridCol w:w="7789"/>
      </w:tblGrid>
      <w:tr w:rsidR="001227BC" w:rsidRPr="001227BC" w14:paraId="2174DFF9" w14:textId="77777777" w:rsidTr="001227BC">
        <w:tc>
          <w:tcPr>
            <w:tcW w:w="2944"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20ECA4F0"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Strength</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318048C8"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3C4F704D" w14:textId="77777777" w:rsidTr="001227B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BC1199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40 </w:t>
            </w:r>
            <w:proofErr w:type="gramStart"/>
            <w:r w:rsidRPr="001227BC">
              <w:rPr>
                <w:rFonts w:ascii="Arial" w:eastAsia="Times New Roman" w:hAnsi="Arial" w:cs="Arial"/>
                <w:sz w:val="24"/>
                <w:szCs w:val="24"/>
              </w:rPr>
              <w:t>bit</w:t>
            </w:r>
            <w:proofErr w:type="gram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9FF904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Supported by most browsers but easy to break.</w:t>
            </w:r>
          </w:p>
        </w:tc>
      </w:tr>
      <w:tr w:rsidR="001227BC" w:rsidRPr="001227BC" w14:paraId="210FF7F9" w14:textId="77777777" w:rsidTr="001227B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E9418C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56 </w:t>
            </w:r>
            <w:proofErr w:type="gramStart"/>
            <w:r w:rsidRPr="001227BC">
              <w:rPr>
                <w:rFonts w:ascii="Arial" w:eastAsia="Times New Roman" w:hAnsi="Arial" w:cs="Arial"/>
                <w:sz w:val="24"/>
                <w:szCs w:val="24"/>
              </w:rPr>
              <w:t>bit</w:t>
            </w:r>
            <w:proofErr w:type="gram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2869BB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Stronger than 40-bit.</w:t>
            </w:r>
          </w:p>
        </w:tc>
      </w:tr>
      <w:tr w:rsidR="001227BC" w:rsidRPr="001227BC" w14:paraId="4CBC4C77" w14:textId="77777777" w:rsidTr="001227B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CA8CC0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128 </w:t>
            </w:r>
            <w:proofErr w:type="gramStart"/>
            <w:r w:rsidRPr="001227BC">
              <w:rPr>
                <w:rFonts w:ascii="Arial" w:eastAsia="Times New Roman" w:hAnsi="Arial" w:cs="Arial"/>
                <w:sz w:val="24"/>
                <w:szCs w:val="24"/>
              </w:rPr>
              <w:t>bit</w:t>
            </w:r>
            <w:proofErr w:type="gram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2A8B1D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Extremely difficult to break but all the browsers do not support it.</w:t>
            </w:r>
          </w:p>
        </w:tc>
      </w:tr>
    </w:tbl>
    <w:p w14:paraId="7EBBAE5E" w14:textId="77777777" w:rsidR="00F6493A" w:rsidRDefault="00F6493A" w:rsidP="00E83E27">
      <w:pPr>
        <w:spacing w:after="0" w:line="360" w:lineRule="atLeast"/>
        <w:jc w:val="both"/>
        <w:outlineLvl w:val="0"/>
        <w:rPr>
          <w:rFonts w:ascii="Arial" w:eastAsia="Times New Roman" w:hAnsi="Arial" w:cs="Arial"/>
          <w:color w:val="797979"/>
          <w:kern w:val="36"/>
          <w:sz w:val="42"/>
          <w:szCs w:val="42"/>
        </w:rPr>
      </w:pPr>
    </w:p>
    <w:p w14:paraId="5A0FE0FF" w14:textId="77777777" w:rsidR="00F6493A" w:rsidRDefault="00F6493A"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6ECE61B2" w14:textId="011D3F3E" w:rsidR="001227BC" w:rsidRPr="001227BC" w:rsidRDefault="001227BC" w:rsidP="00E83E27">
      <w:pPr>
        <w:pStyle w:val="Heading1"/>
        <w:spacing w:before="0" w:beforeAutospacing="0" w:after="0" w:afterAutospacing="0"/>
        <w:jc w:val="both"/>
      </w:pPr>
      <w:bookmarkStart w:id="31" w:name="_Ref62412263"/>
      <w:r w:rsidRPr="001227BC">
        <w:lastRenderedPageBreak/>
        <w:t>Data Caching</w:t>
      </w:r>
      <w:bookmarkEnd w:id="31"/>
    </w:p>
    <w:p w14:paraId="7E86DC27"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What is Caching?</w:t>
      </w:r>
    </w:p>
    <w:p w14:paraId="16B8B2FD" w14:textId="77777777" w:rsidR="001227BC" w:rsidRPr="001227BC" w:rsidRDefault="001227BC" w:rsidP="00DF330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Caching is a technique of storing frequently used data/information in memory, so that, when the same data/information is needed next time, it could be directly retrieved from the memory instead of being generated by the application.</w:t>
      </w:r>
    </w:p>
    <w:p w14:paraId="46B76043" w14:textId="77777777" w:rsidR="001227BC" w:rsidRPr="001227BC" w:rsidRDefault="001227BC" w:rsidP="00DF330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Caching is extremely important for performance boosting in ASP.NET, as the pages and controls are dynamically generated here. It is especially important for data related transactions, as these are expensive in terms of response time.</w:t>
      </w:r>
    </w:p>
    <w:p w14:paraId="03F4C7B4" w14:textId="77777777" w:rsidR="001227BC" w:rsidRPr="001227BC" w:rsidRDefault="001227BC" w:rsidP="00DF330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Caching places frequently used data in quickly accessed media such as the </w:t>
      </w:r>
      <w:proofErr w:type="gramStart"/>
      <w:r w:rsidRPr="001227BC">
        <w:rPr>
          <w:rFonts w:ascii="Arial" w:eastAsia="Times New Roman" w:hAnsi="Arial" w:cs="Arial"/>
          <w:color w:val="000000"/>
          <w:sz w:val="24"/>
          <w:szCs w:val="24"/>
        </w:rPr>
        <w:t>random access</w:t>
      </w:r>
      <w:proofErr w:type="gramEnd"/>
      <w:r w:rsidRPr="001227BC">
        <w:rPr>
          <w:rFonts w:ascii="Arial" w:eastAsia="Times New Roman" w:hAnsi="Arial" w:cs="Arial"/>
          <w:color w:val="000000"/>
          <w:sz w:val="24"/>
          <w:szCs w:val="24"/>
        </w:rPr>
        <w:t xml:space="preserve"> memory of the computer. The ASP.NET runtime includes a key-value map of CLR objects called cache. This resides with the application and is available via the </w:t>
      </w:r>
      <w:proofErr w:type="spellStart"/>
      <w:r w:rsidRPr="001227BC">
        <w:rPr>
          <w:rFonts w:ascii="Arial" w:eastAsia="Times New Roman" w:hAnsi="Arial" w:cs="Arial"/>
          <w:color w:val="000000"/>
          <w:sz w:val="24"/>
          <w:szCs w:val="24"/>
        </w:rPr>
        <w:t>HttpContext</w:t>
      </w:r>
      <w:proofErr w:type="spellEnd"/>
      <w:r w:rsidRPr="001227BC">
        <w:rPr>
          <w:rFonts w:ascii="Arial" w:eastAsia="Times New Roman" w:hAnsi="Arial" w:cs="Arial"/>
          <w:color w:val="000000"/>
          <w:sz w:val="24"/>
          <w:szCs w:val="24"/>
        </w:rPr>
        <w:t xml:space="preserve"> and </w:t>
      </w:r>
      <w:proofErr w:type="spellStart"/>
      <w:r w:rsidRPr="001227BC">
        <w:rPr>
          <w:rFonts w:ascii="Arial" w:eastAsia="Times New Roman" w:hAnsi="Arial" w:cs="Arial"/>
          <w:color w:val="000000"/>
          <w:sz w:val="24"/>
          <w:szCs w:val="24"/>
        </w:rPr>
        <w:t>System.Web.</w:t>
      </w:r>
      <w:proofErr w:type="gramStart"/>
      <w:r w:rsidRPr="001227BC">
        <w:rPr>
          <w:rFonts w:ascii="Arial" w:eastAsia="Times New Roman" w:hAnsi="Arial" w:cs="Arial"/>
          <w:color w:val="000000"/>
          <w:sz w:val="24"/>
          <w:szCs w:val="24"/>
        </w:rPr>
        <w:t>UI.Page</w:t>
      </w:r>
      <w:proofErr w:type="spellEnd"/>
      <w:proofErr w:type="gramEnd"/>
      <w:r w:rsidRPr="001227BC">
        <w:rPr>
          <w:rFonts w:ascii="Arial" w:eastAsia="Times New Roman" w:hAnsi="Arial" w:cs="Arial"/>
          <w:color w:val="000000"/>
          <w:sz w:val="24"/>
          <w:szCs w:val="24"/>
        </w:rPr>
        <w:t>.</w:t>
      </w:r>
    </w:p>
    <w:p w14:paraId="609E044E" w14:textId="77777777" w:rsidR="001227BC" w:rsidRPr="001227BC" w:rsidRDefault="001227BC" w:rsidP="00DF330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In some respect, caching is similar to storing the state objects. However, the storing information in state objects is deterministic, i.e., you can count on the data being stored there, and caching of data is nondeterministic.</w:t>
      </w:r>
    </w:p>
    <w:p w14:paraId="2917FBD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data will not be available in the following cases:</w:t>
      </w:r>
    </w:p>
    <w:p w14:paraId="1825BA08" w14:textId="77777777" w:rsidR="001227BC" w:rsidRPr="001227BC" w:rsidRDefault="001227BC" w:rsidP="00E83E27">
      <w:pPr>
        <w:numPr>
          <w:ilvl w:val="0"/>
          <w:numId w:val="68"/>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If its lifetime expires,</w:t>
      </w:r>
    </w:p>
    <w:p w14:paraId="7A5E8498" w14:textId="77777777" w:rsidR="001227BC" w:rsidRPr="001227BC" w:rsidRDefault="001227BC" w:rsidP="00E83E27">
      <w:pPr>
        <w:numPr>
          <w:ilvl w:val="0"/>
          <w:numId w:val="68"/>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If the application releases its memory,</w:t>
      </w:r>
    </w:p>
    <w:p w14:paraId="1711A432" w14:textId="77777777" w:rsidR="001227BC" w:rsidRPr="001227BC" w:rsidRDefault="001227BC" w:rsidP="00DF3305">
      <w:pPr>
        <w:numPr>
          <w:ilvl w:val="0"/>
          <w:numId w:val="68"/>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If caching does not take place for some reason.</w:t>
      </w:r>
    </w:p>
    <w:p w14:paraId="1AD4D813" w14:textId="77777777" w:rsidR="001227BC" w:rsidRPr="001227BC" w:rsidRDefault="001227BC" w:rsidP="00DF330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You can access items in the cache using an indexer and may control the lifetime of objects in the cache and set up links between the cached objects and their physical sources.</w:t>
      </w:r>
    </w:p>
    <w:p w14:paraId="7272166F" w14:textId="29432530"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Caching in ASP.N</w:t>
      </w:r>
      <w:r w:rsidR="00DF3305">
        <w:rPr>
          <w:rFonts w:ascii="Arial" w:eastAsia="Times New Roman" w:hAnsi="Arial" w:cs="Arial"/>
          <w:sz w:val="35"/>
          <w:szCs w:val="35"/>
        </w:rPr>
        <w:t>ET</w:t>
      </w:r>
    </w:p>
    <w:p w14:paraId="1DD38FB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ASP.NET provides the following different types of caching:</w:t>
      </w:r>
    </w:p>
    <w:p w14:paraId="583E49C2" w14:textId="77777777" w:rsidR="001227BC" w:rsidRPr="001227BC" w:rsidRDefault="001227BC" w:rsidP="00DF3305">
      <w:pPr>
        <w:numPr>
          <w:ilvl w:val="0"/>
          <w:numId w:val="69"/>
        </w:numPr>
        <w:tabs>
          <w:tab w:val="clear" w:pos="720"/>
        </w:tabs>
        <w:spacing w:after="0" w:line="240" w:lineRule="auto"/>
        <w:ind w:left="360" w:right="48" w:hanging="270"/>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 xml:space="preserve">Output </w:t>
      </w:r>
      <w:proofErr w:type="gramStart"/>
      <w:r w:rsidRPr="001227BC">
        <w:rPr>
          <w:rFonts w:ascii="Arial" w:eastAsia="Times New Roman" w:hAnsi="Arial" w:cs="Arial"/>
          <w:b/>
          <w:bCs/>
          <w:color w:val="000000"/>
          <w:sz w:val="24"/>
          <w:szCs w:val="24"/>
        </w:rPr>
        <w:t>Caching</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Output cache stores a copy of the finally rendered HTML pages or part of pages sent to the client. When the next client requests for this page, instead of regenerating the page, a cached copy of the page is sent, thus saving time.</w:t>
      </w:r>
    </w:p>
    <w:p w14:paraId="68A07A3B" w14:textId="77777777" w:rsidR="001227BC" w:rsidRPr="001227BC" w:rsidRDefault="001227BC" w:rsidP="00DF3305">
      <w:pPr>
        <w:numPr>
          <w:ilvl w:val="0"/>
          <w:numId w:val="69"/>
        </w:numPr>
        <w:tabs>
          <w:tab w:val="clear" w:pos="720"/>
        </w:tabs>
        <w:spacing w:after="0" w:line="240" w:lineRule="auto"/>
        <w:ind w:left="360" w:right="48" w:hanging="270"/>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 xml:space="preserve">Data </w:t>
      </w:r>
      <w:proofErr w:type="gramStart"/>
      <w:r w:rsidRPr="001227BC">
        <w:rPr>
          <w:rFonts w:ascii="Arial" w:eastAsia="Times New Roman" w:hAnsi="Arial" w:cs="Arial"/>
          <w:b/>
          <w:bCs/>
          <w:color w:val="000000"/>
          <w:sz w:val="24"/>
          <w:szCs w:val="24"/>
        </w:rPr>
        <w:t>Caching</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Data caching means caching data from a data source. As long as the cache is not expired, a request for the data will be fulfilled from the cache. When the cache is expired, fresh data is obtained by the data source and the cache is refilled.</w:t>
      </w:r>
    </w:p>
    <w:p w14:paraId="6F7E12B5" w14:textId="77777777" w:rsidR="001227BC" w:rsidRPr="001227BC" w:rsidRDefault="001227BC" w:rsidP="00DF3305">
      <w:pPr>
        <w:numPr>
          <w:ilvl w:val="0"/>
          <w:numId w:val="69"/>
        </w:numPr>
        <w:tabs>
          <w:tab w:val="clear" w:pos="720"/>
        </w:tabs>
        <w:spacing w:after="0" w:line="240" w:lineRule="auto"/>
        <w:ind w:left="360" w:right="48" w:hanging="270"/>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 xml:space="preserve">Object </w:t>
      </w:r>
      <w:proofErr w:type="gramStart"/>
      <w:r w:rsidRPr="001227BC">
        <w:rPr>
          <w:rFonts w:ascii="Arial" w:eastAsia="Times New Roman" w:hAnsi="Arial" w:cs="Arial"/>
          <w:b/>
          <w:bCs/>
          <w:color w:val="000000"/>
          <w:sz w:val="24"/>
          <w:szCs w:val="24"/>
        </w:rPr>
        <w:t>Caching</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Object caching is caching the objects on a page, such as data-bound controls. The cached data is stored in server memory.</w:t>
      </w:r>
    </w:p>
    <w:p w14:paraId="52A08B76" w14:textId="77777777" w:rsidR="001227BC" w:rsidRPr="001227BC" w:rsidRDefault="001227BC" w:rsidP="00DF3305">
      <w:pPr>
        <w:numPr>
          <w:ilvl w:val="0"/>
          <w:numId w:val="69"/>
        </w:numPr>
        <w:tabs>
          <w:tab w:val="clear" w:pos="720"/>
        </w:tabs>
        <w:spacing w:after="0" w:line="240" w:lineRule="auto"/>
        <w:ind w:left="360" w:right="48" w:hanging="270"/>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 xml:space="preserve">Class </w:t>
      </w:r>
      <w:proofErr w:type="gramStart"/>
      <w:r w:rsidRPr="001227BC">
        <w:rPr>
          <w:rFonts w:ascii="Arial" w:eastAsia="Times New Roman" w:hAnsi="Arial" w:cs="Arial"/>
          <w:b/>
          <w:bCs/>
          <w:color w:val="000000"/>
          <w:sz w:val="24"/>
          <w:szCs w:val="24"/>
        </w:rPr>
        <w:t>Caching</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Web pages or web services are compiled into a page class in the assembly, when run for the first time. Then the assembly is cached in the server. Next time when a request is made for the page or service, the cached assembly is referred to. When the source code is changed, the CLR recompiles the assembly.</w:t>
      </w:r>
    </w:p>
    <w:p w14:paraId="7413024F" w14:textId="77777777" w:rsidR="001227BC" w:rsidRPr="001227BC" w:rsidRDefault="001227BC" w:rsidP="00DF3305">
      <w:pPr>
        <w:numPr>
          <w:ilvl w:val="0"/>
          <w:numId w:val="69"/>
        </w:numPr>
        <w:tabs>
          <w:tab w:val="clear" w:pos="720"/>
        </w:tabs>
        <w:spacing w:line="240" w:lineRule="auto"/>
        <w:ind w:left="360" w:right="48" w:hanging="270"/>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 xml:space="preserve">Configuration </w:t>
      </w:r>
      <w:proofErr w:type="gramStart"/>
      <w:r w:rsidRPr="001227BC">
        <w:rPr>
          <w:rFonts w:ascii="Arial" w:eastAsia="Times New Roman" w:hAnsi="Arial" w:cs="Arial"/>
          <w:b/>
          <w:bCs/>
          <w:color w:val="000000"/>
          <w:sz w:val="24"/>
          <w:szCs w:val="24"/>
        </w:rPr>
        <w:t>Caching</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Application wide configuration information is stored in a configuration file. Configuration caching stores the configuration information in the server memory.</w:t>
      </w:r>
    </w:p>
    <w:p w14:paraId="184C85BD" w14:textId="79135103"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In this </w:t>
      </w:r>
      <w:bookmarkStart w:id="32" w:name="_Hlk62419696"/>
      <w:r w:rsidR="00A24C3C">
        <w:rPr>
          <w:rFonts w:ascii="Arial" w:eastAsia="Times New Roman" w:hAnsi="Arial" w:cs="Arial"/>
          <w:color w:val="000000"/>
          <w:sz w:val="24"/>
          <w:szCs w:val="24"/>
        </w:rPr>
        <w:t>module</w:t>
      </w:r>
      <w:bookmarkEnd w:id="32"/>
      <w:r w:rsidRPr="001227BC">
        <w:rPr>
          <w:rFonts w:ascii="Arial" w:eastAsia="Times New Roman" w:hAnsi="Arial" w:cs="Arial"/>
          <w:color w:val="000000"/>
          <w:sz w:val="24"/>
          <w:szCs w:val="24"/>
        </w:rPr>
        <w:t>, we will consider output caching, data caching, and object caching.</w:t>
      </w:r>
    </w:p>
    <w:p w14:paraId="4AB37302"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Output Caching</w:t>
      </w:r>
    </w:p>
    <w:p w14:paraId="614FFB47" w14:textId="77777777" w:rsidR="001227BC" w:rsidRPr="001227BC" w:rsidRDefault="001227BC" w:rsidP="00DF330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Rendering a page may involve some complex processes such as, database access, rendering complex controls etc. Output caching allows bypassing the round trips to server by caching data in memory. Even the whole page could be cached.</w:t>
      </w:r>
    </w:p>
    <w:p w14:paraId="5467ADAE" w14:textId="77777777" w:rsidR="001227BC" w:rsidRPr="001227BC" w:rsidRDefault="001227BC" w:rsidP="00DF330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OutputCache</w:t>
      </w:r>
      <w:proofErr w:type="spellEnd"/>
      <w:r w:rsidRPr="001227BC">
        <w:rPr>
          <w:rFonts w:ascii="Arial" w:eastAsia="Times New Roman" w:hAnsi="Arial" w:cs="Arial"/>
          <w:color w:val="000000"/>
          <w:sz w:val="24"/>
          <w:szCs w:val="24"/>
        </w:rPr>
        <w:t xml:space="preserve"> directive is responsible of output caching. It enables output caching and provides certain control over its </w:t>
      </w:r>
      <w:proofErr w:type="spellStart"/>
      <w:r w:rsidRPr="001227BC">
        <w:rPr>
          <w:rFonts w:ascii="Arial" w:eastAsia="Times New Roman" w:hAnsi="Arial" w:cs="Arial"/>
          <w:color w:val="000000"/>
          <w:sz w:val="24"/>
          <w:szCs w:val="24"/>
        </w:rPr>
        <w:t>behaviour</w:t>
      </w:r>
      <w:proofErr w:type="spellEnd"/>
      <w:r w:rsidRPr="001227BC">
        <w:rPr>
          <w:rFonts w:ascii="Arial" w:eastAsia="Times New Roman" w:hAnsi="Arial" w:cs="Arial"/>
          <w:color w:val="000000"/>
          <w:sz w:val="24"/>
          <w:szCs w:val="24"/>
        </w:rPr>
        <w:t>.</w:t>
      </w:r>
    </w:p>
    <w:p w14:paraId="287ED2B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Syntax for </w:t>
      </w:r>
      <w:proofErr w:type="spellStart"/>
      <w:r w:rsidRPr="001227BC">
        <w:rPr>
          <w:rFonts w:ascii="Arial" w:eastAsia="Times New Roman" w:hAnsi="Arial" w:cs="Arial"/>
          <w:color w:val="000000"/>
          <w:sz w:val="24"/>
          <w:szCs w:val="24"/>
        </w:rPr>
        <w:t>OutputCache</w:t>
      </w:r>
      <w:proofErr w:type="spellEnd"/>
      <w:r w:rsidRPr="001227BC">
        <w:rPr>
          <w:rFonts w:ascii="Arial" w:eastAsia="Times New Roman" w:hAnsi="Arial" w:cs="Arial"/>
          <w:color w:val="000000"/>
          <w:sz w:val="24"/>
          <w:szCs w:val="24"/>
        </w:rPr>
        <w:t xml:space="preserve"> directive:</w:t>
      </w:r>
    </w:p>
    <w:p w14:paraId="6C208C33" w14:textId="77777777" w:rsidR="006556AC" w:rsidRDefault="006556AC" w:rsidP="006556AC">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sidRPr="00681627">
        <w:rPr>
          <w:rFonts w:ascii="Courier New" w:hAnsi="Courier New" w:cs="Courier New"/>
          <w:b/>
          <w:bCs/>
          <w:color w:val="2239A8"/>
          <w:sz w:val="20"/>
          <w:szCs w:val="20"/>
        </w:rPr>
        <w:t>&lt;%@</w:t>
      </w:r>
      <w:r w:rsidRPr="00CB5C01">
        <w:rPr>
          <w:rFonts w:ascii="Courier New" w:hAnsi="Courier New" w:cs="Courier New"/>
          <w:b/>
          <w:bCs/>
          <w:color w:val="2239A8"/>
          <w:sz w:val="20"/>
          <w:szCs w:val="20"/>
        </w:rPr>
        <w:t xml:space="preserve"> </w:t>
      </w:r>
      <w:proofErr w:type="spellStart"/>
      <w:r w:rsidRPr="00CB5C01">
        <w:rPr>
          <w:rFonts w:ascii="Courier New" w:hAnsi="Courier New" w:cs="Courier New"/>
          <w:b/>
          <w:bCs/>
          <w:color w:val="2239A8"/>
          <w:sz w:val="20"/>
          <w:szCs w:val="20"/>
        </w:rPr>
        <w:t>OutputCache</w:t>
      </w:r>
      <w:proofErr w:type="spellEnd"/>
      <w:r>
        <w:rPr>
          <w:rFonts w:ascii="Courier New" w:hAnsi="Courier New" w:cs="Courier New"/>
          <w:sz w:val="20"/>
          <w:szCs w:val="20"/>
        </w:rPr>
        <w:t xml:space="preserve"> </w:t>
      </w:r>
      <w:r>
        <w:rPr>
          <w:rFonts w:ascii="Courier New" w:hAnsi="Courier New" w:cs="Courier New"/>
          <w:b/>
          <w:bCs/>
          <w:color w:val="8C1D69"/>
          <w:sz w:val="20"/>
          <w:szCs w:val="20"/>
        </w:rPr>
        <w:t>Duration</w:t>
      </w:r>
      <w:r>
        <w:rPr>
          <w:rFonts w:ascii="Courier New" w:hAnsi="Courier New" w:cs="Courier New"/>
          <w:color w:val="000000"/>
          <w:sz w:val="20"/>
          <w:szCs w:val="20"/>
        </w:rPr>
        <w:t>=</w:t>
      </w:r>
      <w:r>
        <w:rPr>
          <w:rFonts w:ascii="Courier New" w:hAnsi="Courier New" w:cs="Courier New"/>
          <w:color w:val="A8660D"/>
          <w:sz w:val="20"/>
          <w:szCs w:val="20"/>
        </w:rPr>
        <w:t>"15"</w:t>
      </w:r>
      <w:r>
        <w:rPr>
          <w:rFonts w:ascii="Courier New" w:hAnsi="Courier New" w:cs="Courier New"/>
          <w:sz w:val="20"/>
          <w:szCs w:val="20"/>
        </w:rPr>
        <w:t xml:space="preserve"> </w:t>
      </w:r>
      <w:proofErr w:type="spellStart"/>
      <w:r>
        <w:rPr>
          <w:rFonts w:ascii="Courier New" w:hAnsi="Courier New" w:cs="Courier New"/>
          <w:b/>
          <w:bCs/>
          <w:color w:val="8C1D69"/>
          <w:sz w:val="20"/>
          <w:szCs w:val="20"/>
        </w:rPr>
        <w:t>VaryByParam</w:t>
      </w:r>
      <w:proofErr w:type="spellEnd"/>
      <w:r>
        <w:rPr>
          <w:rFonts w:ascii="Courier New" w:hAnsi="Courier New" w:cs="Courier New"/>
          <w:color w:val="000000"/>
          <w:sz w:val="20"/>
          <w:szCs w:val="20"/>
        </w:rPr>
        <w:t>=</w:t>
      </w:r>
      <w:r>
        <w:rPr>
          <w:rFonts w:ascii="Courier New" w:hAnsi="Courier New" w:cs="Courier New"/>
          <w:color w:val="A8660D"/>
          <w:sz w:val="20"/>
          <w:szCs w:val="20"/>
        </w:rPr>
        <w:t>"None"</w:t>
      </w:r>
      <w:r>
        <w:rPr>
          <w:rFonts w:ascii="Courier New" w:hAnsi="Courier New" w:cs="Courier New"/>
          <w:sz w:val="20"/>
          <w:szCs w:val="20"/>
        </w:rPr>
        <w:t xml:space="preserve"> </w:t>
      </w:r>
      <w:r>
        <w:rPr>
          <w:rFonts w:ascii="Courier New" w:hAnsi="Courier New" w:cs="Courier New"/>
          <w:b/>
          <w:bCs/>
          <w:color w:val="2239A8"/>
          <w:sz w:val="20"/>
          <w:szCs w:val="20"/>
        </w:rPr>
        <w:t>%&gt;</w:t>
      </w:r>
    </w:p>
    <w:p w14:paraId="0AC48D9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Put this directive under the page directive. This tells the environment to cache the page for 15 seconds. The following event handler for page load would help in testing that the page was really cached.</w:t>
      </w:r>
    </w:p>
    <w:p w14:paraId="64901955"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Page_</w:t>
      </w:r>
      <w:proofErr w:type="gramStart"/>
      <w:r>
        <w:rPr>
          <w:rFonts w:ascii="Courier New" w:hAnsi="Courier New" w:cs="Courier New"/>
          <w:color w:val="A8227B"/>
          <w:sz w:val="20"/>
          <w:szCs w:val="20"/>
        </w:rPr>
        <w:t>Load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0728B5E9"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3FD771ED"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Thread.</w:t>
      </w:r>
      <w:r>
        <w:rPr>
          <w:rFonts w:ascii="Courier New" w:hAnsi="Courier New" w:cs="Courier New"/>
          <w:color w:val="A8227B"/>
          <w:sz w:val="20"/>
          <w:szCs w:val="20"/>
        </w:rPr>
        <w:t>Sleep</w:t>
      </w:r>
      <w:proofErr w:type="spellEnd"/>
      <w:r>
        <w:rPr>
          <w:rFonts w:ascii="Courier New" w:hAnsi="Courier New" w:cs="Courier New"/>
          <w:color w:val="000000"/>
          <w:sz w:val="20"/>
          <w:szCs w:val="20"/>
        </w:rPr>
        <w:t>(</w:t>
      </w:r>
      <w:r>
        <w:rPr>
          <w:rFonts w:ascii="Courier New" w:hAnsi="Courier New" w:cs="Courier New"/>
          <w:color w:val="A8660D"/>
          <w:sz w:val="20"/>
          <w:szCs w:val="20"/>
        </w:rPr>
        <w:t>10000</w:t>
      </w:r>
      <w:r>
        <w:rPr>
          <w:rFonts w:ascii="Courier New" w:hAnsi="Courier New" w:cs="Courier New"/>
          <w:color w:val="000000"/>
          <w:sz w:val="20"/>
          <w:szCs w:val="20"/>
        </w:rPr>
        <w:t>);</w:t>
      </w:r>
      <w:r>
        <w:rPr>
          <w:rFonts w:ascii="Courier New" w:hAnsi="Courier New" w:cs="Courier New"/>
          <w:sz w:val="20"/>
          <w:szCs w:val="20"/>
        </w:rPr>
        <w:t xml:space="preserve">  </w:t>
      </w:r>
    </w:p>
    <w:p w14:paraId="473A7979"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Response.</w:t>
      </w:r>
      <w:r>
        <w:rPr>
          <w:rFonts w:ascii="Courier New" w:hAnsi="Courier New" w:cs="Courier New"/>
          <w:color w:val="A8227B"/>
          <w:sz w:val="20"/>
          <w:szCs w:val="20"/>
        </w:rPr>
        <w:t>Write</w:t>
      </w:r>
      <w:proofErr w:type="spellEnd"/>
      <w:r>
        <w:rPr>
          <w:rFonts w:ascii="Courier New" w:hAnsi="Courier New" w:cs="Courier New"/>
          <w:color w:val="000000"/>
          <w:sz w:val="20"/>
          <w:szCs w:val="20"/>
        </w:rPr>
        <w:t>(</w:t>
      </w:r>
      <w:r>
        <w:rPr>
          <w:rFonts w:ascii="Courier New" w:hAnsi="Courier New" w:cs="Courier New"/>
          <w:color w:val="A8660D"/>
          <w:sz w:val="20"/>
          <w:szCs w:val="20"/>
        </w:rPr>
        <w:t>"This page was generated and cache at:"</w:t>
      </w:r>
      <w:r>
        <w:rPr>
          <w:rFonts w:ascii="Courier New" w:hAnsi="Courier New" w:cs="Courier New"/>
          <w:sz w:val="20"/>
          <w:szCs w:val="20"/>
        </w:rPr>
        <w:t xml:space="preserve"> </w:t>
      </w:r>
      <w:r>
        <w:rPr>
          <w:rFonts w:ascii="Courier New" w:hAnsi="Courier New" w:cs="Courier New"/>
          <w:color w:val="000000"/>
          <w:sz w:val="20"/>
          <w:szCs w:val="20"/>
        </w:rPr>
        <w:t>+</w:t>
      </w:r>
    </w:p>
    <w:p w14:paraId="2952F1C6"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DateTime.Now.</w:t>
      </w:r>
      <w:r>
        <w:rPr>
          <w:rFonts w:ascii="Courier New" w:hAnsi="Courier New" w:cs="Courier New"/>
          <w:color w:val="A8227B"/>
          <w:sz w:val="20"/>
          <w:szCs w:val="20"/>
        </w:rPr>
        <w:t>ToString</w:t>
      </w:r>
      <w:proofErr w:type="spellEnd"/>
      <w:proofErr w:type="gramEnd"/>
      <w:r>
        <w:rPr>
          <w:rFonts w:ascii="Courier New" w:hAnsi="Courier New" w:cs="Courier New"/>
          <w:color w:val="000000"/>
          <w:sz w:val="20"/>
          <w:szCs w:val="20"/>
        </w:rPr>
        <w:t>());</w:t>
      </w:r>
    </w:p>
    <w:p w14:paraId="6E11F219"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5705BD5E" w14:textId="77777777" w:rsidR="001227BC" w:rsidRPr="001227BC" w:rsidRDefault="001227BC" w:rsidP="00DF330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w:t>
      </w:r>
      <w:proofErr w:type="spellStart"/>
      <w:r w:rsidRPr="001227BC">
        <w:rPr>
          <w:rFonts w:ascii="Arial" w:eastAsia="Times New Roman" w:hAnsi="Arial" w:cs="Arial"/>
          <w:b/>
          <w:bCs/>
          <w:color w:val="000000"/>
          <w:sz w:val="24"/>
          <w:szCs w:val="24"/>
        </w:rPr>
        <w:t>Thread.Sleep</w:t>
      </w:r>
      <w:proofErr w:type="spellEnd"/>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method stops the process thread for the specified time. In this example, the thread is stopped for 10 seconds, so when the page is loaded for first time, it takes 10 seconds. However, next time you refresh the page it does not take any time, as the page is retrieved from the cache without being loaded.</w:t>
      </w:r>
    </w:p>
    <w:p w14:paraId="123E9F3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OutputCache</w:t>
      </w:r>
      <w:proofErr w:type="spellEnd"/>
      <w:r w:rsidRPr="001227BC">
        <w:rPr>
          <w:rFonts w:ascii="Arial" w:eastAsia="Times New Roman" w:hAnsi="Arial" w:cs="Arial"/>
          <w:color w:val="000000"/>
          <w:sz w:val="24"/>
          <w:szCs w:val="24"/>
        </w:rPr>
        <w:t xml:space="preserve"> directive has the following attributes, which helps in controlling the </w:t>
      </w:r>
      <w:proofErr w:type="spellStart"/>
      <w:r w:rsidRPr="001227BC">
        <w:rPr>
          <w:rFonts w:ascii="Arial" w:eastAsia="Times New Roman" w:hAnsi="Arial" w:cs="Arial"/>
          <w:color w:val="000000"/>
          <w:sz w:val="24"/>
          <w:szCs w:val="24"/>
        </w:rPr>
        <w:t>behaviour</w:t>
      </w:r>
      <w:proofErr w:type="spellEnd"/>
      <w:r w:rsidRPr="001227BC">
        <w:rPr>
          <w:rFonts w:ascii="Arial" w:eastAsia="Times New Roman" w:hAnsi="Arial" w:cs="Arial"/>
          <w:color w:val="000000"/>
          <w:sz w:val="24"/>
          <w:szCs w:val="24"/>
        </w:rPr>
        <w:t xml:space="preserve"> of the output cache:</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5"/>
        <w:gridCol w:w="2160"/>
        <w:gridCol w:w="5400"/>
      </w:tblGrid>
      <w:tr w:rsidR="001227BC" w:rsidRPr="001227BC" w14:paraId="3142D3E0" w14:textId="77777777" w:rsidTr="009A6E13">
        <w:tc>
          <w:tcPr>
            <w:tcW w:w="1885" w:type="dxa"/>
            <w:shd w:val="clear" w:color="auto" w:fill="EEEEEE"/>
            <w:tcMar>
              <w:top w:w="120" w:type="dxa"/>
              <w:left w:w="120" w:type="dxa"/>
              <w:bottom w:w="120" w:type="dxa"/>
              <w:right w:w="120" w:type="dxa"/>
            </w:tcMar>
            <w:hideMark/>
          </w:tcPr>
          <w:p w14:paraId="076E88DA"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Attribute</w:t>
            </w:r>
          </w:p>
        </w:tc>
        <w:tc>
          <w:tcPr>
            <w:tcW w:w="2160" w:type="dxa"/>
            <w:shd w:val="clear" w:color="auto" w:fill="EEEEEE"/>
            <w:tcMar>
              <w:top w:w="120" w:type="dxa"/>
              <w:left w:w="120" w:type="dxa"/>
              <w:bottom w:w="120" w:type="dxa"/>
              <w:right w:w="120" w:type="dxa"/>
            </w:tcMar>
            <w:hideMark/>
          </w:tcPr>
          <w:p w14:paraId="3684C972"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Values</w:t>
            </w:r>
          </w:p>
        </w:tc>
        <w:tc>
          <w:tcPr>
            <w:tcW w:w="5400" w:type="dxa"/>
            <w:shd w:val="clear" w:color="auto" w:fill="EEEEEE"/>
            <w:tcMar>
              <w:top w:w="120" w:type="dxa"/>
              <w:left w:w="120" w:type="dxa"/>
              <w:bottom w:w="120" w:type="dxa"/>
              <w:right w:w="120" w:type="dxa"/>
            </w:tcMar>
            <w:hideMark/>
          </w:tcPr>
          <w:p w14:paraId="1F30E160"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7191F4C1" w14:textId="77777777" w:rsidTr="009A6E13">
        <w:tc>
          <w:tcPr>
            <w:tcW w:w="1885" w:type="dxa"/>
            <w:shd w:val="clear" w:color="auto" w:fill="auto"/>
            <w:tcMar>
              <w:top w:w="120" w:type="dxa"/>
              <w:left w:w="120" w:type="dxa"/>
              <w:bottom w:w="120" w:type="dxa"/>
              <w:right w:w="120" w:type="dxa"/>
            </w:tcMar>
            <w:hideMark/>
          </w:tcPr>
          <w:p w14:paraId="6BC71476"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DiskCacheable</w:t>
            </w:r>
            <w:proofErr w:type="spellEnd"/>
          </w:p>
        </w:tc>
        <w:tc>
          <w:tcPr>
            <w:tcW w:w="2160" w:type="dxa"/>
            <w:shd w:val="clear" w:color="auto" w:fill="auto"/>
            <w:tcMar>
              <w:top w:w="120" w:type="dxa"/>
              <w:left w:w="120" w:type="dxa"/>
              <w:bottom w:w="120" w:type="dxa"/>
              <w:right w:w="120" w:type="dxa"/>
            </w:tcMar>
            <w:hideMark/>
          </w:tcPr>
          <w:p w14:paraId="4F68D5C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true/false</w:t>
            </w:r>
          </w:p>
        </w:tc>
        <w:tc>
          <w:tcPr>
            <w:tcW w:w="5400" w:type="dxa"/>
            <w:shd w:val="clear" w:color="auto" w:fill="auto"/>
            <w:tcMar>
              <w:top w:w="120" w:type="dxa"/>
              <w:left w:w="120" w:type="dxa"/>
              <w:bottom w:w="120" w:type="dxa"/>
              <w:right w:w="120" w:type="dxa"/>
            </w:tcMar>
            <w:hideMark/>
          </w:tcPr>
          <w:p w14:paraId="03DDDDC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Specifies that output could be written to a </w:t>
            </w:r>
            <w:proofErr w:type="gramStart"/>
            <w:r w:rsidRPr="001227BC">
              <w:rPr>
                <w:rFonts w:ascii="Arial" w:eastAsia="Times New Roman" w:hAnsi="Arial" w:cs="Arial"/>
                <w:sz w:val="24"/>
                <w:szCs w:val="24"/>
              </w:rPr>
              <w:t>disk based</w:t>
            </w:r>
            <w:proofErr w:type="gramEnd"/>
            <w:r w:rsidRPr="001227BC">
              <w:rPr>
                <w:rFonts w:ascii="Arial" w:eastAsia="Times New Roman" w:hAnsi="Arial" w:cs="Arial"/>
                <w:sz w:val="24"/>
                <w:szCs w:val="24"/>
              </w:rPr>
              <w:t xml:space="preserve"> cache.</w:t>
            </w:r>
          </w:p>
        </w:tc>
      </w:tr>
      <w:tr w:rsidR="001227BC" w:rsidRPr="001227BC" w14:paraId="44805280" w14:textId="77777777" w:rsidTr="009A6E13">
        <w:tc>
          <w:tcPr>
            <w:tcW w:w="1885" w:type="dxa"/>
            <w:shd w:val="clear" w:color="auto" w:fill="auto"/>
            <w:tcMar>
              <w:top w:w="120" w:type="dxa"/>
              <w:left w:w="120" w:type="dxa"/>
              <w:bottom w:w="120" w:type="dxa"/>
              <w:right w:w="120" w:type="dxa"/>
            </w:tcMar>
            <w:hideMark/>
          </w:tcPr>
          <w:p w14:paraId="07678BA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NoStore</w:t>
            </w:r>
            <w:proofErr w:type="spellEnd"/>
          </w:p>
        </w:tc>
        <w:tc>
          <w:tcPr>
            <w:tcW w:w="2160" w:type="dxa"/>
            <w:shd w:val="clear" w:color="auto" w:fill="auto"/>
            <w:tcMar>
              <w:top w:w="120" w:type="dxa"/>
              <w:left w:w="120" w:type="dxa"/>
              <w:bottom w:w="120" w:type="dxa"/>
              <w:right w:w="120" w:type="dxa"/>
            </w:tcMar>
            <w:hideMark/>
          </w:tcPr>
          <w:p w14:paraId="2A660D3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true/false</w:t>
            </w:r>
          </w:p>
        </w:tc>
        <w:tc>
          <w:tcPr>
            <w:tcW w:w="5400" w:type="dxa"/>
            <w:shd w:val="clear" w:color="auto" w:fill="auto"/>
            <w:tcMar>
              <w:top w:w="120" w:type="dxa"/>
              <w:left w:w="120" w:type="dxa"/>
              <w:bottom w:w="120" w:type="dxa"/>
              <w:right w:w="120" w:type="dxa"/>
            </w:tcMar>
            <w:hideMark/>
          </w:tcPr>
          <w:p w14:paraId="2814E41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Specifies that the "no store" cache control header is sent or not.</w:t>
            </w:r>
          </w:p>
        </w:tc>
      </w:tr>
      <w:tr w:rsidR="001227BC" w:rsidRPr="001227BC" w14:paraId="59C0E1F9" w14:textId="77777777" w:rsidTr="009A6E13">
        <w:tc>
          <w:tcPr>
            <w:tcW w:w="1885" w:type="dxa"/>
            <w:shd w:val="clear" w:color="auto" w:fill="auto"/>
            <w:tcMar>
              <w:top w:w="120" w:type="dxa"/>
              <w:left w:w="120" w:type="dxa"/>
              <w:bottom w:w="120" w:type="dxa"/>
              <w:right w:w="120" w:type="dxa"/>
            </w:tcMar>
            <w:hideMark/>
          </w:tcPr>
          <w:p w14:paraId="09E9DF2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CacheProfile</w:t>
            </w:r>
            <w:proofErr w:type="spellEnd"/>
          </w:p>
        </w:tc>
        <w:tc>
          <w:tcPr>
            <w:tcW w:w="2160" w:type="dxa"/>
            <w:shd w:val="clear" w:color="auto" w:fill="auto"/>
            <w:tcMar>
              <w:top w:w="120" w:type="dxa"/>
              <w:left w:w="120" w:type="dxa"/>
              <w:bottom w:w="120" w:type="dxa"/>
              <w:right w:w="120" w:type="dxa"/>
            </w:tcMar>
            <w:hideMark/>
          </w:tcPr>
          <w:p w14:paraId="6C22AF2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String name</w:t>
            </w:r>
          </w:p>
        </w:tc>
        <w:tc>
          <w:tcPr>
            <w:tcW w:w="5400" w:type="dxa"/>
            <w:shd w:val="clear" w:color="auto" w:fill="auto"/>
            <w:tcMar>
              <w:top w:w="120" w:type="dxa"/>
              <w:left w:w="120" w:type="dxa"/>
              <w:bottom w:w="120" w:type="dxa"/>
              <w:right w:w="120" w:type="dxa"/>
            </w:tcMar>
            <w:hideMark/>
          </w:tcPr>
          <w:p w14:paraId="09A6A97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Name of a cache profile as to be stored in </w:t>
            </w:r>
            <w:proofErr w:type="spellStart"/>
            <w:r w:rsidRPr="001227BC">
              <w:rPr>
                <w:rFonts w:ascii="Arial" w:eastAsia="Times New Roman" w:hAnsi="Arial" w:cs="Arial"/>
                <w:sz w:val="24"/>
                <w:szCs w:val="24"/>
              </w:rPr>
              <w:t>web.config</w:t>
            </w:r>
            <w:proofErr w:type="spellEnd"/>
            <w:r w:rsidRPr="001227BC">
              <w:rPr>
                <w:rFonts w:ascii="Arial" w:eastAsia="Times New Roman" w:hAnsi="Arial" w:cs="Arial"/>
                <w:sz w:val="24"/>
                <w:szCs w:val="24"/>
              </w:rPr>
              <w:t>.</w:t>
            </w:r>
          </w:p>
        </w:tc>
      </w:tr>
      <w:tr w:rsidR="001227BC" w:rsidRPr="001227BC" w14:paraId="77FF2652" w14:textId="77777777" w:rsidTr="009A6E13">
        <w:tc>
          <w:tcPr>
            <w:tcW w:w="1885" w:type="dxa"/>
            <w:shd w:val="clear" w:color="auto" w:fill="auto"/>
            <w:tcMar>
              <w:top w:w="120" w:type="dxa"/>
              <w:left w:w="120" w:type="dxa"/>
              <w:bottom w:w="120" w:type="dxa"/>
              <w:right w:w="120" w:type="dxa"/>
            </w:tcMar>
            <w:hideMark/>
          </w:tcPr>
          <w:p w14:paraId="57A9E4D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VaryByParam</w:t>
            </w:r>
            <w:proofErr w:type="spellEnd"/>
          </w:p>
        </w:tc>
        <w:tc>
          <w:tcPr>
            <w:tcW w:w="2160" w:type="dxa"/>
            <w:shd w:val="clear" w:color="auto" w:fill="auto"/>
            <w:tcMar>
              <w:top w:w="120" w:type="dxa"/>
              <w:left w:w="120" w:type="dxa"/>
              <w:bottom w:w="120" w:type="dxa"/>
              <w:right w:w="120" w:type="dxa"/>
            </w:tcMar>
            <w:hideMark/>
          </w:tcPr>
          <w:p w14:paraId="2BBC448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None</w:t>
            </w:r>
          </w:p>
          <w:p w14:paraId="709E9D2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t>
            </w:r>
          </w:p>
          <w:p w14:paraId="0FFFC96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Param- name</w:t>
            </w:r>
          </w:p>
        </w:tc>
        <w:tc>
          <w:tcPr>
            <w:tcW w:w="5400" w:type="dxa"/>
            <w:shd w:val="clear" w:color="auto" w:fill="auto"/>
            <w:tcMar>
              <w:top w:w="120" w:type="dxa"/>
              <w:left w:w="120" w:type="dxa"/>
              <w:bottom w:w="120" w:type="dxa"/>
              <w:right w:w="120" w:type="dxa"/>
            </w:tcMar>
            <w:hideMark/>
          </w:tcPr>
          <w:p w14:paraId="62DDF4A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Semicolon delimited list of string specifies query string values in a GET request or variable in a POST request.</w:t>
            </w:r>
          </w:p>
        </w:tc>
      </w:tr>
      <w:tr w:rsidR="001227BC" w:rsidRPr="001227BC" w14:paraId="31C2E43D" w14:textId="77777777" w:rsidTr="009A6E13">
        <w:tc>
          <w:tcPr>
            <w:tcW w:w="1885" w:type="dxa"/>
            <w:shd w:val="clear" w:color="auto" w:fill="auto"/>
            <w:tcMar>
              <w:top w:w="120" w:type="dxa"/>
              <w:left w:w="120" w:type="dxa"/>
              <w:bottom w:w="120" w:type="dxa"/>
              <w:right w:w="120" w:type="dxa"/>
            </w:tcMar>
            <w:hideMark/>
          </w:tcPr>
          <w:p w14:paraId="126E037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VaryByHeader</w:t>
            </w:r>
            <w:proofErr w:type="spellEnd"/>
          </w:p>
        </w:tc>
        <w:tc>
          <w:tcPr>
            <w:tcW w:w="2160" w:type="dxa"/>
            <w:shd w:val="clear" w:color="auto" w:fill="auto"/>
            <w:tcMar>
              <w:top w:w="120" w:type="dxa"/>
              <w:left w:w="120" w:type="dxa"/>
              <w:bottom w:w="120" w:type="dxa"/>
              <w:right w:w="120" w:type="dxa"/>
            </w:tcMar>
            <w:hideMark/>
          </w:tcPr>
          <w:p w14:paraId="2187A07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t>
            </w:r>
          </w:p>
          <w:p w14:paraId="6B23732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Header names</w:t>
            </w:r>
          </w:p>
        </w:tc>
        <w:tc>
          <w:tcPr>
            <w:tcW w:w="5400" w:type="dxa"/>
            <w:shd w:val="clear" w:color="auto" w:fill="auto"/>
            <w:tcMar>
              <w:top w:w="120" w:type="dxa"/>
              <w:left w:w="120" w:type="dxa"/>
              <w:bottom w:w="120" w:type="dxa"/>
              <w:right w:w="120" w:type="dxa"/>
            </w:tcMar>
            <w:hideMark/>
          </w:tcPr>
          <w:p w14:paraId="4A04B5E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Semicolon delimited list of strings specifies headers that might be submitted by a client.</w:t>
            </w:r>
          </w:p>
        </w:tc>
      </w:tr>
      <w:tr w:rsidR="001227BC" w:rsidRPr="001227BC" w14:paraId="200B2A25" w14:textId="77777777" w:rsidTr="009A6E13">
        <w:tc>
          <w:tcPr>
            <w:tcW w:w="1885" w:type="dxa"/>
            <w:shd w:val="clear" w:color="auto" w:fill="auto"/>
            <w:tcMar>
              <w:top w:w="120" w:type="dxa"/>
              <w:left w:w="120" w:type="dxa"/>
              <w:bottom w:w="120" w:type="dxa"/>
              <w:right w:w="120" w:type="dxa"/>
            </w:tcMar>
            <w:hideMark/>
          </w:tcPr>
          <w:p w14:paraId="1CBACE0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VaryByCustom</w:t>
            </w:r>
            <w:proofErr w:type="spellEnd"/>
          </w:p>
        </w:tc>
        <w:tc>
          <w:tcPr>
            <w:tcW w:w="2160" w:type="dxa"/>
            <w:shd w:val="clear" w:color="auto" w:fill="auto"/>
            <w:tcMar>
              <w:top w:w="120" w:type="dxa"/>
              <w:left w:w="120" w:type="dxa"/>
              <w:bottom w:w="120" w:type="dxa"/>
              <w:right w:w="120" w:type="dxa"/>
            </w:tcMar>
            <w:hideMark/>
          </w:tcPr>
          <w:p w14:paraId="457EC28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Browser</w:t>
            </w:r>
          </w:p>
          <w:p w14:paraId="2AF982A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Custom string</w:t>
            </w:r>
          </w:p>
        </w:tc>
        <w:tc>
          <w:tcPr>
            <w:tcW w:w="5400" w:type="dxa"/>
            <w:shd w:val="clear" w:color="auto" w:fill="auto"/>
            <w:tcMar>
              <w:top w:w="120" w:type="dxa"/>
              <w:left w:w="120" w:type="dxa"/>
              <w:bottom w:w="120" w:type="dxa"/>
              <w:right w:w="120" w:type="dxa"/>
            </w:tcMar>
            <w:hideMark/>
          </w:tcPr>
          <w:p w14:paraId="4116BAD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Tells ASP.NET to vary the output cache by browser name and version or by a custom string.</w:t>
            </w:r>
          </w:p>
        </w:tc>
      </w:tr>
      <w:tr w:rsidR="001227BC" w:rsidRPr="001227BC" w14:paraId="617EDD72" w14:textId="77777777" w:rsidTr="009A6E13">
        <w:tc>
          <w:tcPr>
            <w:tcW w:w="1885" w:type="dxa"/>
            <w:shd w:val="clear" w:color="auto" w:fill="auto"/>
            <w:tcMar>
              <w:top w:w="120" w:type="dxa"/>
              <w:left w:w="120" w:type="dxa"/>
              <w:bottom w:w="120" w:type="dxa"/>
              <w:right w:w="120" w:type="dxa"/>
            </w:tcMar>
            <w:hideMark/>
          </w:tcPr>
          <w:p w14:paraId="675C84F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lastRenderedPageBreak/>
              <w:t>Location</w:t>
            </w:r>
          </w:p>
        </w:tc>
        <w:tc>
          <w:tcPr>
            <w:tcW w:w="2160" w:type="dxa"/>
            <w:shd w:val="clear" w:color="auto" w:fill="auto"/>
            <w:tcMar>
              <w:top w:w="120" w:type="dxa"/>
              <w:left w:w="120" w:type="dxa"/>
              <w:bottom w:w="120" w:type="dxa"/>
              <w:right w:w="120" w:type="dxa"/>
            </w:tcMar>
            <w:hideMark/>
          </w:tcPr>
          <w:p w14:paraId="6365C20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Any</w:t>
            </w:r>
          </w:p>
          <w:p w14:paraId="51D29A7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Client</w:t>
            </w:r>
          </w:p>
          <w:p w14:paraId="177D432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Downstream</w:t>
            </w:r>
          </w:p>
          <w:p w14:paraId="3B85897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Server</w:t>
            </w:r>
          </w:p>
          <w:p w14:paraId="0CF7FF8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None</w:t>
            </w:r>
          </w:p>
        </w:tc>
        <w:tc>
          <w:tcPr>
            <w:tcW w:w="5400" w:type="dxa"/>
            <w:shd w:val="clear" w:color="auto" w:fill="auto"/>
            <w:tcMar>
              <w:top w:w="120" w:type="dxa"/>
              <w:left w:w="120" w:type="dxa"/>
              <w:bottom w:w="120" w:type="dxa"/>
              <w:right w:w="120" w:type="dxa"/>
            </w:tcMar>
            <w:hideMark/>
          </w:tcPr>
          <w:p w14:paraId="2112178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Any: page may be cached anywhere.</w:t>
            </w:r>
          </w:p>
          <w:p w14:paraId="4E1DBF8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Client: cached content remains at browser.</w:t>
            </w:r>
          </w:p>
          <w:p w14:paraId="6649994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Downstream: cached content stored in downstream and server both.</w:t>
            </w:r>
          </w:p>
          <w:p w14:paraId="308AF11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Server: cached content saved only on server.</w:t>
            </w:r>
          </w:p>
          <w:p w14:paraId="5D50028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None: disables caching.</w:t>
            </w:r>
          </w:p>
        </w:tc>
      </w:tr>
      <w:tr w:rsidR="001227BC" w:rsidRPr="001227BC" w14:paraId="524504A7" w14:textId="77777777" w:rsidTr="009A6E13">
        <w:tc>
          <w:tcPr>
            <w:tcW w:w="1885" w:type="dxa"/>
            <w:shd w:val="clear" w:color="auto" w:fill="auto"/>
            <w:tcMar>
              <w:top w:w="120" w:type="dxa"/>
              <w:left w:w="120" w:type="dxa"/>
              <w:bottom w:w="120" w:type="dxa"/>
              <w:right w:w="120" w:type="dxa"/>
            </w:tcMar>
            <w:hideMark/>
          </w:tcPr>
          <w:p w14:paraId="5B0252C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Duration</w:t>
            </w:r>
          </w:p>
        </w:tc>
        <w:tc>
          <w:tcPr>
            <w:tcW w:w="2160" w:type="dxa"/>
            <w:shd w:val="clear" w:color="auto" w:fill="auto"/>
            <w:tcMar>
              <w:top w:w="120" w:type="dxa"/>
              <w:left w:w="120" w:type="dxa"/>
              <w:bottom w:w="120" w:type="dxa"/>
              <w:right w:w="120" w:type="dxa"/>
            </w:tcMar>
            <w:hideMark/>
          </w:tcPr>
          <w:p w14:paraId="032E798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Number</w:t>
            </w:r>
          </w:p>
        </w:tc>
        <w:tc>
          <w:tcPr>
            <w:tcW w:w="5400" w:type="dxa"/>
            <w:shd w:val="clear" w:color="auto" w:fill="auto"/>
            <w:tcMar>
              <w:top w:w="120" w:type="dxa"/>
              <w:left w:w="120" w:type="dxa"/>
              <w:bottom w:w="120" w:type="dxa"/>
              <w:right w:w="120" w:type="dxa"/>
            </w:tcMar>
            <w:hideMark/>
          </w:tcPr>
          <w:p w14:paraId="28F8223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Number of seconds the page or control is cached.</w:t>
            </w:r>
          </w:p>
        </w:tc>
      </w:tr>
    </w:tbl>
    <w:p w14:paraId="3CD04A64" w14:textId="77777777" w:rsidR="001227BC" w:rsidRPr="001227BC" w:rsidRDefault="001227BC" w:rsidP="00DF3305">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Let us add a text box and a button to the previous example and add this event handler for the button.</w:t>
      </w:r>
    </w:p>
    <w:p w14:paraId="06F3E779"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btnmagic_</w:t>
      </w:r>
      <w:proofErr w:type="gramStart"/>
      <w:r>
        <w:rPr>
          <w:rFonts w:ascii="Courier New" w:hAnsi="Courier New" w:cs="Courier New"/>
          <w:color w:val="A8227B"/>
          <w:sz w:val="20"/>
          <w:szCs w:val="20"/>
        </w:rPr>
        <w:t>Click</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5603C71A"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9FA087C"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Response.</w:t>
      </w:r>
      <w:r>
        <w:rPr>
          <w:rFonts w:ascii="Courier New" w:hAnsi="Courier New" w:cs="Courier New"/>
          <w:color w:val="A8227B"/>
          <w:sz w:val="20"/>
          <w:szCs w:val="20"/>
        </w:rPr>
        <w:t>Write</w:t>
      </w:r>
      <w:proofErr w:type="spellEnd"/>
      <w:r>
        <w:rPr>
          <w:rFonts w:ascii="Courier New" w:hAnsi="Courier New" w:cs="Courier New"/>
          <w:color w:val="000000"/>
          <w:sz w:val="20"/>
          <w:szCs w:val="20"/>
        </w:rPr>
        <w:t>(</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w:t>
      </w:r>
      <w:r>
        <w:rPr>
          <w:rFonts w:ascii="Courier New" w:hAnsi="Courier New" w:cs="Courier New"/>
          <w:color w:val="000000"/>
          <w:sz w:val="20"/>
          <w:szCs w:val="20"/>
        </w:rPr>
        <w:t>);</w:t>
      </w:r>
    </w:p>
    <w:p w14:paraId="3824674C"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Response.</w:t>
      </w:r>
      <w:r>
        <w:rPr>
          <w:rFonts w:ascii="Courier New" w:hAnsi="Courier New" w:cs="Courier New"/>
          <w:color w:val="A8227B"/>
          <w:sz w:val="20"/>
          <w:szCs w:val="20"/>
        </w:rPr>
        <w:t>Write</w:t>
      </w:r>
      <w:proofErr w:type="spellEnd"/>
      <w:r>
        <w:rPr>
          <w:rFonts w:ascii="Courier New" w:hAnsi="Courier New" w:cs="Courier New"/>
          <w:color w:val="000000"/>
          <w:sz w:val="20"/>
          <w:szCs w:val="20"/>
        </w:rPr>
        <w:t>(</w:t>
      </w:r>
      <w:r>
        <w:rPr>
          <w:rFonts w:ascii="Courier New" w:hAnsi="Courier New" w:cs="Courier New"/>
          <w:color w:val="A8660D"/>
          <w:sz w:val="20"/>
          <w:szCs w:val="20"/>
        </w:rPr>
        <w:t>"&lt;h2&gt; Hello, "</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.txtname</w:t>
      </w:r>
      <w:proofErr w:type="gramEnd"/>
      <w:r>
        <w:rPr>
          <w:rFonts w:ascii="Courier New" w:hAnsi="Courier New" w:cs="Courier New"/>
          <w:color w:val="000000"/>
          <w:sz w:val="20"/>
          <w:szCs w:val="20"/>
        </w:rPr>
        <w:t>.Text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"&lt;/h2&gt;"</w:t>
      </w:r>
      <w:r>
        <w:rPr>
          <w:rFonts w:ascii="Courier New" w:hAnsi="Courier New" w:cs="Courier New"/>
          <w:color w:val="000000"/>
          <w:sz w:val="20"/>
          <w:szCs w:val="20"/>
        </w:rPr>
        <w:t>);</w:t>
      </w:r>
    </w:p>
    <w:p w14:paraId="679B97D0"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786D941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Change the </w:t>
      </w:r>
      <w:proofErr w:type="spellStart"/>
      <w:r w:rsidRPr="001227BC">
        <w:rPr>
          <w:rFonts w:ascii="Arial" w:eastAsia="Times New Roman" w:hAnsi="Arial" w:cs="Arial"/>
          <w:color w:val="000000"/>
          <w:sz w:val="24"/>
          <w:szCs w:val="24"/>
        </w:rPr>
        <w:t>OutputCache</w:t>
      </w:r>
      <w:proofErr w:type="spellEnd"/>
      <w:r w:rsidRPr="001227BC">
        <w:rPr>
          <w:rFonts w:ascii="Arial" w:eastAsia="Times New Roman" w:hAnsi="Arial" w:cs="Arial"/>
          <w:color w:val="000000"/>
          <w:sz w:val="24"/>
          <w:szCs w:val="24"/>
        </w:rPr>
        <w:t xml:space="preserve"> directive:</w:t>
      </w:r>
    </w:p>
    <w:p w14:paraId="34779906"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sidRPr="00681627">
        <w:rPr>
          <w:rFonts w:ascii="Courier New" w:hAnsi="Courier New" w:cs="Courier New"/>
          <w:b/>
          <w:bCs/>
          <w:color w:val="2239A8"/>
          <w:sz w:val="20"/>
          <w:szCs w:val="20"/>
        </w:rPr>
        <w:t>&lt;%@</w:t>
      </w:r>
      <w:r w:rsidRPr="00CB5C01">
        <w:rPr>
          <w:rFonts w:ascii="Courier New" w:hAnsi="Courier New" w:cs="Courier New"/>
          <w:b/>
          <w:bCs/>
          <w:color w:val="2239A8"/>
          <w:sz w:val="20"/>
          <w:szCs w:val="20"/>
        </w:rPr>
        <w:t xml:space="preserve"> </w:t>
      </w:r>
      <w:proofErr w:type="spellStart"/>
      <w:r w:rsidRPr="00CB5C01">
        <w:rPr>
          <w:rFonts w:ascii="Courier New" w:hAnsi="Courier New" w:cs="Courier New"/>
          <w:b/>
          <w:bCs/>
          <w:color w:val="2239A8"/>
          <w:sz w:val="20"/>
          <w:szCs w:val="20"/>
        </w:rPr>
        <w:t>OutputCache</w:t>
      </w:r>
      <w:proofErr w:type="spellEnd"/>
      <w:r>
        <w:rPr>
          <w:rFonts w:ascii="Courier New" w:hAnsi="Courier New" w:cs="Courier New"/>
          <w:sz w:val="20"/>
          <w:szCs w:val="20"/>
        </w:rPr>
        <w:t xml:space="preserve"> </w:t>
      </w:r>
      <w:r>
        <w:rPr>
          <w:rFonts w:ascii="Courier New" w:hAnsi="Courier New" w:cs="Courier New"/>
          <w:b/>
          <w:bCs/>
          <w:color w:val="8C1D69"/>
          <w:sz w:val="20"/>
          <w:szCs w:val="20"/>
        </w:rPr>
        <w:t>Duration</w:t>
      </w:r>
      <w:r>
        <w:rPr>
          <w:rFonts w:ascii="Courier New" w:hAnsi="Courier New" w:cs="Courier New"/>
          <w:color w:val="000000"/>
          <w:sz w:val="20"/>
          <w:szCs w:val="20"/>
        </w:rPr>
        <w:t>=</w:t>
      </w:r>
      <w:r>
        <w:rPr>
          <w:rFonts w:ascii="Courier New" w:hAnsi="Courier New" w:cs="Courier New"/>
          <w:color w:val="A8660D"/>
          <w:sz w:val="20"/>
          <w:szCs w:val="20"/>
        </w:rPr>
        <w:t>"60"</w:t>
      </w:r>
      <w:r>
        <w:rPr>
          <w:rFonts w:ascii="Courier New" w:hAnsi="Courier New" w:cs="Courier New"/>
          <w:sz w:val="20"/>
          <w:szCs w:val="20"/>
        </w:rPr>
        <w:t xml:space="preserve"> </w:t>
      </w:r>
      <w:proofErr w:type="spellStart"/>
      <w:r>
        <w:rPr>
          <w:rFonts w:ascii="Courier New" w:hAnsi="Courier New" w:cs="Courier New"/>
          <w:b/>
          <w:bCs/>
          <w:color w:val="8C1D69"/>
          <w:sz w:val="20"/>
          <w:szCs w:val="20"/>
        </w:rPr>
        <w:t>VaryByParam</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txtname</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3A982B4B" w14:textId="77777777" w:rsidR="001227BC" w:rsidRPr="001227BC" w:rsidRDefault="001227BC" w:rsidP="00DF330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the program is executed, ASP.NET caches the page on the basis of the name in the text box.</w:t>
      </w:r>
    </w:p>
    <w:p w14:paraId="7AC1A79F"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Data Caching</w:t>
      </w:r>
    </w:p>
    <w:p w14:paraId="7248749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main aspect of data caching is caching the data source controls. We have already discussed that the data source controls represent data in a data source, like a database or an XML file. These controls derive from the abstract class </w:t>
      </w:r>
      <w:proofErr w:type="spellStart"/>
      <w:r w:rsidRPr="001227BC">
        <w:rPr>
          <w:rFonts w:ascii="Arial" w:eastAsia="Times New Roman" w:hAnsi="Arial" w:cs="Arial"/>
          <w:color w:val="000000"/>
          <w:sz w:val="24"/>
          <w:szCs w:val="24"/>
        </w:rPr>
        <w:t>DataSourceControl</w:t>
      </w:r>
      <w:proofErr w:type="spellEnd"/>
      <w:r w:rsidRPr="001227BC">
        <w:rPr>
          <w:rFonts w:ascii="Arial" w:eastAsia="Times New Roman" w:hAnsi="Arial" w:cs="Arial"/>
          <w:color w:val="000000"/>
          <w:sz w:val="24"/>
          <w:szCs w:val="24"/>
        </w:rPr>
        <w:t xml:space="preserve"> and have the following inherited properties for implementing caching:</w:t>
      </w:r>
    </w:p>
    <w:p w14:paraId="60AEED53" w14:textId="77777777" w:rsidR="001227BC" w:rsidRPr="001227BC" w:rsidRDefault="001227BC" w:rsidP="00E83E27">
      <w:pPr>
        <w:numPr>
          <w:ilvl w:val="0"/>
          <w:numId w:val="70"/>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CacheDuration</w:t>
      </w:r>
      <w:proofErr w:type="spellEnd"/>
      <w:r w:rsidRPr="001227BC">
        <w:rPr>
          <w:rFonts w:ascii="Arial" w:eastAsia="Times New Roman" w:hAnsi="Arial" w:cs="Arial"/>
          <w:color w:val="000000"/>
          <w:sz w:val="24"/>
          <w:szCs w:val="24"/>
        </w:rPr>
        <w:t> - It sets the number of seconds for which the data source will cache data.</w:t>
      </w:r>
    </w:p>
    <w:p w14:paraId="31D362D8" w14:textId="77777777" w:rsidR="001227BC" w:rsidRPr="001227BC" w:rsidRDefault="001227BC" w:rsidP="00E83E27">
      <w:pPr>
        <w:numPr>
          <w:ilvl w:val="0"/>
          <w:numId w:val="70"/>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CacheExpirationPolicy</w:t>
      </w:r>
      <w:proofErr w:type="spellEnd"/>
      <w:r w:rsidRPr="001227BC">
        <w:rPr>
          <w:rFonts w:ascii="Arial" w:eastAsia="Times New Roman" w:hAnsi="Arial" w:cs="Arial"/>
          <w:color w:val="000000"/>
          <w:sz w:val="24"/>
          <w:szCs w:val="24"/>
        </w:rPr>
        <w:t> - It defines the cache behavior when the data in cache has expired.</w:t>
      </w:r>
    </w:p>
    <w:p w14:paraId="1583BC35" w14:textId="77777777" w:rsidR="001227BC" w:rsidRPr="001227BC" w:rsidRDefault="001227BC" w:rsidP="00E83E27">
      <w:pPr>
        <w:numPr>
          <w:ilvl w:val="0"/>
          <w:numId w:val="70"/>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CacheKeyDependency</w:t>
      </w:r>
      <w:proofErr w:type="spellEnd"/>
      <w:r w:rsidRPr="001227BC">
        <w:rPr>
          <w:rFonts w:ascii="Arial" w:eastAsia="Times New Roman" w:hAnsi="Arial" w:cs="Arial"/>
          <w:color w:val="000000"/>
          <w:sz w:val="24"/>
          <w:szCs w:val="24"/>
        </w:rPr>
        <w:t> - It identifies a key for the controls that auto-expires the content of its cache when removed.</w:t>
      </w:r>
    </w:p>
    <w:p w14:paraId="79D7F885" w14:textId="77777777" w:rsidR="001227BC" w:rsidRPr="001227BC" w:rsidRDefault="001227BC" w:rsidP="00E83E27">
      <w:pPr>
        <w:numPr>
          <w:ilvl w:val="0"/>
          <w:numId w:val="70"/>
        </w:numPr>
        <w:spacing w:after="0" w:line="240" w:lineRule="auto"/>
        <w:ind w:left="768" w:right="48"/>
        <w:jc w:val="both"/>
        <w:rPr>
          <w:rFonts w:ascii="Arial" w:eastAsia="Times New Roman" w:hAnsi="Arial" w:cs="Arial"/>
          <w:color w:val="000000"/>
          <w:sz w:val="24"/>
          <w:szCs w:val="24"/>
        </w:rPr>
      </w:pPr>
      <w:proofErr w:type="spellStart"/>
      <w:r w:rsidRPr="001227BC">
        <w:rPr>
          <w:rFonts w:ascii="Arial" w:eastAsia="Times New Roman" w:hAnsi="Arial" w:cs="Arial"/>
          <w:b/>
          <w:bCs/>
          <w:color w:val="000000"/>
          <w:sz w:val="24"/>
          <w:szCs w:val="24"/>
        </w:rPr>
        <w:t>EnableCaching</w:t>
      </w:r>
      <w:proofErr w:type="spellEnd"/>
      <w:r w:rsidRPr="001227BC">
        <w:rPr>
          <w:rFonts w:ascii="Arial" w:eastAsia="Times New Roman" w:hAnsi="Arial" w:cs="Arial"/>
          <w:color w:val="000000"/>
          <w:sz w:val="24"/>
          <w:szCs w:val="24"/>
        </w:rPr>
        <w:t> - It specifies whether or not to cache the data.</w:t>
      </w:r>
    </w:p>
    <w:p w14:paraId="6D65FA27" w14:textId="77777777" w:rsidR="001227BC" w:rsidRPr="001227BC" w:rsidRDefault="001227BC" w:rsidP="00DF3305">
      <w:pPr>
        <w:spacing w:before="240"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Example</w:t>
      </w:r>
    </w:p>
    <w:p w14:paraId="7C3AA379" w14:textId="17723CB5" w:rsidR="001227BC" w:rsidRPr="001227BC" w:rsidRDefault="001227BC" w:rsidP="00DF330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To demonstrate data caching, create a new website and add a new web form on it. Add a </w:t>
      </w:r>
      <w:proofErr w:type="spellStart"/>
      <w:r w:rsidRPr="001227BC">
        <w:rPr>
          <w:rFonts w:ascii="Arial" w:eastAsia="Times New Roman" w:hAnsi="Arial" w:cs="Arial"/>
          <w:color w:val="000000"/>
          <w:sz w:val="24"/>
          <w:szCs w:val="24"/>
        </w:rPr>
        <w:t>SqlDataSource</w:t>
      </w:r>
      <w:proofErr w:type="spellEnd"/>
      <w:r w:rsidRPr="001227BC">
        <w:rPr>
          <w:rFonts w:ascii="Arial" w:eastAsia="Times New Roman" w:hAnsi="Arial" w:cs="Arial"/>
          <w:color w:val="000000"/>
          <w:sz w:val="24"/>
          <w:szCs w:val="24"/>
        </w:rPr>
        <w:t xml:space="preserve"> control with the database connection already used in the data access </w:t>
      </w:r>
      <w:r w:rsidR="00A24C3C" w:rsidRPr="00A24C3C">
        <w:rPr>
          <w:rFonts w:ascii="Arial" w:eastAsia="Times New Roman" w:hAnsi="Arial" w:cs="Arial"/>
          <w:color w:val="000000"/>
          <w:sz w:val="24"/>
          <w:szCs w:val="24"/>
        </w:rPr>
        <w:t>module</w:t>
      </w:r>
      <w:r w:rsidR="00A24C3C">
        <w:rPr>
          <w:rFonts w:ascii="Arial" w:eastAsia="Times New Roman" w:hAnsi="Arial" w:cs="Arial"/>
          <w:color w:val="000000"/>
          <w:sz w:val="24"/>
          <w:szCs w:val="24"/>
        </w:rPr>
        <w:t>s</w:t>
      </w:r>
      <w:r w:rsidRPr="001227BC">
        <w:rPr>
          <w:rFonts w:ascii="Arial" w:eastAsia="Times New Roman" w:hAnsi="Arial" w:cs="Arial"/>
          <w:color w:val="000000"/>
          <w:sz w:val="24"/>
          <w:szCs w:val="24"/>
        </w:rPr>
        <w:t>.</w:t>
      </w:r>
    </w:p>
    <w:p w14:paraId="709E5C2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For this example, add a label to the page, which would show the response time for the page.</w:t>
      </w:r>
    </w:p>
    <w:p w14:paraId="1C44E05D"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lbltime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asp:Label</w:t>
      </w:r>
      <w:proofErr w:type="spellEnd"/>
      <w:r>
        <w:rPr>
          <w:rFonts w:ascii="Courier New" w:hAnsi="Courier New" w:cs="Courier New"/>
          <w:b/>
          <w:bCs/>
          <w:color w:val="2239A8"/>
          <w:sz w:val="20"/>
          <w:szCs w:val="20"/>
        </w:rPr>
        <w:t>&gt;</w:t>
      </w:r>
    </w:p>
    <w:p w14:paraId="37963EA3" w14:textId="789D4542"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Apart from the label, the content page is same as in the data access </w:t>
      </w:r>
      <w:r w:rsidR="00A24C3C" w:rsidRPr="00A24C3C">
        <w:rPr>
          <w:rFonts w:ascii="Arial" w:eastAsia="Times New Roman" w:hAnsi="Arial" w:cs="Arial"/>
          <w:color w:val="000000"/>
          <w:sz w:val="24"/>
          <w:szCs w:val="24"/>
        </w:rPr>
        <w:t>module</w:t>
      </w:r>
      <w:r w:rsidRPr="001227BC">
        <w:rPr>
          <w:rFonts w:ascii="Arial" w:eastAsia="Times New Roman" w:hAnsi="Arial" w:cs="Arial"/>
          <w:color w:val="000000"/>
          <w:sz w:val="24"/>
          <w:szCs w:val="24"/>
        </w:rPr>
        <w:t>. Add an event handler for the page load event:</w:t>
      </w:r>
    </w:p>
    <w:p w14:paraId="74E2CCE4"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lastRenderedPageBreak/>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Page_</w:t>
      </w:r>
      <w:proofErr w:type="gramStart"/>
      <w:r>
        <w:rPr>
          <w:rFonts w:ascii="Courier New" w:hAnsi="Courier New" w:cs="Courier New"/>
          <w:color w:val="A8227B"/>
          <w:sz w:val="20"/>
          <w:szCs w:val="20"/>
        </w:rPr>
        <w:t>Load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3BDB40BD"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54F5A84"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lbltime.Text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String.</w:t>
      </w:r>
      <w:r>
        <w:rPr>
          <w:rFonts w:ascii="Courier New" w:hAnsi="Courier New" w:cs="Courier New"/>
          <w:color w:val="A8227B"/>
          <w:sz w:val="20"/>
          <w:szCs w:val="20"/>
        </w:rPr>
        <w:t>Format</w:t>
      </w:r>
      <w:proofErr w:type="spellEnd"/>
      <w:r>
        <w:rPr>
          <w:rFonts w:ascii="Courier New" w:hAnsi="Courier New" w:cs="Courier New"/>
          <w:color w:val="000000"/>
          <w:sz w:val="20"/>
          <w:szCs w:val="20"/>
        </w:rPr>
        <w:t>(</w:t>
      </w:r>
      <w:r>
        <w:rPr>
          <w:rFonts w:ascii="Courier New" w:hAnsi="Courier New" w:cs="Courier New"/>
          <w:color w:val="A8660D"/>
          <w:sz w:val="20"/>
          <w:szCs w:val="20"/>
        </w:rPr>
        <w:t>"Page posted at:</w:t>
      </w:r>
      <w:r>
        <w:rPr>
          <w:rFonts w:ascii="Courier New" w:hAnsi="Courier New" w:cs="Courier New"/>
          <w:sz w:val="20"/>
          <w:szCs w:val="20"/>
        </w:rPr>
        <w:t xml:space="preserve"> </w:t>
      </w:r>
      <w:r>
        <w:rPr>
          <w:rFonts w:ascii="Courier New" w:hAnsi="Courier New" w:cs="Courier New"/>
          <w:color w:val="8B80DB"/>
          <w:sz w:val="20"/>
          <w:szCs w:val="20"/>
        </w:rPr>
        <w:t>{0}</w:t>
      </w:r>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DateTime.Now.</w:t>
      </w:r>
      <w:r>
        <w:rPr>
          <w:rFonts w:ascii="Courier New" w:hAnsi="Courier New" w:cs="Courier New"/>
          <w:color w:val="A8227B"/>
          <w:sz w:val="20"/>
          <w:szCs w:val="20"/>
        </w:rPr>
        <w:t>ToLongTimeString</w:t>
      </w:r>
      <w:proofErr w:type="spellEnd"/>
      <w:r>
        <w:rPr>
          <w:rFonts w:ascii="Courier New" w:hAnsi="Courier New" w:cs="Courier New"/>
          <w:color w:val="000000"/>
          <w:sz w:val="20"/>
          <w:szCs w:val="20"/>
        </w:rPr>
        <w:t>());</w:t>
      </w:r>
    </w:p>
    <w:p w14:paraId="30505B36"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17DF2CC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designed page should look as shown:</w:t>
      </w:r>
    </w:p>
    <w:p w14:paraId="67C4C433" w14:textId="77777777" w:rsidR="001227BC" w:rsidRPr="001227BC" w:rsidRDefault="001227BC" w:rsidP="00DF3305">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5887B0F5" wp14:editId="689C8556">
            <wp:extent cx="3200400" cy="2314575"/>
            <wp:effectExtent l="0" t="0" r="0" b="9525"/>
            <wp:docPr id="90" name="Picture 90" descr="Data C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ata Cachi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00400" cy="2314575"/>
                    </a:xfrm>
                    <a:prstGeom prst="rect">
                      <a:avLst/>
                    </a:prstGeom>
                    <a:noFill/>
                    <a:ln>
                      <a:noFill/>
                    </a:ln>
                  </pic:spPr>
                </pic:pic>
              </a:graphicData>
            </a:graphic>
          </wp:inline>
        </w:drawing>
      </w:r>
    </w:p>
    <w:p w14:paraId="02A7BB70" w14:textId="77777777" w:rsidR="001227BC" w:rsidRPr="001227BC" w:rsidRDefault="001227BC" w:rsidP="00DF330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you execute the page for the first time, nothing different happens, the label shows that, each time you refresh the page, the page is reloaded and the time shown on the label changes.</w:t>
      </w:r>
    </w:p>
    <w:p w14:paraId="77CE622B" w14:textId="77777777" w:rsidR="001227BC" w:rsidRPr="001227BC" w:rsidRDefault="001227BC" w:rsidP="00DF330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Next, set the </w:t>
      </w:r>
      <w:proofErr w:type="spellStart"/>
      <w:r w:rsidRPr="001227BC">
        <w:rPr>
          <w:rFonts w:ascii="Arial" w:eastAsia="Times New Roman" w:hAnsi="Arial" w:cs="Arial"/>
          <w:color w:val="000000"/>
          <w:sz w:val="24"/>
          <w:szCs w:val="24"/>
        </w:rPr>
        <w:t>EnableCaching</w:t>
      </w:r>
      <w:proofErr w:type="spellEnd"/>
      <w:r w:rsidRPr="001227BC">
        <w:rPr>
          <w:rFonts w:ascii="Arial" w:eastAsia="Times New Roman" w:hAnsi="Arial" w:cs="Arial"/>
          <w:color w:val="000000"/>
          <w:sz w:val="24"/>
          <w:szCs w:val="24"/>
        </w:rPr>
        <w:t xml:space="preserve"> attribute of the data source control to be 'true' and set the </w:t>
      </w:r>
      <w:proofErr w:type="spellStart"/>
      <w:r w:rsidRPr="001227BC">
        <w:rPr>
          <w:rFonts w:ascii="Arial" w:eastAsia="Times New Roman" w:hAnsi="Arial" w:cs="Arial"/>
          <w:color w:val="000000"/>
          <w:sz w:val="24"/>
          <w:szCs w:val="24"/>
        </w:rPr>
        <w:t>Cacheduration</w:t>
      </w:r>
      <w:proofErr w:type="spellEnd"/>
      <w:r w:rsidRPr="001227BC">
        <w:rPr>
          <w:rFonts w:ascii="Arial" w:eastAsia="Times New Roman" w:hAnsi="Arial" w:cs="Arial"/>
          <w:color w:val="000000"/>
          <w:sz w:val="24"/>
          <w:szCs w:val="24"/>
        </w:rPr>
        <w:t xml:space="preserve"> attribute to '60'. It will implement caching and the cache will expire every 60 seconds.</w:t>
      </w:r>
    </w:p>
    <w:p w14:paraId="43990B7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timestamp changes with every refresh, but if you change the data in the table within these 60 seconds, it is not shown before the cache expires.</w:t>
      </w:r>
    </w:p>
    <w:p w14:paraId="44C9A7ED"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asp:SqlDataSource</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"SqlDataSource1"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p>
    <w:p w14:paraId="073C0C89"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ConnectionString</w:t>
      </w:r>
      <w:proofErr w:type="spellEnd"/>
      <w:r>
        <w:rPr>
          <w:rFonts w:ascii="Courier New" w:hAnsi="Courier New" w:cs="Courier New"/>
          <w:color w:val="000000"/>
          <w:sz w:val="20"/>
          <w:szCs w:val="20"/>
        </w:rPr>
        <w:t>=</w:t>
      </w:r>
      <w:r>
        <w:rPr>
          <w:rFonts w:ascii="Courier New" w:hAnsi="Courier New" w:cs="Courier New"/>
          <w:color w:val="A8660D"/>
          <w:sz w:val="20"/>
          <w:szCs w:val="20"/>
        </w:rPr>
        <w:t xml:space="preserve">"&lt;%$ </w:t>
      </w:r>
      <w:proofErr w:type="spellStart"/>
      <w:r>
        <w:rPr>
          <w:rFonts w:ascii="Courier New" w:hAnsi="Courier New" w:cs="Courier New"/>
          <w:color w:val="A8660D"/>
          <w:sz w:val="20"/>
          <w:szCs w:val="20"/>
        </w:rPr>
        <w:t>ConnectionStrings</w:t>
      </w:r>
      <w:proofErr w:type="spellEnd"/>
      <w:r>
        <w:rPr>
          <w:rFonts w:ascii="Courier New" w:hAnsi="Courier New" w:cs="Courier New"/>
          <w:color w:val="A8660D"/>
          <w:sz w:val="20"/>
          <w:szCs w:val="20"/>
        </w:rPr>
        <w:t>:</w:t>
      </w:r>
    </w:p>
    <w:p w14:paraId="25B9AAA7"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A8660D"/>
          <w:sz w:val="20"/>
          <w:szCs w:val="20"/>
        </w:rPr>
        <w:t xml:space="preserve">   </w:t>
      </w:r>
      <w:proofErr w:type="spellStart"/>
      <w:r>
        <w:rPr>
          <w:rFonts w:ascii="Courier New" w:hAnsi="Courier New" w:cs="Courier New"/>
          <w:color w:val="A8660D"/>
          <w:sz w:val="20"/>
          <w:szCs w:val="20"/>
        </w:rPr>
        <w:t>ASPDotNetStepByStepConnectionString</w:t>
      </w:r>
      <w:proofErr w:type="spellEnd"/>
      <w:r>
        <w:rPr>
          <w:rFonts w:ascii="Courier New" w:hAnsi="Courier New" w:cs="Courier New"/>
          <w:color w:val="A8660D"/>
          <w:sz w:val="20"/>
          <w:szCs w:val="20"/>
        </w:rPr>
        <w:t xml:space="preserve"> %&gt;"</w:t>
      </w:r>
      <w:r>
        <w:rPr>
          <w:rFonts w:ascii="Courier New" w:hAnsi="Courier New" w:cs="Courier New"/>
          <w:sz w:val="20"/>
          <w:szCs w:val="20"/>
        </w:rPr>
        <w:t xml:space="preserve"> </w:t>
      </w:r>
    </w:p>
    <w:p w14:paraId="5ED49C10"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ProviderName</w:t>
      </w:r>
      <w:proofErr w:type="spellEnd"/>
      <w:r>
        <w:rPr>
          <w:rFonts w:ascii="Courier New" w:hAnsi="Courier New" w:cs="Courier New"/>
          <w:color w:val="000000"/>
          <w:sz w:val="20"/>
          <w:szCs w:val="20"/>
        </w:rPr>
        <w:t>=</w:t>
      </w:r>
      <w:r>
        <w:rPr>
          <w:rFonts w:ascii="Courier New" w:hAnsi="Courier New" w:cs="Courier New"/>
          <w:color w:val="A8660D"/>
          <w:sz w:val="20"/>
          <w:szCs w:val="20"/>
        </w:rPr>
        <w:t xml:space="preserve">"&lt;%$ </w:t>
      </w:r>
      <w:proofErr w:type="spellStart"/>
      <w:r>
        <w:rPr>
          <w:rFonts w:ascii="Courier New" w:hAnsi="Courier New" w:cs="Courier New"/>
          <w:color w:val="A8660D"/>
          <w:sz w:val="20"/>
          <w:szCs w:val="20"/>
        </w:rPr>
        <w:t>ConnectionStrings</w:t>
      </w:r>
      <w:proofErr w:type="spellEnd"/>
      <w:r>
        <w:rPr>
          <w:rFonts w:ascii="Courier New" w:hAnsi="Courier New" w:cs="Courier New"/>
          <w:color w:val="A8660D"/>
          <w:sz w:val="20"/>
          <w:szCs w:val="20"/>
        </w:rPr>
        <w:t>:</w:t>
      </w:r>
    </w:p>
    <w:p w14:paraId="1D73F206"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A8660D"/>
          <w:sz w:val="20"/>
          <w:szCs w:val="20"/>
        </w:rPr>
        <w:t xml:space="preserve">   </w:t>
      </w:r>
      <w:proofErr w:type="spellStart"/>
      <w:r>
        <w:rPr>
          <w:rFonts w:ascii="Courier New" w:hAnsi="Courier New" w:cs="Courier New"/>
          <w:color w:val="A8660D"/>
          <w:sz w:val="20"/>
          <w:szCs w:val="20"/>
        </w:rPr>
        <w:t>ASPDotNetStepByStepConnectionString.ProviderName</w:t>
      </w:r>
      <w:proofErr w:type="spellEnd"/>
      <w:r>
        <w:rPr>
          <w:rFonts w:ascii="Courier New" w:hAnsi="Courier New" w:cs="Courier New"/>
          <w:color w:val="A8660D"/>
          <w:sz w:val="20"/>
          <w:szCs w:val="20"/>
        </w:rPr>
        <w:t xml:space="preserve"> %&gt;"</w:t>
      </w:r>
      <w:r>
        <w:rPr>
          <w:rFonts w:ascii="Courier New" w:hAnsi="Courier New" w:cs="Courier New"/>
          <w:sz w:val="20"/>
          <w:szCs w:val="20"/>
        </w:rPr>
        <w:t xml:space="preserve"> </w:t>
      </w:r>
    </w:p>
    <w:p w14:paraId="04188C5A"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SelectCommand</w:t>
      </w:r>
      <w:proofErr w:type="spellEnd"/>
      <w:r>
        <w:rPr>
          <w:rFonts w:ascii="Courier New" w:hAnsi="Courier New" w:cs="Courier New"/>
          <w:color w:val="000000"/>
          <w:sz w:val="20"/>
          <w:szCs w:val="20"/>
        </w:rPr>
        <w:t>=</w:t>
      </w:r>
      <w:r>
        <w:rPr>
          <w:rFonts w:ascii="Courier New" w:hAnsi="Courier New" w:cs="Courier New"/>
          <w:color w:val="A8660D"/>
          <w:sz w:val="20"/>
          <w:szCs w:val="20"/>
        </w:rPr>
        <w:t>"SELECT * FROM [</w:t>
      </w:r>
      <w:proofErr w:type="spellStart"/>
      <w:r>
        <w:rPr>
          <w:rFonts w:ascii="Courier New" w:hAnsi="Courier New" w:cs="Courier New"/>
          <w:color w:val="A8660D"/>
          <w:sz w:val="20"/>
          <w:szCs w:val="20"/>
        </w:rPr>
        <w:t>DotNetReferences</w:t>
      </w:r>
      <w:proofErr w:type="spellEnd"/>
      <w:r>
        <w:rPr>
          <w:rFonts w:ascii="Courier New" w:hAnsi="Courier New" w:cs="Courier New"/>
          <w:color w:val="A8660D"/>
          <w:sz w:val="20"/>
          <w:szCs w:val="20"/>
        </w:rPr>
        <w:t>]"</w:t>
      </w:r>
    </w:p>
    <w:p w14:paraId="3CCD06B4"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EnableCaching</w:t>
      </w:r>
      <w:proofErr w:type="spellEnd"/>
      <w:r>
        <w:rPr>
          <w:rFonts w:ascii="Courier New" w:hAnsi="Courier New" w:cs="Courier New"/>
          <w:color w:val="000000"/>
          <w:sz w:val="20"/>
          <w:szCs w:val="20"/>
        </w:rPr>
        <w:t>=</w:t>
      </w:r>
      <w:r>
        <w:rPr>
          <w:rFonts w:ascii="Courier New" w:hAnsi="Courier New" w:cs="Courier New"/>
          <w:color w:val="A8660D"/>
          <w:sz w:val="20"/>
          <w:szCs w:val="20"/>
        </w:rPr>
        <w:t>"true"</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CacheDuration</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"60"</w:t>
      </w:r>
      <w:r>
        <w:rPr>
          <w:rFonts w:ascii="Courier New" w:hAnsi="Courier New" w:cs="Courier New"/>
          <w:color w:val="000000"/>
          <w:sz w:val="20"/>
          <w:szCs w:val="20"/>
        </w:rPr>
        <w:t>&gt;</w:t>
      </w:r>
      <w:r>
        <w:rPr>
          <w:rFonts w:ascii="Courier New" w:hAnsi="Courier New" w:cs="Courier New"/>
          <w:sz w:val="20"/>
          <w:szCs w:val="20"/>
        </w:rPr>
        <w:t xml:space="preserve">         </w:t>
      </w:r>
    </w:p>
    <w:p w14:paraId="2086EF19" w14:textId="77777777" w:rsidR="00154CC7" w:rsidRP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b/>
          <w:bCs/>
          <w:color w:val="2239A8"/>
          <w:sz w:val="20"/>
          <w:szCs w:val="20"/>
        </w:rPr>
      </w:pPr>
      <w:r w:rsidRPr="00154CC7">
        <w:rPr>
          <w:rFonts w:ascii="Courier New" w:hAnsi="Courier New" w:cs="Courier New"/>
          <w:b/>
          <w:bCs/>
          <w:color w:val="2239A8"/>
          <w:sz w:val="20"/>
          <w:szCs w:val="20"/>
        </w:rPr>
        <w:t>&lt;/</w:t>
      </w:r>
      <w:proofErr w:type="spellStart"/>
      <w:proofErr w:type="gramStart"/>
      <w:r w:rsidRPr="00154CC7">
        <w:rPr>
          <w:rFonts w:ascii="Courier New" w:hAnsi="Courier New" w:cs="Courier New"/>
          <w:b/>
          <w:bCs/>
          <w:color w:val="2239A8"/>
          <w:sz w:val="20"/>
          <w:szCs w:val="20"/>
        </w:rPr>
        <w:t>asp:SqlDataSource</w:t>
      </w:r>
      <w:proofErr w:type="spellEnd"/>
      <w:proofErr w:type="gramEnd"/>
      <w:r w:rsidRPr="00154CC7">
        <w:rPr>
          <w:rFonts w:ascii="Courier New" w:hAnsi="Courier New" w:cs="Courier New"/>
          <w:b/>
          <w:bCs/>
          <w:color w:val="2239A8"/>
          <w:sz w:val="20"/>
          <w:szCs w:val="20"/>
        </w:rPr>
        <w:t>&gt;</w:t>
      </w:r>
    </w:p>
    <w:p w14:paraId="5F507494" w14:textId="77777777" w:rsidR="00DF3305" w:rsidRDefault="00DF3305">
      <w:pPr>
        <w:rPr>
          <w:rFonts w:ascii="Arial" w:eastAsia="Times New Roman" w:hAnsi="Arial" w:cs="Arial"/>
          <w:sz w:val="35"/>
          <w:szCs w:val="35"/>
        </w:rPr>
      </w:pPr>
      <w:r>
        <w:rPr>
          <w:rFonts w:ascii="Arial" w:eastAsia="Times New Roman" w:hAnsi="Arial" w:cs="Arial"/>
          <w:sz w:val="35"/>
          <w:szCs w:val="35"/>
        </w:rPr>
        <w:br w:type="page"/>
      </w:r>
    </w:p>
    <w:p w14:paraId="175D0518" w14:textId="5523F3E5"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Object Caching</w:t>
      </w:r>
    </w:p>
    <w:p w14:paraId="6699350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Object caching provides more flexibility than other cache techniques. You can use object caching to place any object in the cache. The object can be of any type - a data type, a web control, a class, a dataset object, etc. The item is added to the cache simply by assigning a new key name, shown as follows Like:</w:t>
      </w:r>
    </w:p>
    <w:p w14:paraId="7382C5B4"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Cache[</w:t>
      </w:r>
      <w:r>
        <w:rPr>
          <w:rFonts w:ascii="Courier New" w:hAnsi="Courier New" w:cs="Courier New"/>
          <w:color w:val="A8660D"/>
          <w:sz w:val="20"/>
          <w:szCs w:val="20"/>
        </w:rPr>
        <w:t>"key"</w:t>
      </w:r>
      <w:r>
        <w:rPr>
          <w:rFonts w:ascii="Courier New" w:hAnsi="Courier New" w:cs="Courier New"/>
          <w:color w:val="000000"/>
          <w:sz w:val="20"/>
          <w:szCs w:val="20"/>
        </w:rPr>
        <w:t>] =</w:t>
      </w:r>
      <w:r>
        <w:rPr>
          <w:rFonts w:ascii="Courier New" w:hAnsi="Courier New" w:cs="Courier New"/>
          <w:sz w:val="20"/>
          <w:szCs w:val="20"/>
        </w:rPr>
        <w:t xml:space="preserve"> </w:t>
      </w:r>
      <w:r>
        <w:rPr>
          <w:rFonts w:ascii="Courier New" w:hAnsi="Courier New" w:cs="Courier New"/>
          <w:color w:val="000000"/>
          <w:sz w:val="20"/>
          <w:szCs w:val="20"/>
        </w:rPr>
        <w:t>item;</w:t>
      </w:r>
    </w:p>
    <w:p w14:paraId="2C5FEC5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ASP.NET also provides the </w:t>
      </w:r>
      <w:proofErr w:type="gramStart"/>
      <w:r w:rsidRPr="001227BC">
        <w:rPr>
          <w:rFonts w:ascii="Arial" w:eastAsia="Times New Roman" w:hAnsi="Arial" w:cs="Arial"/>
          <w:color w:val="000000"/>
          <w:sz w:val="24"/>
          <w:szCs w:val="24"/>
        </w:rPr>
        <w:t>Insert(</w:t>
      </w:r>
      <w:proofErr w:type="gramEnd"/>
      <w:r w:rsidRPr="001227BC">
        <w:rPr>
          <w:rFonts w:ascii="Arial" w:eastAsia="Times New Roman" w:hAnsi="Arial" w:cs="Arial"/>
          <w:color w:val="000000"/>
          <w:sz w:val="24"/>
          <w:szCs w:val="24"/>
        </w:rPr>
        <w:t>) method for inserting an object to the cache. This method has four overloaded versions. Let us see them:</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45"/>
        <w:gridCol w:w="2700"/>
      </w:tblGrid>
      <w:tr w:rsidR="001227BC" w:rsidRPr="001227BC" w14:paraId="438FD09E" w14:textId="77777777" w:rsidTr="009A6E13">
        <w:tc>
          <w:tcPr>
            <w:tcW w:w="6745" w:type="dxa"/>
            <w:shd w:val="clear" w:color="auto" w:fill="EEEEEE"/>
            <w:tcMar>
              <w:top w:w="120" w:type="dxa"/>
              <w:left w:w="120" w:type="dxa"/>
              <w:bottom w:w="120" w:type="dxa"/>
              <w:right w:w="120" w:type="dxa"/>
            </w:tcMar>
            <w:hideMark/>
          </w:tcPr>
          <w:p w14:paraId="76FB7E0E"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Overload</w:t>
            </w:r>
          </w:p>
        </w:tc>
        <w:tc>
          <w:tcPr>
            <w:tcW w:w="2700" w:type="dxa"/>
            <w:shd w:val="clear" w:color="auto" w:fill="EEEEEE"/>
            <w:tcMar>
              <w:top w:w="120" w:type="dxa"/>
              <w:left w:w="120" w:type="dxa"/>
              <w:bottom w:w="120" w:type="dxa"/>
              <w:right w:w="120" w:type="dxa"/>
            </w:tcMar>
            <w:hideMark/>
          </w:tcPr>
          <w:p w14:paraId="291FC9DC"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200C14DC" w14:textId="77777777" w:rsidTr="009A6E13">
        <w:tc>
          <w:tcPr>
            <w:tcW w:w="6745" w:type="dxa"/>
            <w:shd w:val="clear" w:color="auto" w:fill="auto"/>
            <w:tcMar>
              <w:top w:w="120" w:type="dxa"/>
              <w:left w:w="120" w:type="dxa"/>
              <w:bottom w:w="120" w:type="dxa"/>
              <w:right w:w="120" w:type="dxa"/>
            </w:tcMar>
            <w:hideMark/>
          </w:tcPr>
          <w:p w14:paraId="7F43131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Cache.Insert</w:t>
            </w:r>
            <w:proofErr w:type="spellEnd"/>
            <w:r w:rsidRPr="001227BC">
              <w:rPr>
                <w:rFonts w:ascii="Arial" w:eastAsia="Times New Roman" w:hAnsi="Arial" w:cs="Arial"/>
                <w:sz w:val="24"/>
                <w:szCs w:val="24"/>
              </w:rPr>
              <w:t>((key, value);</w:t>
            </w:r>
          </w:p>
        </w:tc>
        <w:tc>
          <w:tcPr>
            <w:tcW w:w="2700" w:type="dxa"/>
            <w:shd w:val="clear" w:color="auto" w:fill="auto"/>
            <w:tcMar>
              <w:top w:w="120" w:type="dxa"/>
              <w:left w:w="120" w:type="dxa"/>
              <w:bottom w:w="120" w:type="dxa"/>
              <w:right w:w="120" w:type="dxa"/>
            </w:tcMar>
            <w:hideMark/>
          </w:tcPr>
          <w:p w14:paraId="4B4137F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Inserts an item into the cache with the key name and value with default priority and expiration.</w:t>
            </w:r>
          </w:p>
        </w:tc>
      </w:tr>
      <w:tr w:rsidR="001227BC" w:rsidRPr="001227BC" w14:paraId="315334D4" w14:textId="77777777" w:rsidTr="009A6E13">
        <w:tc>
          <w:tcPr>
            <w:tcW w:w="6745" w:type="dxa"/>
            <w:shd w:val="clear" w:color="auto" w:fill="auto"/>
            <w:tcMar>
              <w:top w:w="120" w:type="dxa"/>
              <w:left w:w="120" w:type="dxa"/>
              <w:bottom w:w="120" w:type="dxa"/>
              <w:right w:w="120" w:type="dxa"/>
            </w:tcMar>
            <w:hideMark/>
          </w:tcPr>
          <w:p w14:paraId="0A88FC8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Cache.Insert</w:t>
            </w:r>
            <w:proofErr w:type="spellEnd"/>
            <w:r w:rsidRPr="001227BC">
              <w:rPr>
                <w:rFonts w:ascii="Arial" w:eastAsia="Times New Roman" w:hAnsi="Arial" w:cs="Arial"/>
                <w:sz w:val="24"/>
                <w:szCs w:val="24"/>
              </w:rPr>
              <w:t>(key, value, dependencies);</w:t>
            </w:r>
          </w:p>
        </w:tc>
        <w:tc>
          <w:tcPr>
            <w:tcW w:w="2700" w:type="dxa"/>
            <w:shd w:val="clear" w:color="auto" w:fill="auto"/>
            <w:tcMar>
              <w:top w:w="120" w:type="dxa"/>
              <w:left w:w="120" w:type="dxa"/>
              <w:bottom w:w="120" w:type="dxa"/>
              <w:right w:w="120" w:type="dxa"/>
            </w:tcMar>
            <w:hideMark/>
          </w:tcPr>
          <w:p w14:paraId="444BF71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Inserts an item into the cache with key, value, default priority, expiration and a </w:t>
            </w:r>
            <w:proofErr w:type="spellStart"/>
            <w:r w:rsidRPr="001227BC">
              <w:rPr>
                <w:rFonts w:ascii="Arial" w:eastAsia="Times New Roman" w:hAnsi="Arial" w:cs="Arial"/>
                <w:sz w:val="24"/>
                <w:szCs w:val="24"/>
              </w:rPr>
              <w:t>CacheDependency</w:t>
            </w:r>
            <w:proofErr w:type="spellEnd"/>
            <w:r w:rsidRPr="001227BC">
              <w:rPr>
                <w:rFonts w:ascii="Arial" w:eastAsia="Times New Roman" w:hAnsi="Arial" w:cs="Arial"/>
                <w:sz w:val="24"/>
                <w:szCs w:val="24"/>
              </w:rPr>
              <w:t xml:space="preserve"> name that links to other files or items so that when these change the cache item remains no longer valid.</w:t>
            </w:r>
          </w:p>
        </w:tc>
      </w:tr>
      <w:tr w:rsidR="001227BC" w:rsidRPr="001227BC" w14:paraId="492C3B10" w14:textId="77777777" w:rsidTr="009A6E13">
        <w:tc>
          <w:tcPr>
            <w:tcW w:w="6745" w:type="dxa"/>
            <w:shd w:val="clear" w:color="auto" w:fill="auto"/>
            <w:tcMar>
              <w:top w:w="120" w:type="dxa"/>
              <w:left w:w="120" w:type="dxa"/>
              <w:bottom w:w="120" w:type="dxa"/>
              <w:right w:w="120" w:type="dxa"/>
            </w:tcMar>
            <w:hideMark/>
          </w:tcPr>
          <w:p w14:paraId="601E6C1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Cache.Insert</w:t>
            </w:r>
            <w:proofErr w:type="spellEnd"/>
            <w:r w:rsidRPr="001227BC">
              <w:rPr>
                <w:rFonts w:ascii="Arial" w:eastAsia="Times New Roman" w:hAnsi="Arial" w:cs="Arial"/>
                <w:sz w:val="24"/>
                <w:szCs w:val="24"/>
              </w:rPr>
              <w:t xml:space="preserve">(key, value, dependencies, </w:t>
            </w:r>
            <w:proofErr w:type="spellStart"/>
            <w:r w:rsidRPr="001227BC">
              <w:rPr>
                <w:rFonts w:ascii="Arial" w:eastAsia="Times New Roman" w:hAnsi="Arial" w:cs="Arial"/>
                <w:sz w:val="24"/>
                <w:szCs w:val="24"/>
              </w:rPr>
              <w:t>absoluteExpiration</w:t>
            </w:r>
            <w:proofErr w:type="spellEnd"/>
            <w:r w:rsidRPr="001227BC">
              <w:rPr>
                <w:rFonts w:ascii="Arial" w:eastAsia="Times New Roman" w:hAnsi="Arial" w:cs="Arial"/>
                <w:sz w:val="24"/>
                <w:szCs w:val="24"/>
              </w:rPr>
              <w:t xml:space="preserve">, </w:t>
            </w:r>
            <w:proofErr w:type="spellStart"/>
            <w:r w:rsidRPr="001227BC">
              <w:rPr>
                <w:rFonts w:ascii="Arial" w:eastAsia="Times New Roman" w:hAnsi="Arial" w:cs="Arial"/>
                <w:sz w:val="24"/>
                <w:szCs w:val="24"/>
              </w:rPr>
              <w:t>slidingExpiration</w:t>
            </w:r>
            <w:proofErr w:type="spellEnd"/>
            <w:r w:rsidRPr="001227BC">
              <w:rPr>
                <w:rFonts w:ascii="Arial" w:eastAsia="Times New Roman" w:hAnsi="Arial" w:cs="Arial"/>
                <w:sz w:val="24"/>
                <w:szCs w:val="24"/>
              </w:rPr>
              <w:t>);</w:t>
            </w:r>
          </w:p>
        </w:tc>
        <w:tc>
          <w:tcPr>
            <w:tcW w:w="2700" w:type="dxa"/>
            <w:shd w:val="clear" w:color="auto" w:fill="auto"/>
            <w:tcMar>
              <w:top w:w="120" w:type="dxa"/>
              <w:left w:w="120" w:type="dxa"/>
              <w:bottom w:w="120" w:type="dxa"/>
              <w:right w:w="120" w:type="dxa"/>
            </w:tcMar>
            <w:hideMark/>
          </w:tcPr>
          <w:p w14:paraId="0A25048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This indicates an expiration policy along with the above issues.</w:t>
            </w:r>
          </w:p>
        </w:tc>
      </w:tr>
      <w:tr w:rsidR="001227BC" w:rsidRPr="001227BC" w14:paraId="541E7A31" w14:textId="77777777" w:rsidTr="009A6E13">
        <w:tc>
          <w:tcPr>
            <w:tcW w:w="6745" w:type="dxa"/>
            <w:shd w:val="clear" w:color="auto" w:fill="auto"/>
            <w:tcMar>
              <w:top w:w="120" w:type="dxa"/>
              <w:left w:w="120" w:type="dxa"/>
              <w:bottom w:w="120" w:type="dxa"/>
              <w:right w:w="120" w:type="dxa"/>
            </w:tcMar>
            <w:hideMark/>
          </w:tcPr>
          <w:p w14:paraId="40E2A43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Cache.Insert</w:t>
            </w:r>
            <w:proofErr w:type="spellEnd"/>
            <w:r w:rsidRPr="001227BC">
              <w:rPr>
                <w:rFonts w:ascii="Arial" w:eastAsia="Times New Roman" w:hAnsi="Arial" w:cs="Arial"/>
                <w:sz w:val="24"/>
                <w:szCs w:val="24"/>
              </w:rPr>
              <w:t xml:space="preserve">(key, value, dependencies, </w:t>
            </w:r>
            <w:proofErr w:type="spellStart"/>
            <w:r w:rsidRPr="001227BC">
              <w:rPr>
                <w:rFonts w:ascii="Arial" w:eastAsia="Times New Roman" w:hAnsi="Arial" w:cs="Arial"/>
                <w:sz w:val="24"/>
                <w:szCs w:val="24"/>
              </w:rPr>
              <w:t>absoluteExpiration</w:t>
            </w:r>
            <w:proofErr w:type="spellEnd"/>
            <w:r w:rsidRPr="001227BC">
              <w:rPr>
                <w:rFonts w:ascii="Arial" w:eastAsia="Times New Roman" w:hAnsi="Arial" w:cs="Arial"/>
                <w:sz w:val="24"/>
                <w:szCs w:val="24"/>
              </w:rPr>
              <w:t xml:space="preserve">, </w:t>
            </w:r>
            <w:proofErr w:type="spellStart"/>
            <w:r w:rsidRPr="001227BC">
              <w:rPr>
                <w:rFonts w:ascii="Arial" w:eastAsia="Times New Roman" w:hAnsi="Arial" w:cs="Arial"/>
                <w:sz w:val="24"/>
                <w:szCs w:val="24"/>
              </w:rPr>
              <w:t>slidingExpiration</w:t>
            </w:r>
            <w:proofErr w:type="spellEnd"/>
            <w:r w:rsidRPr="001227BC">
              <w:rPr>
                <w:rFonts w:ascii="Arial" w:eastAsia="Times New Roman" w:hAnsi="Arial" w:cs="Arial"/>
                <w:sz w:val="24"/>
                <w:szCs w:val="24"/>
              </w:rPr>
              <w:t xml:space="preserve">, priority, </w:t>
            </w:r>
            <w:proofErr w:type="spellStart"/>
            <w:r w:rsidRPr="001227BC">
              <w:rPr>
                <w:rFonts w:ascii="Arial" w:eastAsia="Times New Roman" w:hAnsi="Arial" w:cs="Arial"/>
                <w:sz w:val="24"/>
                <w:szCs w:val="24"/>
              </w:rPr>
              <w:t>onRemoveCallback</w:t>
            </w:r>
            <w:proofErr w:type="spellEnd"/>
            <w:r w:rsidRPr="001227BC">
              <w:rPr>
                <w:rFonts w:ascii="Arial" w:eastAsia="Times New Roman" w:hAnsi="Arial" w:cs="Arial"/>
                <w:sz w:val="24"/>
                <w:szCs w:val="24"/>
              </w:rPr>
              <w:t>);</w:t>
            </w:r>
          </w:p>
        </w:tc>
        <w:tc>
          <w:tcPr>
            <w:tcW w:w="2700" w:type="dxa"/>
            <w:shd w:val="clear" w:color="auto" w:fill="auto"/>
            <w:tcMar>
              <w:top w:w="120" w:type="dxa"/>
              <w:left w:w="120" w:type="dxa"/>
              <w:bottom w:w="120" w:type="dxa"/>
              <w:right w:w="120" w:type="dxa"/>
            </w:tcMar>
            <w:hideMark/>
          </w:tcPr>
          <w:p w14:paraId="51C3805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This along with the parameters also allows you to set a priority for the cache item and a delegate that, points to a method to be invoked when the item is removed.</w:t>
            </w:r>
          </w:p>
        </w:tc>
      </w:tr>
    </w:tbl>
    <w:p w14:paraId="304290AE" w14:textId="77777777" w:rsidR="001227BC" w:rsidRPr="001227BC" w:rsidRDefault="001227BC" w:rsidP="00DF3305">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Sliding expiration is used to remove an item from the cache when it is not used for the specified time span. The following code snippet stores an item with a sliding expiration of 10 minutes with no dependencies.</w:t>
      </w:r>
    </w:p>
    <w:p w14:paraId="4B8FF426"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color w:val="000000"/>
          <w:sz w:val="20"/>
          <w:szCs w:val="20"/>
        </w:rPr>
        <w:t>Cache.</w:t>
      </w:r>
      <w:r>
        <w:rPr>
          <w:rFonts w:ascii="Courier New" w:hAnsi="Courier New" w:cs="Courier New"/>
          <w:color w:val="A8227B"/>
          <w:sz w:val="20"/>
          <w:szCs w:val="20"/>
        </w:rPr>
        <w:t>Insert</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my_item</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obj,</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DateTime.MaxValue</w:t>
      </w:r>
      <w:proofErr w:type="spellEnd"/>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TimeSpan.</w:t>
      </w:r>
      <w:r>
        <w:rPr>
          <w:rFonts w:ascii="Courier New" w:hAnsi="Courier New" w:cs="Courier New"/>
          <w:color w:val="A8227B"/>
          <w:sz w:val="20"/>
          <w:szCs w:val="20"/>
        </w:rPr>
        <w:t>FromMinutes</w:t>
      </w:r>
      <w:proofErr w:type="spellEnd"/>
      <w:r>
        <w:rPr>
          <w:rFonts w:ascii="Courier New" w:hAnsi="Courier New" w:cs="Courier New"/>
          <w:color w:val="000000"/>
          <w:sz w:val="20"/>
          <w:szCs w:val="20"/>
        </w:rPr>
        <w:t>(</w:t>
      </w:r>
      <w:r>
        <w:rPr>
          <w:rFonts w:ascii="Courier New" w:hAnsi="Courier New" w:cs="Courier New"/>
          <w:color w:val="A8660D"/>
          <w:sz w:val="20"/>
          <w:szCs w:val="20"/>
        </w:rPr>
        <w:t>10</w:t>
      </w:r>
      <w:r>
        <w:rPr>
          <w:rFonts w:ascii="Courier New" w:hAnsi="Courier New" w:cs="Courier New"/>
          <w:color w:val="000000"/>
          <w:sz w:val="20"/>
          <w:szCs w:val="20"/>
        </w:rPr>
        <w:t>));</w:t>
      </w:r>
    </w:p>
    <w:p w14:paraId="3475F59E"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lastRenderedPageBreak/>
        <w:t>Example</w:t>
      </w:r>
    </w:p>
    <w:p w14:paraId="2C5C711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Create a page with just a button and a label. Write the following code in the page load event:</w:t>
      </w:r>
    </w:p>
    <w:p w14:paraId="0623919A"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Page_</w:t>
      </w:r>
      <w:proofErr w:type="gramStart"/>
      <w:r>
        <w:rPr>
          <w:rFonts w:ascii="Courier New" w:hAnsi="Courier New" w:cs="Courier New"/>
          <w:color w:val="A8227B"/>
          <w:sz w:val="20"/>
          <w:szCs w:val="20"/>
        </w:rPr>
        <w:t>Load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1D957E50"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0B1B93D7"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b/>
          <w:bCs/>
          <w:color w:val="2239A8"/>
          <w:sz w:val="20"/>
          <w:szCs w:val="20"/>
        </w:rPr>
        <w:t>this</w:t>
      </w:r>
      <w:r>
        <w:rPr>
          <w:rFonts w:ascii="Courier New" w:hAnsi="Courier New" w:cs="Courier New"/>
          <w:color w:val="000000"/>
          <w:sz w:val="20"/>
          <w:szCs w:val="20"/>
        </w:rPr>
        <w:t>.IsPostBack</w:t>
      </w:r>
      <w:proofErr w:type="spellEnd"/>
      <w:proofErr w:type="gramEnd"/>
      <w:r>
        <w:rPr>
          <w:rFonts w:ascii="Courier New" w:hAnsi="Courier New" w:cs="Courier New"/>
          <w:color w:val="000000"/>
          <w:sz w:val="20"/>
          <w:szCs w:val="20"/>
        </w:rPr>
        <w:t>)</w:t>
      </w:r>
    </w:p>
    <w:p w14:paraId="3C034B3D"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56A3C79"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lblinfo.Text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"Page Posted Back.&lt;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w:t>
      </w:r>
      <w:r>
        <w:rPr>
          <w:rFonts w:ascii="Courier New" w:hAnsi="Courier New" w:cs="Courier New"/>
          <w:color w:val="000000"/>
          <w:sz w:val="20"/>
          <w:szCs w:val="20"/>
        </w:rPr>
        <w:t>;</w:t>
      </w:r>
    </w:p>
    <w:p w14:paraId="379EDB94"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45A8CA3"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else</w:t>
      </w:r>
    </w:p>
    <w:p w14:paraId="00D23B2F"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C35381E"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lblinfo.Text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"page Created.&lt;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w:t>
      </w:r>
      <w:r>
        <w:rPr>
          <w:rFonts w:ascii="Courier New" w:hAnsi="Courier New" w:cs="Courier New"/>
          <w:color w:val="000000"/>
          <w:sz w:val="20"/>
          <w:szCs w:val="20"/>
        </w:rPr>
        <w:t>;</w:t>
      </w:r>
    </w:p>
    <w:p w14:paraId="40B699A9"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831C7AB"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(Cache[</w:t>
      </w:r>
      <w:r>
        <w:rPr>
          <w:rFonts w:ascii="Courier New" w:hAnsi="Courier New" w:cs="Courier New"/>
          <w:color w:val="A8660D"/>
          <w:sz w:val="20"/>
          <w:szCs w:val="20"/>
        </w:rPr>
        <w:t>"</w:t>
      </w:r>
      <w:proofErr w:type="spellStart"/>
      <w:r>
        <w:rPr>
          <w:rFonts w:ascii="Courier New" w:hAnsi="Courier New" w:cs="Courier New"/>
          <w:color w:val="A8660D"/>
          <w:sz w:val="20"/>
          <w:szCs w:val="20"/>
        </w:rPr>
        <w:t>testitem</w:t>
      </w:r>
      <w:proofErr w:type="spellEnd"/>
      <w:r>
        <w:rPr>
          <w:rFonts w:ascii="Courier New" w:hAnsi="Courier New" w:cs="Courier New"/>
          <w:color w:val="A8660D"/>
          <w:sz w:val="20"/>
          <w:szCs w:val="20"/>
        </w:rPr>
        <w:t>"</w:t>
      </w:r>
      <w:r>
        <w:rPr>
          <w:rFonts w:ascii="Courier New" w:hAnsi="Courier New" w:cs="Courier New"/>
          <w:color w:val="000000"/>
          <w:sz w:val="20"/>
          <w:szCs w:val="20"/>
        </w:rPr>
        <w:t>] ==</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color w:val="000000"/>
          <w:sz w:val="20"/>
          <w:szCs w:val="20"/>
        </w:rPr>
        <w:t>)</w:t>
      </w:r>
    </w:p>
    <w:p w14:paraId="68C5B00E"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2FFE720"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lblinfo.Text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"Creating test item.&lt;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w:t>
      </w:r>
      <w:r>
        <w:rPr>
          <w:rFonts w:ascii="Courier New" w:hAnsi="Courier New" w:cs="Courier New"/>
          <w:color w:val="000000"/>
          <w:sz w:val="20"/>
          <w:szCs w:val="20"/>
        </w:rPr>
        <w:t>;</w:t>
      </w:r>
    </w:p>
    <w:p w14:paraId="2E526887"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DateTime</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testItem</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DateTime.Now</w:t>
      </w:r>
      <w:proofErr w:type="spellEnd"/>
      <w:r>
        <w:rPr>
          <w:rFonts w:ascii="Courier New" w:hAnsi="Courier New" w:cs="Courier New"/>
          <w:color w:val="000000"/>
          <w:sz w:val="20"/>
          <w:szCs w:val="20"/>
        </w:rPr>
        <w:t>;</w:t>
      </w:r>
    </w:p>
    <w:p w14:paraId="2A80DBD6"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lblinfo.Text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"Storing test item in cache "</w:t>
      </w:r>
      <w:r>
        <w:rPr>
          <w:rFonts w:ascii="Courier New" w:hAnsi="Courier New" w:cs="Courier New"/>
          <w:color w:val="000000"/>
          <w:sz w:val="20"/>
          <w:szCs w:val="20"/>
        </w:rPr>
        <w:t>;</w:t>
      </w:r>
    </w:p>
    <w:p w14:paraId="2C7E7497"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lblinfo.Text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"for 30 seconds.&lt;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w:t>
      </w:r>
      <w:r>
        <w:rPr>
          <w:rFonts w:ascii="Courier New" w:hAnsi="Courier New" w:cs="Courier New"/>
          <w:color w:val="000000"/>
          <w:sz w:val="20"/>
          <w:szCs w:val="20"/>
        </w:rPr>
        <w:t>;</w:t>
      </w:r>
    </w:p>
    <w:p w14:paraId="0A4B8227"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Cache.</w:t>
      </w:r>
      <w:r>
        <w:rPr>
          <w:rFonts w:ascii="Courier New" w:hAnsi="Courier New" w:cs="Courier New"/>
          <w:color w:val="A8227B"/>
          <w:sz w:val="20"/>
          <w:szCs w:val="20"/>
        </w:rPr>
        <w:t>Insert</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testitem</w:t>
      </w:r>
      <w:proofErr w:type="spellEnd"/>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testItem</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null</w:t>
      </w:r>
      <w:r>
        <w:rPr>
          <w:rFonts w:ascii="Courier New" w:hAnsi="Courier New" w:cs="Courier New"/>
          <w:color w:val="000000"/>
          <w:sz w:val="20"/>
          <w:szCs w:val="20"/>
        </w:rPr>
        <w:t>,</w:t>
      </w:r>
      <w:r>
        <w:rPr>
          <w:rFonts w:ascii="Courier New" w:hAnsi="Courier New" w:cs="Courier New"/>
          <w:sz w:val="20"/>
          <w:szCs w:val="20"/>
        </w:rPr>
        <w:t xml:space="preserve"> </w:t>
      </w:r>
    </w:p>
    <w:p w14:paraId="0DCCB59D"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DateTime.Now.</w:t>
      </w:r>
      <w:r>
        <w:rPr>
          <w:rFonts w:ascii="Courier New" w:hAnsi="Courier New" w:cs="Courier New"/>
          <w:color w:val="A8227B"/>
          <w:sz w:val="20"/>
          <w:szCs w:val="20"/>
        </w:rPr>
        <w:t>AddSeconds</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30</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TimeSpan.Zero</w:t>
      </w:r>
      <w:proofErr w:type="spellEnd"/>
      <w:r>
        <w:rPr>
          <w:rFonts w:ascii="Courier New" w:hAnsi="Courier New" w:cs="Courier New"/>
          <w:color w:val="000000"/>
          <w:sz w:val="20"/>
          <w:szCs w:val="20"/>
        </w:rPr>
        <w:t>);</w:t>
      </w:r>
    </w:p>
    <w:p w14:paraId="015FF84B"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9C507D2"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else</w:t>
      </w:r>
    </w:p>
    <w:p w14:paraId="76C9F46E"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CB30FE8"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lblinfo.Text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"Retrieving test item.&lt;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w:t>
      </w:r>
      <w:r>
        <w:rPr>
          <w:rFonts w:ascii="Courier New" w:hAnsi="Courier New" w:cs="Courier New"/>
          <w:color w:val="000000"/>
          <w:sz w:val="20"/>
          <w:szCs w:val="20"/>
        </w:rPr>
        <w:t>;</w:t>
      </w:r>
    </w:p>
    <w:p w14:paraId="3C75F925"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DateTime</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testItem</w:t>
      </w:r>
      <w:proofErr w:type="spellEnd"/>
      <w:r>
        <w:rPr>
          <w:rFonts w:ascii="Courier New" w:hAnsi="Courier New" w:cs="Courier New"/>
          <w:sz w:val="20"/>
          <w:szCs w:val="20"/>
        </w:rPr>
        <w:t xml:space="preserve"> </w:t>
      </w:r>
      <w:r>
        <w:rPr>
          <w:rFonts w:ascii="Courier New" w:hAnsi="Courier New" w:cs="Courier New"/>
          <w:color w:val="000000"/>
          <w:sz w:val="20"/>
          <w:szCs w:val="20"/>
        </w:rPr>
        <w:t>= (</w:t>
      </w:r>
      <w:proofErr w:type="spellStart"/>
      <w:r>
        <w:rPr>
          <w:rFonts w:ascii="Courier New" w:hAnsi="Courier New" w:cs="Courier New"/>
          <w:color w:val="000000"/>
          <w:sz w:val="20"/>
          <w:szCs w:val="20"/>
        </w:rPr>
        <w:t>DateTime</w:t>
      </w:r>
      <w:proofErr w:type="spellEnd"/>
      <w:r>
        <w:rPr>
          <w:rFonts w:ascii="Courier New" w:hAnsi="Courier New" w:cs="Courier New"/>
          <w:color w:val="000000"/>
          <w:sz w:val="20"/>
          <w:szCs w:val="20"/>
        </w:rPr>
        <w:t>)Cache[</w:t>
      </w:r>
      <w:r>
        <w:rPr>
          <w:rFonts w:ascii="Courier New" w:hAnsi="Courier New" w:cs="Courier New"/>
          <w:color w:val="A8660D"/>
          <w:sz w:val="20"/>
          <w:szCs w:val="20"/>
        </w:rPr>
        <w:t>"</w:t>
      </w:r>
      <w:proofErr w:type="spellStart"/>
      <w:r>
        <w:rPr>
          <w:rFonts w:ascii="Courier New" w:hAnsi="Courier New" w:cs="Courier New"/>
          <w:color w:val="A8660D"/>
          <w:sz w:val="20"/>
          <w:szCs w:val="20"/>
        </w:rPr>
        <w:t>testitem</w:t>
      </w:r>
      <w:proofErr w:type="spellEnd"/>
      <w:r>
        <w:rPr>
          <w:rFonts w:ascii="Courier New" w:hAnsi="Courier New" w:cs="Courier New"/>
          <w:color w:val="A8660D"/>
          <w:sz w:val="20"/>
          <w:szCs w:val="20"/>
        </w:rPr>
        <w:t>"</w:t>
      </w:r>
      <w:r>
        <w:rPr>
          <w:rFonts w:ascii="Courier New" w:hAnsi="Courier New" w:cs="Courier New"/>
          <w:color w:val="000000"/>
          <w:sz w:val="20"/>
          <w:szCs w:val="20"/>
        </w:rPr>
        <w:t>];</w:t>
      </w:r>
    </w:p>
    <w:p w14:paraId="14E3CD52"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lblinfo.Text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"Test item is: "</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testItem.</w:t>
      </w:r>
      <w:r>
        <w:rPr>
          <w:rFonts w:ascii="Courier New" w:hAnsi="Courier New" w:cs="Courier New"/>
          <w:color w:val="A8227B"/>
          <w:sz w:val="20"/>
          <w:szCs w:val="20"/>
        </w:rPr>
        <w:t>ToString</w:t>
      </w:r>
      <w:proofErr w:type="spellEnd"/>
      <w:r>
        <w:rPr>
          <w:rFonts w:ascii="Courier New" w:hAnsi="Courier New" w:cs="Courier New"/>
          <w:color w:val="000000"/>
          <w:sz w:val="20"/>
          <w:szCs w:val="20"/>
        </w:rPr>
        <w:t>();</w:t>
      </w:r>
    </w:p>
    <w:p w14:paraId="02488435"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lblinfo.Text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w:t>
      </w:r>
      <w:r>
        <w:rPr>
          <w:rFonts w:ascii="Courier New" w:hAnsi="Courier New" w:cs="Courier New"/>
          <w:color w:val="000000"/>
          <w:sz w:val="20"/>
          <w:szCs w:val="20"/>
        </w:rPr>
        <w:t>;</w:t>
      </w:r>
    </w:p>
    <w:p w14:paraId="33048852"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FEE8BEE"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lblinfo.Text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w:t>
      </w:r>
      <w:r>
        <w:rPr>
          <w:rFonts w:ascii="Courier New" w:hAnsi="Courier New" w:cs="Courier New"/>
          <w:color w:val="000000"/>
          <w:sz w:val="20"/>
          <w:szCs w:val="20"/>
        </w:rPr>
        <w:t>;</w:t>
      </w:r>
    </w:p>
    <w:p w14:paraId="0D7B07A6" w14:textId="77777777" w:rsidR="00681627" w:rsidRDefault="00681627" w:rsidP="0068162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487CC77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the page is loaded for the first time, it says:</w:t>
      </w:r>
    </w:p>
    <w:p w14:paraId="75FDD4B5" w14:textId="77777777" w:rsidR="001227BC" w:rsidRPr="001227BC" w:rsidRDefault="001227BC" w:rsidP="00681627">
      <w:pPr>
        <w:pBdr>
          <w:top w:val="single" w:sz="4" w:space="2" w:color="auto"/>
          <w:left w:val="single" w:sz="4" w:space="2" w:color="auto"/>
          <w:bottom w:val="single" w:sz="4" w:space="2" w:color="auto"/>
          <w:right w:val="single" w:sz="4" w:space="2"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3"/>
          <w:szCs w:val="23"/>
        </w:rPr>
      </w:pPr>
      <w:r w:rsidRPr="001227BC">
        <w:rPr>
          <w:rFonts w:ascii="Courier New" w:eastAsia="Times New Roman" w:hAnsi="Courier New" w:cs="Courier New"/>
          <w:color w:val="660066"/>
          <w:sz w:val="23"/>
          <w:szCs w:val="23"/>
        </w:rPr>
        <w:t>Page</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0066"/>
          <w:sz w:val="23"/>
          <w:szCs w:val="23"/>
        </w:rPr>
        <w:t>Created</w:t>
      </w:r>
      <w:r w:rsidRPr="001227BC">
        <w:rPr>
          <w:rFonts w:ascii="Courier New" w:eastAsia="Times New Roman" w:hAnsi="Courier New" w:cs="Courier New"/>
          <w:color w:val="666600"/>
          <w:sz w:val="23"/>
          <w:szCs w:val="23"/>
        </w:rPr>
        <w:t>.</w:t>
      </w:r>
    </w:p>
    <w:p w14:paraId="25D61CD7" w14:textId="77777777" w:rsidR="001227BC" w:rsidRPr="001227BC" w:rsidRDefault="001227BC" w:rsidP="00681627">
      <w:pPr>
        <w:pBdr>
          <w:top w:val="single" w:sz="4" w:space="2" w:color="auto"/>
          <w:left w:val="single" w:sz="4" w:space="2" w:color="auto"/>
          <w:bottom w:val="single" w:sz="4" w:space="2" w:color="auto"/>
          <w:right w:val="single" w:sz="4" w:space="2"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3"/>
          <w:szCs w:val="23"/>
        </w:rPr>
      </w:pPr>
      <w:r w:rsidRPr="001227BC">
        <w:rPr>
          <w:rFonts w:ascii="Courier New" w:eastAsia="Times New Roman" w:hAnsi="Courier New" w:cs="Courier New"/>
          <w:color w:val="660066"/>
          <w:sz w:val="23"/>
          <w:szCs w:val="23"/>
        </w:rPr>
        <w:t>Creating</w:t>
      </w:r>
      <w:r w:rsidRPr="001227BC">
        <w:rPr>
          <w:rFonts w:ascii="Courier New" w:eastAsia="Times New Roman" w:hAnsi="Courier New" w:cs="Courier New"/>
          <w:color w:val="000000"/>
          <w:sz w:val="23"/>
          <w:szCs w:val="23"/>
        </w:rPr>
        <w:t xml:space="preserve"> test item</w:t>
      </w:r>
      <w:r w:rsidRPr="001227BC">
        <w:rPr>
          <w:rFonts w:ascii="Courier New" w:eastAsia="Times New Roman" w:hAnsi="Courier New" w:cs="Courier New"/>
          <w:color w:val="666600"/>
          <w:sz w:val="23"/>
          <w:szCs w:val="23"/>
        </w:rPr>
        <w:t>.</w:t>
      </w:r>
    </w:p>
    <w:p w14:paraId="221D2BF7" w14:textId="77777777" w:rsidR="001227BC" w:rsidRPr="001227BC" w:rsidRDefault="001227BC" w:rsidP="00DF3305">
      <w:pPr>
        <w:pBdr>
          <w:top w:val="single" w:sz="4" w:space="2" w:color="auto"/>
          <w:left w:val="single" w:sz="4" w:space="2" w:color="auto"/>
          <w:bottom w:val="single" w:sz="4" w:space="2" w:color="auto"/>
          <w:right w:val="single" w:sz="4" w:space="2"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Courier New" w:eastAsia="Times New Roman" w:hAnsi="Courier New" w:cs="Courier New"/>
          <w:sz w:val="23"/>
          <w:szCs w:val="23"/>
        </w:rPr>
      </w:pPr>
      <w:r w:rsidRPr="001227BC">
        <w:rPr>
          <w:rFonts w:ascii="Courier New" w:eastAsia="Times New Roman" w:hAnsi="Courier New" w:cs="Courier New"/>
          <w:color w:val="660066"/>
          <w:sz w:val="23"/>
          <w:szCs w:val="23"/>
        </w:rPr>
        <w:t>Storing</w:t>
      </w:r>
      <w:r w:rsidRPr="001227BC">
        <w:rPr>
          <w:rFonts w:ascii="Courier New" w:eastAsia="Times New Roman" w:hAnsi="Courier New" w:cs="Courier New"/>
          <w:color w:val="000000"/>
          <w:sz w:val="23"/>
          <w:szCs w:val="23"/>
        </w:rPr>
        <w:t xml:space="preserve"> test item </w:t>
      </w:r>
      <w:r w:rsidRPr="001227BC">
        <w:rPr>
          <w:rFonts w:ascii="Courier New" w:eastAsia="Times New Roman" w:hAnsi="Courier New" w:cs="Courier New"/>
          <w:color w:val="000088"/>
          <w:sz w:val="23"/>
          <w:szCs w:val="23"/>
        </w:rPr>
        <w:t>in</w:t>
      </w:r>
      <w:r w:rsidRPr="001227BC">
        <w:rPr>
          <w:rFonts w:ascii="Courier New" w:eastAsia="Times New Roman" w:hAnsi="Courier New" w:cs="Courier New"/>
          <w:color w:val="000000"/>
          <w:sz w:val="23"/>
          <w:szCs w:val="23"/>
        </w:rPr>
        <w:t xml:space="preserve"> cache </w:t>
      </w:r>
      <w:r w:rsidRPr="001227BC">
        <w:rPr>
          <w:rFonts w:ascii="Courier New" w:eastAsia="Times New Roman" w:hAnsi="Courier New" w:cs="Courier New"/>
          <w:color w:val="000088"/>
          <w:sz w:val="23"/>
          <w:szCs w:val="23"/>
        </w:rPr>
        <w:t>for</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006666"/>
          <w:sz w:val="23"/>
          <w:szCs w:val="23"/>
        </w:rPr>
        <w:t>30</w:t>
      </w:r>
      <w:r w:rsidRPr="001227BC">
        <w:rPr>
          <w:rFonts w:ascii="Courier New" w:eastAsia="Times New Roman" w:hAnsi="Courier New" w:cs="Courier New"/>
          <w:color w:val="000000"/>
          <w:sz w:val="23"/>
          <w:szCs w:val="23"/>
        </w:rPr>
        <w:t xml:space="preserve"> seconds</w:t>
      </w:r>
      <w:r w:rsidRPr="001227BC">
        <w:rPr>
          <w:rFonts w:ascii="Courier New" w:eastAsia="Times New Roman" w:hAnsi="Courier New" w:cs="Courier New"/>
          <w:color w:val="666600"/>
          <w:sz w:val="23"/>
          <w:szCs w:val="23"/>
        </w:rPr>
        <w:t>.</w:t>
      </w:r>
    </w:p>
    <w:p w14:paraId="542C5DA0"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If you click on the button again within 30 seconds, the page is posted back but the label control gets its information from the cache as shown:</w:t>
      </w:r>
    </w:p>
    <w:p w14:paraId="4510941F" w14:textId="77777777" w:rsidR="001227BC" w:rsidRPr="001227BC" w:rsidRDefault="001227BC" w:rsidP="00681627">
      <w:pPr>
        <w:pBdr>
          <w:top w:val="single" w:sz="4" w:space="2" w:color="auto"/>
          <w:left w:val="single" w:sz="4" w:space="2" w:color="auto"/>
          <w:bottom w:val="single" w:sz="4" w:space="2" w:color="auto"/>
          <w:right w:val="single" w:sz="4" w:space="2"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3"/>
          <w:szCs w:val="23"/>
        </w:rPr>
      </w:pPr>
      <w:r w:rsidRPr="001227BC">
        <w:rPr>
          <w:rFonts w:ascii="Courier New" w:eastAsia="Times New Roman" w:hAnsi="Courier New" w:cs="Courier New"/>
          <w:color w:val="660066"/>
          <w:sz w:val="23"/>
          <w:szCs w:val="23"/>
        </w:rPr>
        <w:t>Page</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0066"/>
          <w:sz w:val="23"/>
          <w:szCs w:val="23"/>
        </w:rPr>
        <w:t>Posted</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660066"/>
          <w:sz w:val="23"/>
          <w:szCs w:val="23"/>
        </w:rPr>
        <w:t>Back</w:t>
      </w:r>
      <w:r w:rsidRPr="001227BC">
        <w:rPr>
          <w:rFonts w:ascii="Courier New" w:eastAsia="Times New Roman" w:hAnsi="Courier New" w:cs="Courier New"/>
          <w:color w:val="666600"/>
          <w:sz w:val="23"/>
          <w:szCs w:val="23"/>
        </w:rPr>
        <w:t>.</w:t>
      </w:r>
    </w:p>
    <w:p w14:paraId="280F50AA" w14:textId="77777777" w:rsidR="001227BC" w:rsidRPr="001227BC" w:rsidRDefault="001227BC" w:rsidP="00681627">
      <w:pPr>
        <w:pBdr>
          <w:top w:val="single" w:sz="4" w:space="2" w:color="auto"/>
          <w:left w:val="single" w:sz="4" w:space="2" w:color="auto"/>
          <w:bottom w:val="single" w:sz="4" w:space="2" w:color="auto"/>
          <w:right w:val="single" w:sz="4" w:space="2"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3"/>
          <w:szCs w:val="23"/>
        </w:rPr>
      </w:pPr>
      <w:r w:rsidRPr="001227BC">
        <w:rPr>
          <w:rFonts w:ascii="Courier New" w:eastAsia="Times New Roman" w:hAnsi="Courier New" w:cs="Courier New"/>
          <w:color w:val="660066"/>
          <w:sz w:val="23"/>
          <w:szCs w:val="23"/>
        </w:rPr>
        <w:t>Retrieving</w:t>
      </w:r>
      <w:r w:rsidRPr="001227BC">
        <w:rPr>
          <w:rFonts w:ascii="Courier New" w:eastAsia="Times New Roman" w:hAnsi="Courier New" w:cs="Courier New"/>
          <w:color w:val="000000"/>
          <w:sz w:val="23"/>
          <w:szCs w:val="23"/>
        </w:rPr>
        <w:t xml:space="preserve"> test item</w:t>
      </w:r>
      <w:r w:rsidRPr="001227BC">
        <w:rPr>
          <w:rFonts w:ascii="Courier New" w:eastAsia="Times New Roman" w:hAnsi="Courier New" w:cs="Courier New"/>
          <w:color w:val="666600"/>
          <w:sz w:val="23"/>
          <w:szCs w:val="23"/>
        </w:rPr>
        <w:t>.</w:t>
      </w:r>
    </w:p>
    <w:p w14:paraId="6E9656B5" w14:textId="77777777" w:rsidR="001227BC" w:rsidRPr="001227BC" w:rsidRDefault="001227BC" w:rsidP="00681627">
      <w:pPr>
        <w:pBdr>
          <w:top w:val="single" w:sz="4" w:space="2" w:color="auto"/>
          <w:left w:val="single" w:sz="4" w:space="2" w:color="auto"/>
          <w:bottom w:val="single" w:sz="4" w:space="2" w:color="auto"/>
          <w:right w:val="single" w:sz="4" w:space="2"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3"/>
          <w:szCs w:val="23"/>
        </w:rPr>
      </w:pPr>
      <w:r w:rsidRPr="001227BC">
        <w:rPr>
          <w:rFonts w:ascii="Courier New" w:eastAsia="Times New Roman" w:hAnsi="Courier New" w:cs="Courier New"/>
          <w:color w:val="660066"/>
          <w:sz w:val="23"/>
          <w:szCs w:val="23"/>
        </w:rPr>
        <w:t>Test</w:t>
      </w:r>
      <w:r w:rsidRPr="001227BC">
        <w:rPr>
          <w:rFonts w:ascii="Courier New" w:eastAsia="Times New Roman" w:hAnsi="Courier New" w:cs="Courier New"/>
          <w:color w:val="000000"/>
          <w:sz w:val="23"/>
          <w:szCs w:val="23"/>
        </w:rPr>
        <w:t xml:space="preserve"> item </w:t>
      </w:r>
      <w:r w:rsidRPr="001227BC">
        <w:rPr>
          <w:rFonts w:ascii="Courier New" w:eastAsia="Times New Roman" w:hAnsi="Courier New" w:cs="Courier New"/>
          <w:color w:val="000088"/>
          <w:sz w:val="23"/>
          <w:szCs w:val="23"/>
        </w:rPr>
        <w:t>is</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006666"/>
          <w:sz w:val="23"/>
          <w:szCs w:val="23"/>
        </w:rPr>
        <w:t>14</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6666"/>
          <w:sz w:val="23"/>
          <w:szCs w:val="23"/>
        </w:rPr>
        <w:t>07</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6666"/>
          <w:sz w:val="23"/>
          <w:szCs w:val="23"/>
        </w:rPr>
        <w:t>2010</w:t>
      </w:r>
      <w:r w:rsidRPr="001227BC">
        <w:rPr>
          <w:rFonts w:ascii="Courier New" w:eastAsia="Times New Roman" w:hAnsi="Courier New" w:cs="Courier New"/>
          <w:color w:val="000000"/>
          <w:sz w:val="23"/>
          <w:szCs w:val="23"/>
        </w:rPr>
        <w:t xml:space="preserve"> </w:t>
      </w:r>
      <w:r w:rsidRPr="001227BC">
        <w:rPr>
          <w:rFonts w:ascii="Courier New" w:eastAsia="Times New Roman" w:hAnsi="Courier New" w:cs="Courier New"/>
          <w:color w:val="006666"/>
          <w:sz w:val="23"/>
          <w:szCs w:val="23"/>
        </w:rPr>
        <w:t>01</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6666"/>
          <w:sz w:val="23"/>
          <w:szCs w:val="23"/>
        </w:rPr>
        <w:t>25</w:t>
      </w:r>
      <w:r w:rsidRPr="001227BC">
        <w:rPr>
          <w:rFonts w:ascii="Courier New" w:eastAsia="Times New Roman" w:hAnsi="Courier New" w:cs="Courier New"/>
          <w:color w:val="666600"/>
          <w:sz w:val="23"/>
          <w:szCs w:val="23"/>
        </w:rPr>
        <w:t>:</w:t>
      </w:r>
      <w:r w:rsidRPr="001227BC">
        <w:rPr>
          <w:rFonts w:ascii="Courier New" w:eastAsia="Times New Roman" w:hAnsi="Courier New" w:cs="Courier New"/>
          <w:color w:val="006666"/>
          <w:sz w:val="23"/>
          <w:szCs w:val="23"/>
        </w:rPr>
        <w:t>04</w:t>
      </w:r>
    </w:p>
    <w:p w14:paraId="74FC6CCF" w14:textId="77777777" w:rsidR="00F6493A" w:rsidRDefault="00F6493A"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18894C80" w14:textId="24694157" w:rsidR="001227BC" w:rsidRPr="001227BC" w:rsidRDefault="001227BC" w:rsidP="00E83E27">
      <w:pPr>
        <w:pStyle w:val="Heading1"/>
        <w:spacing w:before="0" w:beforeAutospacing="0" w:after="0" w:afterAutospacing="0"/>
        <w:jc w:val="both"/>
      </w:pPr>
      <w:bookmarkStart w:id="33" w:name="_Ref62412266"/>
      <w:r w:rsidRPr="001227BC">
        <w:lastRenderedPageBreak/>
        <w:t>Web Services</w:t>
      </w:r>
      <w:bookmarkEnd w:id="33"/>
    </w:p>
    <w:p w14:paraId="66488FF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 web service is a web-based functionality accessed using the protocols of the web to be used by the web applications. There are three aspects of web service development:</w:t>
      </w:r>
    </w:p>
    <w:p w14:paraId="08C79275" w14:textId="77777777" w:rsidR="001227BC" w:rsidRPr="001227BC" w:rsidRDefault="001227BC" w:rsidP="00E83E27">
      <w:pPr>
        <w:numPr>
          <w:ilvl w:val="0"/>
          <w:numId w:val="71"/>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Creating the web service</w:t>
      </w:r>
    </w:p>
    <w:p w14:paraId="6B4A4DEB" w14:textId="77777777" w:rsidR="001227BC" w:rsidRPr="001227BC" w:rsidRDefault="001227BC" w:rsidP="00E83E27">
      <w:pPr>
        <w:numPr>
          <w:ilvl w:val="0"/>
          <w:numId w:val="71"/>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Creating a proxy</w:t>
      </w:r>
    </w:p>
    <w:p w14:paraId="1C9C3226" w14:textId="77777777" w:rsidR="001227BC" w:rsidRPr="001227BC" w:rsidRDefault="001227BC" w:rsidP="00DF3305">
      <w:pPr>
        <w:numPr>
          <w:ilvl w:val="0"/>
          <w:numId w:val="71"/>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Consuming the web service</w:t>
      </w:r>
    </w:p>
    <w:p w14:paraId="2F3CA65C"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Creating a Web Service</w:t>
      </w:r>
    </w:p>
    <w:p w14:paraId="44C6E6FF" w14:textId="77777777" w:rsidR="001227BC" w:rsidRPr="001227BC" w:rsidRDefault="001227BC" w:rsidP="00DF3305">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 web service is a web application which is basically a class consisting of methods that could be used by other applications. It also follows a code-behind architecture such as the ASP.NET web pages, although it does not have a user interface.</w:t>
      </w:r>
    </w:p>
    <w:p w14:paraId="1D989AB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To understand the concept let us create a web service to provide stock price information. The clients can query about the name and price of a stock based on the stock symbol. To keep this example simple, the values are hardcoded in a two-dimensional array. This web service has three methods:</w:t>
      </w:r>
    </w:p>
    <w:p w14:paraId="0274C676" w14:textId="77777777" w:rsidR="001227BC" w:rsidRPr="001227BC" w:rsidRDefault="001227BC" w:rsidP="00E83E27">
      <w:pPr>
        <w:numPr>
          <w:ilvl w:val="0"/>
          <w:numId w:val="72"/>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 default HelloWorld method</w:t>
      </w:r>
    </w:p>
    <w:p w14:paraId="54EE5E21" w14:textId="77777777" w:rsidR="001227BC" w:rsidRPr="001227BC" w:rsidRDefault="001227BC" w:rsidP="00E83E27">
      <w:pPr>
        <w:numPr>
          <w:ilvl w:val="0"/>
          <w:numId w:val="72"/>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A </w:t>
      </w:r>
      <w:proofErr w:type="spellStart"/>
      <w:r w:rsidRPr="001227BC">
        <w:rPr>
          <w:rFonts w:ascii="Arial" w:eastAsia="Times New Roman" w:hAnsi="Arial" w:cs="Arial"/>
          <w:sz w:val="24"/>
          <w:szCs w:val="24"/>
        </w:rPr>
        <w:t>GetName</w:t>
      </w:r>
      <w:proofErr w:type="spellEnd"/>
      <w:r w:rsidRPr="001227BC">
        <w:rPr>
          <w:rFonts w:ascii="Arial" w:eastAsia="Times New Roman" w:hAnsi="Arial" w:cs="Arial"/>
          <w:sz w:val="24"/>
          <w:szCs w:val="24"/>
        </w:rPr>
        <w:t xml:space="preserve"> Method</w:t>
      </w:r>
    </w:p>
    <w:p w14:paraId="579DF9D9" w14:textId="77777777" w:rsidR="001227BC" w:rsidRPr="001227BC" w:rsidRDefault="001227BC" w:rsidP="00DF3305">
      <w:pPr>
        <w:numPr>
          <w:ilvl w:val="0"/>
          <w:numId w:val="72"/>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A </w:t>
      </w:r>
      <w:proofErr w:type="spellStart"/>
      <w:r w:rsidRPr="001227BC">
        <w:rPr>
          <w:rFonts w:ascii="Arial" w:eastAsia="Times New Roman" w:hAnsi="Arial" w:cs="Arial"/>
          <w:sz w:val="24"/>
          <w:szCs w:val="24"/>
        </w:rPr>
        <w:t>GetPrice</w:t>
      </w:r>
      <w:proofErr w:type="spellEnd"/>
      <w:r w:rsidRPr="001227BC">
        <w:rPr>
          <w:rFonts w:ascii="Arial" w:eastAsia="Times New Roman" w:hAnsi="Arial" w:cs="Arial"/>
          <w:sz w:val="24"/>
          <w:szCs w:val="24"/>
        </w:rPr>
        <w:t xml:space="preserve"> Method</w:t>
      </w:r>
    </w:p>
    <w:p w14:paraId="6286CCD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Take the following steps to create the web service:</w:t>
      </w:r>
    </w:p>
    <w:p w14:paraId="686DAAE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(1</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Select File -&gt; New -&gt; Web Site in Visual Studio, and then select ASP.NET Web Service.</w:t>
      </w:r>
    </w:p>
    <w:p w14:paraId="524316D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(2</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A web service file called Service.asmx and its code behind file, </w:t>
      </w:r>
      <w:proofErr w:type="spellStart"/>
      <w:r w:rsidRPr="001227BC">
        <w:rPr>
          <w:rFonts w:ascii="Arial" w:eastAsia="Times New Roman" w:hAnsi="Arial" w:cs="Arial"/>
          <w:color w:val="000000"/>
          <w:sz w:val="24"/>
          <w:szCs w:val="24"/>
        </w:rPr>
        <w:t>Service.cs</w:t>
      </w:r>
      <w:proofErr w:type="spellEnd"/>
      <w:r w:rsidRPr="001227BC">
        <w:rPr>
          <w:rFonts w:ascii="Arial" w:eastAsia="Times New Roman" w:hAnsi="Arial" w:cs="Arial"/>
          <w:color w:val="000000"/>
          <w:sz w:val="24"/>
          <w:szCs w:val="24"/>
        </w:rPr>
        <w:t xml:space="preserve"> is created in the </w:t>
      </w:r>
      <w:proofErr w:type="spellStart"/>
      <w:r w:rsidRPr="001227BC">
        <w:rPr>
          <w:rFonts w:ascii="Arial" w:eastAsia="Times New Roman" w:hAnsi="Arial" w:cs="Arial"/>
          <w:color w:val="000000"/>
          <w:sz w:val="24"/>
          <w:szCs w:val="24"/>
        </w:rPr>
        <w:t>App_Code</w:t>
      </w:r>
      <w:proofErr w:type="spellEnd"/>
      <w:r w:rsidRPr="001227BC">
        <w:rPr>
          <w:rFonts w:ascii="Arial" w:eastAsia="Times New Roman" w:hAnsi="Arial" w:cs="Arial"/>
          <w:color w:val="000000"/>
          <w:sz w:val="24"/>
          <w:szCs w:val="24"/>
        </w:rPr>
        <w:t xml:space="preserve"> directory of the project.</w:t>
      </w:r>
    </w:p>
    <w:p w14:paraId="72D13B8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(3</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Change the names of the files to StockService.asmx and </w:t>
      </w:r>
      <w:proofErr w:type="spellStart"/>
      <w:r w:rsidRPr="001227BC">
        <w:rPr>
          <w:rFonts w:ascii="Arial" w:eastAsia="Times New Roman" w:hAnsi="Arial" w:cs="Arial"/>
          <w:color w:val="000000"/>
          <w:sz w:val="24"/>
          <w:szCs w:val="24"/>
        </w:rPr>
        <w:t>StockService.cs</w:t>
      </w:r>
      <w:proofErr w:type="spellEnd"/>
      <w:r w:rsidRPr="001227BC">
        <w:rPr>
          <w:rFonts w:ascii="Arial" w:eastAsia="Times New Roman" w:hAnsi="Arial" w:cs="Arial"/>
          <w:color w:val="000000"/>
          <w:sz w:val="24"/>
          <w:szCs w:val="24"/>
        </w:rPr>
        <w:t>.</w:t>
      </w:r>
    </w:p>
    <w:p w14:paraId="5FE4C38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(4</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The .</w:t>
      </w:r>
      <w:proofErr w:type="spellStart"/>
      <w:r w:rsidRPr="001227BC">
        <w:rPr>
          <w:rFonts w:ascii="Arial" w:eastAsia="Times New Roman" w:hAnsi="Arial" w:cs="Arial"/>
          <w:color w:val="000000"/>
          <w:sz w:val="24"/>
          <w:szCs w:val="24"/>
        </w:rPr>
        <w:t>asmx</w:t>
      </w:r>
      <w:proofErr w:type="spellEnd"/>
      <w:r w:rsidRPr="001227BC">
        <w:rPr>
          <w:rFonts w:ascii="Arial" w:eastAsia="Times New Roman" w:hAnsi="Arial" w:cs="Arial"/>
          <w:color w:val="000000"/>
          <w:sz w:val="24"/>
          <w:szCs w:val="24"/>
        </w:rPr>
        <w:t xml:space="preserve"> file has simply a </w:t>
      </w:r>
      <w:proofErr w:type="spellStart"/>
      <w:r w:rsidRPr="001227BC">
        <w:rPr>
          <w:rFonts w:ascii="Arial" w:eastAsia="Times New Roman" w:hAnsi="Arial" w:cs="Arial"/>
          <w:color w:val="000000"/>
          <w:sz w:val="24"/>
          <w:szCs w:val="24"/>
        </w:rPr>
        <w:t>WebService</w:t>
      </w:r>
      <w:proofErr w:type="spellEnd"/>
      <w:r w:rsidRPr="001227BC">
        <w:rPr>
          <w:rFonts w:ascii="Arial" w:eastAsia="Times New Roman" w:hAnsi="Arial" w:cs="Arial"/>
          <w:color w:val="000000"/>
          <w:sz w:val="24"/>
          <w:szCs w:val="24"/>
        </w:rPr>
        <w:t xml:space="preserve"> directive on it:</w:t>
      </w:r>
    </w:p>
    <w:p w14:paraId="380E33E9"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sidRPr="00183101">
        <w:rPr>
          <w:rFonts w:ascii="Courier New" w:hAnsi="Courier New" w:cs="Courier New"/>
          <w:b/>
          <w:bCs/>
          <w:color w:val="2239A8"/>
          <w:sz w:val="20"/>
          <w:szCs w:val="20"/>
        </w:rPr>
        <w:t>&lt;%@</w:t>
      </w:r>
      <w:r w:rsidRPr="00CB5C01">
        <w:rPr>
          <w:rFonts w:ascii="Courier New" w:hAnsi="Courier New" w:cs="Courier New"/>
          <w:b/>
          <w:bCs/>
          <w:color w:val="2239A8"/>
          <w:sz w:val="20"/>
          <w:szCs w:val="20"/>
        </w:rPr>
        <w:t xml:space="preserve"> </w:t>
      </w:r>
      <w:proofErr w:type="spellStart"/>
      <w:r w:rsidRPr="00CB5C01">
        <w:rPr>
          <w:rFonts w:ascii="Courier New" w:hAnsi="Courier New" w:cs="Courier New"/>
          <w:b/>
          <w:bCs/>
          <w:color w:val="2239A8"/>
          <w:sz w:val="20"/>
          <w:szCs w:val="20"/>
        </w:rPr>
        <w:t>WebService</w:t>
      </w:r>
      <w:proofErr w:type="spellEnd"/>
      <w:r>
        <w:rPr>
          <w:rFonts w:ascii="Courier New" w:hAnsi="Courier New" w:cs="Courier New"/>
          <w:sz w:val="20"/>
          <w:szCs w:val="20"/>
        </w:rPr>
        <w:t xml:space="preserve"> </w:t>
      </w:r>
      <w:r>
        <w:rPr>
          <w:rFonts w:ascii="Courier New" w:hAnsi="Courier New" w:cs="Courier New"/>
          <w:b/>
          <w:bCs/>
          <w:color w:val="8C1D69"/>
          <w:sz w:val="20"/>
          <w:szCs w:val="20"/>
        </w:rPr>
        <w:t>Language</w:t>
      </w:r>
      <w:r>
        <w:rPr>
          <w:rFonts w:ascii="Courier New" w:hAnsi="Courier New" w:cs="Courier New"/>
          <w:color w:val="000000"/>
          <w:sz w:val="20"/>
          <w:szCs w:val="20"/>
        </w:rPr>
        <w:t>=</w:t>
      </w:r>
      <w:r>
        <w:rPr>
          <w:rFonts w:ascii="Courier New" w:hAnsi="Courier New" w:cs="Courier New"/>
          <w:color w:val="A8660D"/>
          <w:sz w:val="20"/>
          <w:szCs w:val="20"/>
        </w:rPr>
        <w:t>"C#"</w:t>
      </w:r>
      <w:r>
        <w:rPr>
          <w:rFonts w:ascii="Courier New" w:hAnsi="Courier New" w:cs="Courier New"/>
          <w:sz w:val="20"/>
          <w:szCs w:val="20"/>
        </w:rPr>
        <w:t xml:space="preserve"> </w:t>
      </w:r>
      <w:proofErr w:type="spellStart"/>
      <w:r>
        <w:rPr>
          <w:rFonts w:ascii="Courier New" w:hAnsi="Courier New" w:cs="Courier New"/>
          <w:b/>
          <w:bCs/>
          <w:color w:val="8C1D69"/>
          <w:sz w:val="20"/>
          <w:szCs w:val="20"/>
        </w:rPr>
        <w:t>CodeBehind</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App_Code</w:t>
      </w:r>
      <w:proofErr w:type="spellEnd"/>
      <w:r>
        <w:rPr>
          <w:rFonts w:ascii="Courier New" w:hAnsi="Courier New" w:cs="Courier New"/>
          <w:color w:val="A8660D"/>
          <w:sz w:val="20"/>
          <w:szCs w:val="20"/>
        </w:rPr>
        <w:t>/</w:t>
      </w:r>
      <w:proofErr w:type="spellStart"/>
      <w:r>
        <w:rPr>
          <w:rFonts w:ascii="Courier New" w:hAnsi="Courier New" w:cs="Courier New"/>
          <w:color w:val="A8660D"/>
          <w:sz w:val="20"/>
          <w:szCs w:val="20"/>
        </w:rPr>
        <w:t>StockService.cs</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13EA4B90"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Class</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StockService</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3DBF268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(5</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Open the </w:t>
      </w:r>
      <w:proofErr w:type="spellStart"/>
      <w:r w:rsidRPr="001227BC">
        <w:rPr>
          <w:rFonts w:ascii="Arial" w:eastAsia="Times New Roman" w:hAnsi="Arial" w:cs="Arial"/>
          <w:color w:val="000000"/>
          <w:sz w:val="24"/>
          <w:szCs w:val="24"/>
        </w:rPr>
        <w:t>StockService.cs</w:t>
      </w:r>
      <w:proofErr w:type="spellEnd"/>
      <w:r w:rsidRPr="001227BC">
        <w:rPr>
          <w:rFonts w:ascii="Arial" w:eastAsia="Times New Roman" w:hAnsi="Arial" w:cs="Arial"/>
          <w:color w:val="000000"/>
          <w:sz w:val="24"/>
          <w:szCs w:val="24"/>
        </w:rPr>
        <w:t xml:space="preserve"> file, the code generated in it is the basic Hello World service. The default web service code behind file looks like the following:</w:t>
      </w:r>
    </w:p>
    <w:p w14:paraId="575D72E8"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System;</w:t>
      </w:r>
    </w:p>
    <w:p w14:paraId="370E1190"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System.Collections</w:t>
      </w:r>
      <w:proofErr w:type="spellEnd"/>
      <w:r>
        <w:rPr>
          <w:rFonts w:ascii="Courier New" w:hAnsi="Courier New" w:cs="Courier New"/>
          <w:color w:val="000000"/>
          <w:sz w:val="20"/>
          <w:szCs w:val="20"/>
        </w:rPr>
        <w:t>;</w:t>
      </w:r>
    </w:p>
    <w:p w14:paraId="31C48EA4"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System.ComponentModel</w:t>
      </w:r>
      <w:proofErr w:type="spellEnd"/>
      <w:r>
        <w:rPr>
          <w:rFonts w:ascii="Courier New" w:hAnsi="Courier New" w:cs="Courier New"/>
          <w:color w:val="000000"/>
          <w:sz w:val="20"/>
          <w:szCs w:val="20"/>
        </w:rPr>
        <w:t>;</w:t>
      </w:r>
    </w:p>
    <w:p w14:paraId="5CA0EE70"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System.Data</w:t>
      </w:r>
      <w:proofErr w:type="spellEnd"/>
      <w:r>
        <w:rPr>
          <w:rFonts w:ascii="Courier New" w:hAnsi="Courier New" w:cs="Courier New"/>
          <w:color w:val="000000"/>
          <w:sz w:val="20"/>
          <w:szCs w:val="20"/>
        </w:rPr>
        <w:t>;</w:t>
      </w:r>
    </w:p>
    <w:p w14:paraId="24E815C2"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System.Linq</w:t>
      </w:r>
      <w:proofErr w:type="spellEnd"/>
      <w:r>
        <w:rPr>
          <w:rFonts w:ascii="Courier New" w:hAnsi="Courier New" w:cs="Courier New"/>
          <w:color w:val="000000"/>
          <w:sz w:val="20"/>
          <w:szCs w:val="20"/>
        </w:rPr>
        <w:t>;</w:t>
      </w:r>
    </w:p>
    <w:p w14:paraId="7697697F"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spellEnd"/>
      <w:r>
        <w:rPr>
          <w:rFonts w:ascii="Courier New" w:hAnsi="Courier New" w:cs="Courier New"/>
          <w:color w:val="000000"/>
          <w:sz w:val="20"/>
          <w:szCs w:val="20"/>
        </w:rPr>
        <w:t>;</w:t>
      </w:r>
    </w:p>
    <w:p w14:paraId="29B72BEB"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System.Web.Services</w:t>
      </w:r>
      <w:proofErr w:type="spellEnd"/>
      <w:proofErr w:type="gramEnd"/>
      <w:r>
        <w:rPr>
          <w:rFonts w:ascii="Courier New" w:hAnsi="Courier New" w:cs="Courier New"/>
          <w:color w:val="000000"/>
          <w:sz w:val="20"/>
          <w:szCs w:val="20"/>
        </w:rPr>
        <w:t>;</w:t>
      </w:r>
    </w:p>
    <w:p w14:paraId="731C96BB"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System.Web.Services.Protocols</w:t>
      </w:r>
      <w:proofErr w:type="spellEnd"/>
      <w:proofErr w:type="gramEnd"/>
      <w:r>
        <w:rPr>
          <w:rFonts w:ascii="Courier New" w:hAnsi="Courier New" w:cs="Courier New"/>
          <w:color w:val="000000"/>
          <w:sz w:val="20"/>
          <w:szCs w:val="20"/>
        </w:rPr>
        <w:t>;</w:t>
      </w:r>
    </w:p>
    <w:p w14:paraId="2ACF8543"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System.Xml.Linq</w:t>
      </w:r>
      <w:proofErr w:type="spellEnd"/>
      <w:proofErr w:type="gramEnd"/>
      <w:r>
        <w:rPr>
          <w:rFonts w:ascii="Courier New" w:hAnsi="Courier New" w:cs="Courier New"/>
          <w:color w:val="000000"/>
          <w:sz w:val="20"/>
          <w:szCs w:val="20"/>
        </w:rPr>
        <w:t>;</w:t>
      </w:r>
    </w:p>
    <w:p w14:paraId="76382298"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StockService</w:t>
      </w:r>
      <w:proofErr w:type="spellEnd"/>
    </w:p>
    <w:p w14:paraId="62941774"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654AF41"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&lt;summary&gt;</w:t>
      </w:r>
    </w:p>
    <w:p w14:paraId="59D442F4"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Summary description for Service1</w:t>
      </w:r>
    </w:p>
    <w:p w14:paraId="3F196B86"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&lt;summary&gt;</w:t>
      </w:r>
    </w:p>
    <w:p w14:paraId="4D3EC833"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A8227B"/>
          <w:sz w:val="20"/>
          <w:szCs w:val="20"/>
        </w:rPr>
        <w:t>WebService</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Namespace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"http://tempuri.org/"</w:t>
      </w:r>
      <w:r>
        <w:rPr>
          <w:rFonts w:ascii="Courier New" w:hAnsi="Courier New" w:cs="Courier New"/>
          <w:color w:val="000000"/>
          <w:sz w:val="20"/>
          <w:szCs w:val="20"/>
        </w:rPr>
        <w:t>)]</w:t>
      </w:r>
    </w:p>
    <w:p w14:paraId="7C93222B"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proofErr w:type="gramStart"/>
      <w:r>
        <w:rPr>
          <w:rFonts w:ascii="Courier New" w:hAnsi="Courier New" w:cs="Courier New"/>
          <w:color w:val="A8227B"/>
          <w:sz w:val="20"/>
          <w:szCs w:val="20"/>
        </w:rPr>
        <w:t>WebServiceBinding</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ConformsTo</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WsiProfiles.BasicProfile1_1)]</w:t>
      </w:r>
    </w:p>
    <w:p w14:paraId="3392BD10"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A8227B"/>
          <w:sz w:val="20"/>
          <w:szCs w:val="20"/>
        </w:rPr>
        <w:t>ToolboxItem</w:t>
      </w:r>
      <w:proofErr w:type="spellEnd"/>
      <w:r>
        <w:rPr>
          <w:rFonts w:ascii="Courier New" w:hAnsi="Courier New" w:cs="Courier New"/>
          <w:color w:val="000000"/>
          <w:sz w:val="20"/>
          <w:szCs w:val="20"/>
        </w:rPr>
        <w:t>(</w:t>
      </w:r>
      <w:r>
        <w:rPr>
          <w:rFonts w:ascii="Courier New" w:hAnsi="Courier New" w:cs="Courier New"/>
          <w:b/>
          <w:bCs/>
          <w:color w:val="2239A8"/>
          <w:sz w:val="20"/>
          <w:szCs w:val="20"/>
        </w:rPr>
        <w:t>false</w:t>
      </w:r>
      <w:r>
        <w:rPr>
          <w:rFonts w:ascii="Courier New" w:hAnsi="Courier New" w:cs="Courier New"/>
          <w:color w:val="000000"/>
          <w:sz w:val="20"/>
          <w:szCs w:val="20"/>
        </w:rPr>
        <w:t>)]</w:t>
      </w:r>
    </w:p>
    <w:p w14:paraId="1F6BE8F4"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 To allow this Web Service to be called from script, </w:t>
      </w:r>
    </w:p>
    <w:p w14:paraId="09D49FD3"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color w:val="558817"/>
          <w:sz w:val="20"/>
          <w:szCs w:val="20"/>
        </w:rPr>
        <w:t xml:space="preserve">// using ASP.NET AJAX, uncomment the following line. </w:t>
      </w:r>
    </w:p>
    <w:p w14:paraId="3D042A8F"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w:t>
      </w:r>
      <w:proofErr w:type="spellStart"/>
      <w:proofErr w:type="gramStart"/>
      <w:r>
        <w:rPr>
          <w:rFonts w:ascii="Courier New" w:hAnsi="Courier New" w:cs="Courier New"/>
          <w:color w:val="558817"/>
          <w:sz w:val="20"/>
          <w:szCs w:val="20"/>
        </w:rPr>
        <w:t>System.Web.Script.Services</w:t>
      </w:r>
      <w:proofErr w:type="gramEnd"/>
      <w:r>
        <w:rPr>
          <w:rFonts w:ascii="Courier New" w:hAnsi="Courier New" w:cs="Courier New"/>
          <w:color w:val="558817"/>
          <w:sz w:val="20"/>
          <w:szCs w:val="20"/>
        </w:rPr>
        <w:t>.ScriptService</w:t>
      </w:r>
      <w:proofErr w:type="spellEnd"/>
      <w:r>
        <w:rPr>
          <w:rFonts w:ascii="Courier New" w:hAnsi="Courier New" w:cs="Courier New"/>
          <w:color w:val="558817"/>
          <w:sz w:val="20"/>
          <w:szCs w:val="20"/>
        </w:rPr>
        <w:t>]</w:t>
      </w:r>
    </w:p>
    <w:p w14:paraId="63E17FAC"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class</w:t>
      </w:r>
      <w:r>
        <w:rPr>
          <w:rFonts w:ascii="Courier New" w:hAnsi="Courier New" w:cs="Courier New"/>
          <w:sz w:val="20"/>
          <w:szCs w:val="20"/>
        </w:rPr>
        <w:t xml:space="preserve"> </w:t>
      </w:r>
      <w:r>
        <w:rPr>
          <w:rFonts w:ascii="Courier New" w:hAnsi="Courier New" w:cs="Courier New"/>
          <w:color w:val="000000"/>
          <w:sz w:val="20"/>
          <w:szCs w:val="20"/>
        </w:rPr>
        <w:t>Service</w:t>
      </w:r>
      <w:proofErr w:type="gramStart"/>
      <w:r>
        <w:rPr>
          <w:rFonts w:ascii="Courier New" w:hAnsi="Courier New" w:cs="Courier New"/>
          <w:color w:val="000000"/>
          <w:sz w:val="20"/>
          <w:szCs w:val="20"/>
        </w:rPr>
        <w:t>1</w:t>
      </w:r>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System.Web.Services.WebService</w:t>
      </w:r>
      <w:proofErr w:type="spellEnd"/>
    </w:p>
    <w:p w14:paraId="5CEBCD83"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D38073C"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WebMethod</w:t>
      </w:r>
      <w:proofErr w:type="spellEnd"/>
      <w:r>
        <w:rPr>
          <w:rFonts w:ascii="Courier New" w:hAnsi="Courier New" w:cs="Courier New"/>
          <w:color w:val="000000"/>
          <w:sz w:val="20"/>
          <w:szCs w:val="20"/>
        </w:rPr>
        <w:t>]</w:t>
      </w:r>
    </w:p>
    <w:p w14:paraId="497A712C"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gramStart"/>
      <w:r>
        <w:rPr>
          <w:rFonts w:ascii="Courier New" w:hAnsi="Courier New" w:cs="Courier New"/>
          <w:color w:val="A8227B"/>
          <w:sz w:val="20"/>
          <w:szCs w:val="20"/>
        </w:rPr>
        <w:t>HelloWorld</w:t>
      </w:r>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9547FCB"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9B794A5"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660D"/>
          <w:sz w:val="20"/>
          <w:szCs w:val="20"/>
        </w:rPr>
        <w:t>"Hello World"</w:t>
      </w:r>
      <w:r>
        <w:rPr>
          <w:rFonts w:ascii="Courier New" w:hAnsi="Courier New" w:cs="Courier New"/>
          <w:color w:val="000000"/>
          <w:sz w:val="20"/>
          <w:szCs w:val="20"/>
        </w:rPr>
        <w:t>;</w:t>
      </w:r>
    </w:p>
    <w:p w14:paraId="52CE4832"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EB4803A"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DA817A5"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531E898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(6</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Change the code behind file to add the two dimensional array of strings for stock symbol, name and price and two web methods for getting the stock information.</w:t>
      </w:r>
    </w:p>
    <w:p w14:paraId="163E71A2"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System;</w:t>
      </w:r>
    </w:p>
    <w:p w14:paraId="749A09DF"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System.Linq</w:t>
      </w:r>
      <w:proofErr w:type="spellEnd"/>
      <w:r>
        <w:rPr>
          <w:rFonts w:ascii="Courier New" w:hAnsi="Courier New" w:cs="Courier New"/>
          <w:color w:val="000000"/>
          <w:sz w:val="20"/>
          <w:szCs w:val="20"/>
        </w:rPr>
        <w:t>;</w:t>
      </w:r>
    </w:p>
    <w:p w14:paraId="5479AECA"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spellEnd"/>
      <w:r>
        <w:rPr>
          <w:rFonts w:ascii="Courier New" w:hAnsi="Courier New" w:cs="Courier New"/>
          <w:color w:val="000000"/>
          <w:sz w:val="20"/>
          <w:szCs w:val="20"/>
        </w:rPr>
        <w:t>;</w:t>
      </w:r>
    </w:p>
    <w:p w14:paraId="5B33621C"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System.Web.Services</w:t>
      </w:r>
      <w:proofErr w:type="spellEnd"/>
      <w:proofErr w:type="gramEnd"/>
      <w:r>
        <w:rPr>
          <w:rFonts w:ascii="Courier New" w:hAnsi="Courier New" w:cs="Courier New"/>
          <w:color w:val="000000"/>
          <w:sz w:val="20"/>
          <w:szCs w:val="20"/>
        </w:rPr>
        <w:t>;</w:t>
      </w:r>
    </w:p>
    <w:p w14:paraId="5D47A722"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System.Web.Services.Protocols</w:t>
      </w:r>
      <w:proofErr w:type="spellEnd"/>
      <w:proofErr w:type="gramEnd"/>
      <w:r>
        <w:rPr>
          <w:rFonts w:ascii="Courier New" w:hAnsi="Courier New" w:cs="Courier New"/>
          <w:color w:val="000000"/>
          <w:sz w:val="20"/>
          <w:szCs w:val="20"/>
        </w:rPr>
        <w:t>;</w:t>
      </w:r>
    </w:p>
    <w:p w14:paraId="20E3B0D3"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System.Xml.Linq</w:t>
      </w:r>
      <w:proofErr w:type="spellEnd"/>
      <w:proofErr w:type="gramEnd"/>
      <w:r>
        <w:rPr>
          <w:rFonts w:ascii="Courier New" w:hAnsi="Courier New" w:cs="Courier New"/>
          <w:color w:val="000000"/>
          <w:sz w:val="20"/>
          <w:szCs w:val="20"/>
        </w:rPr>
        <w:t>;</w:t>
      </w:r>
    </w:p>
    <w:p w14:paraId="5A035097"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4C3784B3"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roofErr w:type="spellStart"/>
      <w:proofErr w:type="gramStart"/>
      <w:r>
        <w:rPr>
          <w:rFonts w:ascii="Courier New" w:hAnsi="Courier New" w:cs="Courier New"/>
          <w:color w:val="A8227B"/>
          <w:sz w:val="20"/>
          <w:szCs w:val="20"/>
        </w:rPr>
        <w:t>WebService</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Namespace</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"http://tempuri.org/"</w:t>
      </w:r>
      <w:r>
        <w:rPr>
          <w:rFonts w:ascii="Courier New" w:hAnsi="Courier New" w:cs="Courier New"/>
          <w:color w:val="000000"/>
          <w:sz w:val="20"/>
          <w:szCs w:val="20"/>
        </w:rPr>
        <w:t>)]</w:t>
      </w:r>
    </w:p>
    <w:p w14:paraId="08EAAAB0"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roofErr w:type="spellStart"/>
      <w:proofErr w:type="gramStart"/>
      <w:r>
        <w:rPr>
          <w:rFonts w:ascii="Courier New" w:hAnsi="Courier New" w:cs="Courier New"/>
          <w:color w:val="A8227B"/>
          <w:sz w:val="20"/>
          <w:szCs w:val="20"/>
        </w:rPr>
        <w:t>WebServiceBinding</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ConformsTo</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WsiProfiles.BasicProfile1_1)]</w:t>
      </w:r>
    </w:p>
    <w:p w14:paraId="2DA2C561"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558817"/>
          <w:sz w:val="20"/>
          <w:szCs w:val="20"/>
        </w:rPr>
        <w:t xml:space="preserve">// To allow this Web Service to be called from script, </w:t>
      </w:r>
    </w:p>
    <w:p w14:paraId="587AF0DB"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558817"/>
          <w:sz w:val="20"/>
          <w:szCs w:val="20"/>
        </w:rPr>
        <w:t xml:space="preserve">// using ASP.NET AJAX, uncomment the following line. </w:t>
      </w:r>
    </w:p>
    <w:p w14:paraId="7F76DA7F"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558817"/>
          <w:sz w:val="20"/>
          <w:szCs w:val="20"/>
        </w:rPr>
        <w:t>// [</w:t>
      </w:r>
      <w:proofErr w:type="spellStart"/>
      <w:proofErr w:type="gramStart"/>
      <w:r>
        <w:rPr>
          <w:rFonts w:ascii="Courier New" w:hAnsi="Courier New" w:cs="Courier New"/>
          <w:color w:val="558817"/>
          <w:sz w:val="20"/>
          <w:szCs w:val="20"/>
        </w:rPr>
        <w:t>System.Web.Script.Services</w:t>
      </w:r>
      <w:proofErr w:type="gramEnd"/>
      <w:r>
        <w:rPr>
          <w:rFonts w:ascii="Courier New" w:hAnsi="Courier New" w:cs="Courier New"/>
          <w:color w:val="558817"/>
          <w:sz w:val="20"/>
          <w:szCs w:val="20"/>
        </w:rPr>
        <w:t>.ScriptService</w:t>
      </w:r>
      <w:proofErr w:type="spellEnd"/>
      <w:r>
        <w:rPr>
          <w:rFonts w:ascii="Courier New" w:hAnsi="Courier New" w:cs="Courier New"/>
          <w:color w:val="558817"/>
          <w:sz w:val="20"/>
          <w:szCs w:val="20"/>
        </w:rPr>
        <w:t>]</w:t>
      </w:r>
    </w:p>
    <w:p w14:paraId="0DA92B48"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public class</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StockService</w:t>
      </w:r>
      <w:proofErr w:type="spellEnd"/>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System.Web.Services.WebService</w:t>
      </w:r>
      <w:proofErr w:type="spellEnd"/>
    </w:p>
    <w:p w14:paraId="2DEE276C"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246B31E7"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w:t>
      </w:r>
      <w:r>
        <w:rPr>
          <w:rFonts w:ascii="Courier New" w:hAnsi="Courier New" w:cs="Courier New"/>
          <w:sz w:val="20"/>
          <w:szCs w:val="20"/>
        </w:rPr>
        <w:t xml:space="preserve"> </w:t>
      </w:r>
      <w:proofErr w:type="spellStart"/>
      <w:r>
        <w:rPr>
          <w:rFonts w:ascii="Courier New" w:hAnsi="Courier New" w:cs="Courier New"/>
          <w:color w:val="A8227B"/>
          <w:sz w:val="20"/>
          <w:szCs w:val="20"/>
        </w:rPr>
        <w:t>StockService</w:t>
      </w:r>
      <w:proofErr w:type="spellEnd"/>
      <w:r>
        <w:rPr>
          <w:rFonts w:ascii="Courier New" w:hAnsi="Courier New" w:cs="Courier New"/>
          <w:sz w:val="20"/>
          <w:szCs w:val="20"/>
        </w:rPr>
        <w:t xml:space="preserve"> </w:t>
      </w:r>
      <w:r>
        <w:rPr>
          <w:rFonts w:ascii="Courier New" w:hAnsi="Courier New" w:cs="Courier New"/>
          <w:color w:val="000000"/>
          <w:sz w:val="20"/>
          <w:szCs w:val="20"/>
        </w:rPr>
        <w:t>() {</w:t>
      </w:r>
    </w:p>
    <w:p w14:paraId="3F663253"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//Uncomment the following if using designed components </w:t>
      </w:r>
    </w:p>
    <w:p w14:paraId="4EA577F6"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w:t>
      </w:r>
      <w:proofErr w:type="spellStart"/>
      <w:proofErr w:type="gramStart"/>
      <w:r>
        <w:rPr>
          <w:rFonts w:ascii="Courier New" w:hAnsi="Courier New" w:cs="Courier New"/>
          <w:color w:val="558817"/>
          <w:sz w:val="20"/>
          <w:szCs w:val="20"/>
        </w:rPr>
        <w:t>InitializeComponent</w:t>
      </w:r>
      <w:proofErr w:type="spellEnd"/>
      <w:r>
        <w:rPr>
          <w:rFonts w:ascii="Courier New" w:hAnsi="Courier New" w:cs="Courier New"/>
          <w:color w:val="558817"/>
          <w:sz w:val="20"/>
          <w:szCs w:val="20"/>
        </w:rPr>
        <w:t>(</w:t>
      </w:r>
      <w:proofErr w:type="gramEnd"/>
      <w:r>
        <w:rPr>
          <w:rFonts w:ascii="Courier New" w:hAnsi="Courier New" w:cs="Courier New"/>
          <w:color w:val="558817"/>
          <w:sz w:val="20"/>
          <w:szCs w:val="20"/>
        </w:rPr>
        <w:t xml:space="preserve">); </w:t>
      </w:r>
    </w:p>
    <w:p w14:paraId="3CF80217"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1751183"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string</w:t>
      </w:r>
      <w:r>
        <w:rPr>
          <w:rFonts w:ascii="Courier New" w:hAnsi="Courier New" w:cs="Courier New"/>
          <w:color w:val="000000"/>
          <w:sz w:val="20"/>
          <w:szCs w:val="20"/>
        </w:rPr>
        <w:t>[</w:t>
      </w:r>
      <w:proofErr w:type="gram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000000"/>
          <w:sz w:val="20"/>
          <w:szCs w:val="20"/>
        </w:rPr>
        <w:t>stocks</w:t>
      </w:r>
      <w:r>
        <w:rPr>
          <w:rFonts w:ascii="Courier New" w:hAnsi="Courier New" w:cs="Courier New"/>
          <w:sz w:val="20"/>
          <w:szCs w:val="20"/>
        </w:rPr>
        <w:t xml:space="preserve"> </w:t>
      </w:r>
      <w:r>
        <w:rPr>
          <w:rFonts w:ascii="Courier New" w:hAnsi="Courier New" w:cs="Courier New"/>
          <w:color w:val="000000"/>
          <w:sz w:val="20"/>
          <w:szCs w:val="20"/>
        </w:rPr>
        <w:t>=</w:t>
      </w:r>
    </w:p>
    <w:p w14:paraId="532D8A4F"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51FC9A0"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{"RELIND", "Reliance Industries", "1060.15"},</w:t>
      </w:r>
    </w:p>
    <w:p w14:paraId="7F86B931"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{"ICICI", "ICICI Bank", "911.55"},</w:t>
      </w:r>
    </w:p>
    <w:p w14:paraId="6E7B843C"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{"JSW", "JSW Steel", "1201.25"},</w:t>
      </w:r>
    </w:p>
    <w:p w14:paraId="138CE052"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{"WIPRO", "Wipro Limited", "1194.65"},</w:t>
      </w:r>
    </w:p>
    <w:p w14:paraId="1E865A45"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{"SATYAM", "Satyam Computers", "91.10"}</w:t>
      </w:r>
    </w:p>
    <w:p w14:paraId="2341D08D"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EEA6FA4"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72C9A5D1"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WebMethod</w:t>
      </w:r>
      <w:proofErr w:type="spellEnd"/>
      <w:r>
        <w:rPr>
          <w:rFonts w:ascii="Courier New" w:hAnsi="Courier New" w:cs="Courier New"/>
          <w:color w:val="000000"/>
          <w:sz w:val="20"/>
          <w:szCs w:val="20"/>
        </w:rPr>
        <w:t>]</w:t>
      </w:r>
    </w:p>
    <w:p w14:paraId="3CEB2874"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gramStart"/>
      <w:r>
        <w:rPr>
          <w:rFonts w:ascii="Courier New" w:hAnsi="Courier New" w:cs="Courier New"/>
          <w:color w:val="A8227B"/>
          <w:sz w:val="20"/>
          <w:szCs w:val="20"/>
        </w:rPr>
        <w:t>HelloWorld</w:t>
      </w:r>
      <w:r>
        <w:rPr>
          <w:rFonts w:ascii="Courier New" w:hAnsi="Courier New" w:cs="Courier New"/>
          <w:color w:val="000000"/>
          <w:sz w:val="20"/>
          <w:szCs w:val="20"/>
        </w:rPr>
        <w:t>(</w:t>
      </w:r>
      <w:proofErr w:type="gramEnd"/>
      <w:r>
        <w:rPr>
          <w:rFonts w:ascii="Courier New" w:hAnsi="Courier New" w:cs="Courier New"/>
          <w:color w:val="000000"/>
          <w:sz w:val="20"/>
          <w:szCs w:val="20"/>
        </w:rPr>
        <w:t>) {</w:t>
      </w:r>
    </w:p>
    <w:p w14:paraId="247BC8C7"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660D"/>
          <w:sz w:val="20"/>
          <w:szCs w:val="20"/>
        </w:rPr>
        <w:t>"Hello World"</w:t>
      </w:r>
      <w:r>
        <w:rPr>
          <w:rFonts w:ascii="Courier New" w:hAnsi="Courier New" w:cs="Courier New"/>
          <w:color w:val="000000"/>
          <w:sz w:val="20"/>
          <w:szCs w:val="20"/>
        </w:rPr>
        <w:t>;</w:t>
      </w:r>
    </w:p>
    <w:p w14:paraId="3BD23D94"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B9134F4"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WebMethod</w:t>
      </w:r>
      <w:proofErr w:type="spellEnd"/>
      <w:r>
        <w:rPr>
          <w:rFonts w:ascii="Courier New" w:hAnsi="Courier New" w:cs="Courier New"/>
          <w:color w:val="000000"/>
          <w:sz w:val="20"/>
          <w:szCs w:val="20"/>
        </w:rPr>
        <w:t>]</w:t>
      </w:r>
    </w:p>
    <w:p w14:paraId="5CA9347A"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double</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GetPrice</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symbol)</w:t>
      </w:r>
    </w:p>
    <w:p w14:paraId="624F233B"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11077264"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//it takes the symbol as parameter and returns price</w:t>
      </w:r>
    </w:p>
    <w:p w14:paraId="65BC25A4"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for</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int</w:t>
      </w:r>
      <w:r>
        <w:rPr>
          <w:rFonts w:ascii="Courier New" w:hAnsi="Courier New" w:cs="Courier New"/>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sz w:val="20"/>
          <w:szCs w:val="20"/>
        </w:rPr>
        <w:t xml:space="preserve"> </w:t>
      </w:r>
      <w:r>
        <w:rPr>
          <w:rFonts w:ascii="Courier New" w:hAnsi="Courier New" w:cs="Courier New"/>
          <w:color w:val="000000"/>
          <w:sz w:val="20"/>
          <w:szCs w:val="20"/>
        </w:rPr>
        <w:t>&lt;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stocks.</w:t>
      </w:r>
      <w:r>
        <w:rPr>
          <w:rFonts w:ascii="Courier New" w:hAnsi="Courier New" w:cs="Courier New"/>
          <w:color w:val="A8227B"/>
          <w:sz w:val="20"/>
          <w:szCs w:val="20"/>
        </w:rPr>
        <w:t>GetLength</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0</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14:paraId="7DFCF112"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BB94057"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String.</w:t>
      </w:r>
      <w:r>
        <w:rPr>
          <w:rFonts w:ascii="Courier New" w:hAnsi="Courier New" w:cs="Courier New"/>
          <w:color w:val="A8227B"/>
          <w:sz w:val="20"/>
          <w:szCs w:val="20"/>
        </w:rPr>
        <w:t>Compare</w:t>
      </w:r>
      <w:proofErr w:type="spellEnd"/>
      <w:r>
        <w:rPr>
          <w:rFonts w:ascii="Courier New" w:hAnsi="Courier New" w:cs="Courier New"/>
          <w:color w:val="000000"/>
          <w:sz w:val="20"/>
          <w:szCs w:val="20"/>
        </w:rPr>
        <w:t>(symbol,</w:t>
      </w:r>
      <w:r>
        <w:rPr>
          <w:rFonts w:ascii="Courier New" w:hAnsi="Courier New" w:cs="Courier New"/>
          <w:sz w:val="20"/>
          <w:szCs w:val="20"/>
        </w:rPr>
        <w:t xml:space="preserve"> </w:t>
      </w:r>
      <w:proofErr w:type="gramStart"/>
      <w:r>
        <w:rPr>
          <w:rFonts w:ascii="Courier New" w:hAnsi="Courier New" w:cs="Courier New"/>
          <w:color w:val="000000"/>
          <w:sz w:val="20"/>
          <w:szCs w:val="20"/>
        </w:rPr>
        <w:t>stocks[</w:t>
      </w:r>
      <w:proofErr w:type="spellStart"/>
      <w:proofErr w:type="gramEnd"/>
      <w:r>
        <w:rPr>
          <w:rFonts w:ascii="Courier New" w:hAnsi="Courier New" w:cs="Courier New"/>
          <w:color w:val="000000"/>
          <w:sz w:val="20"/>
          <w:szCs w:val="20"/>
        </w:rPr>
        <w:t>i</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true</w:t>
      </w:r>
      <w:r>
        <w:rPr>
          <w:rFonts w:ascii="Courier New" w:hAnsi="Courier New" w:cs="Courier New"/>
          <w:color w:val="000000"/>
          <w:sz w:val="20"/>
          <w:szCs w:val="20"/>
        </w:rPr>
        <w:t>) ==</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p>
    <w:p w14:paraId="3CE62CBC"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spellStart"/>
      <w:r>
        <w:rPr>
          <w:rFonts w:ascii="Courier New" w:hAnsi="Courier New" w:cs="Courier New"/>
          <w:color w:val="000000"/>
          <w:sz w:val="20"/>
          <w:szCs w:val="20"/>
        </w:rPr>
        <w:t>Convert.</w:t>
      </w:r>
      <w:r>
        <w:rPr>
          <w:rFonts w:ascii="Courier New" w:hAnsi="Courier New" w:cs="Courier New"/>
          <w:color w:val="A8227B"/>
          <w:sz w:val="20"/>
          <w:szCs w:val="20"/>
        </w:rPr>
        <w:t>ToDouble</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stocks[</w:t>
      </w:r>
      <w:proofErr w:type="spellStart"/>
      <w:proofErr w:type="gramEnd"/>
      <w:r>
        <w:rPr>
          <w:rFonts w:ascii="Courier New" w:hAnsi="Courier New" w:cs="Courier New"/>
          <w:color w:val="000000"/>
          <w:sz w:val="20"/>
          <w:szCs w:val="20"/>
        </w:rPr>
        <w:t>i</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2</w:t>
      </w:r>
      <w:r>
        <w:rPr>
          <w:rFonts w:ascii="Courier New" w:hAnsi="Courier New" w:cs="Courier New"/>
          <w:color w:val="000000"/>
          <w:sz w:val="20"/>
          <w:szCs w:val="20"/>
        </w:rPr>
        <w:t>]);</w:t>
      </w:r>
    </w:p>
    <w:p w14:paraId="654F0E1F"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4DDB5B2"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p>
    <w:p w14:paraId="68903FDC"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0EEBEBB"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WebMethod</w:t>
      </w:r>
      <w:proofErr w:type="spellEnd"/>
      <w:r>
        <w:rPr>
          <w:rFonts w:ascii="Courier New" w:hAnsi="Courier New" w:cs="Courier New"/>
          <w:color w:val="000000"/>
          <w:sz w:val="20"/>
          <w:szCs w:val="20"/>
        </w:rPr>
        <w:t>]</w:t>
      </w:r>
    </w:p>
    <w:p w14:paraId="6217BD4F"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string</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GetName</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string</w:t>
      </w:r>
      <w:r>
        <w:rPr>
          <w:rFonts w:ascii="Courier New" w:hAnsi="Courier New" w:cs="Courier New"/>
          <w:sz w:val="20"/>
          <w:szCs w:val="20"/>
        </w:rPr>
        <w:t xml:space="preserve"> </w:t>
      </w:r>
      <w:r>
        <w:rPr>
          <w:rFonts w:ascii="Courier New" w:hAnsi="Courier New" w:cs="Courier New"/>
          <w:color w:val="000000"/>
          <w:sz w:val="20"/>
          <w:szCs w:val="20"/>
        </w:rPr>
        <w:t>symbol)</w:t>
      </w:r>
    </w:p>
    <w:p w14:paraId="43C67470"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F6DD1D8"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xml:space="preserve">// It takes the symbol as parameter and </w:t>
      </w:r>
    </w:p>
    <w:p w14:paraId="23180730"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558817"/>
          <w:sz w:val="20"/>
          <w:szCs w:val="20"/>
        </w:rPr>
        <w:t>// returns name of the stock</w:t>
      </w:r>
    </w:p>
    <w:p w14:paraId="6BD88D5C"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for</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int</w:t>
      </w:r>
      <w:r>
        <w:rPr>
          <w:rFonts w:ascii="Courier New" w:hAnsi="Courier New" w:cs="Courier New"/>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sz w:val="20"/>
          <w:szCs w:val="20"/>
        </w:rPr>
        <w:t xml:space="preserve"> </w:t>
      </w:r>
      <w:r>
        <w:rPr>
          <w:rFonts w:ascii="Courier New" w:hAnsi="Courier New" w:cs="Courier New"/>
          <w:color w:val="000000"/>
          <w:sz w:val="20"/>
          <w:szCs w:val="20"/>
        </w:rPr>
        <w:t>&lt;</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stocks.</w:t>
      </w:r>
      <w:r>
        <w:rPr>
          <w:rFonts w:ascii="Courier New" w:hAnsi="Courier New" w:cs="Courier New"/>
          <w:color w:val="A8227B"/>
          <w:sz w:val="20"/>
          <w:szCs w:val="20"/>
        </w:rPr>
        <w:t>GetLength</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0</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14:paraId="6DB3E2DA"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912BCB5"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r>
        <w:rPr>
          <w:rFonts w:ascii="Courier New" w:hAnsi="Courier New" w:cs="Courier New"/>
          <w:color w:val="000000"/>
          <w:sz w:val="20"/>
          <w:szCs w:val="20"/>
        </w:rPr>
        <w:t>(</w:t>
      </w:r>
      <w:proofErr w:type="spellStart"/>
      <w:r>
        <w:rPr>
          <w:rFonts w:ascii="Courier New" w:hAnsi="Courier New" w:cs="Courier New"/>
          <w:color w:val="000000"/>
          <w:sz w:val="20"/>
          <w:szCs w:val="20"/>
        </w:rPr>
        <w:t>String.</w:t>
      </w:r>
      <w:r>
        <w:rPr>
          <w:rFonts w:ascii="Courier New" w:hAnsi="Courier New" w:cs="Courier New"/>
          <w:color w:val="A8227B"/>
          <w:sz w:val="20"/>
          <w:szCs w:val="20"/>
        </w:rPr>
        <w:t>Compare</w:t>
      </w:r>
      <w:proofErr w:type="spellEnd"/>
      <w:r>
        <w:rPr>
          <w:rFonts w:ascii="Courier New" w:hAnsi="Courier New" w:cs="Courier New"/>
          <w:color w:val="000000"/>
          <w:sz w:val="20"/>
          <w:szCs w:val="20"/>
        </w:rPr>
        <w:t>(symbol,</w:t>
      </w:r>
      <w:r>
        <w:rPr>
          <w:rFonts w:ascii="Courier New" w:hAnsi="Courier New" w:cs="Courier New"/>
          <w:sz w:val="20"/>
          <w:szCs w:val="20"/>
        </w:rPr>
        <w:t xml:space="preserve"> </w:t>
      </w:r>
      <w:proofErr w:type="gramStart"/>
      <w:r>
        <w:rPr>
          <w:rFonts w:ascii="Courier New" w:hAnsi="Courier New" w:cs="Courier New"/>
          <w:color w:val="000000"/>
          <w:sz w:val="20"/>
          <w:szCs w:val="20"/>
        </w:rPr>
        <w:t>stocks[</w:t>
      </w:r>
      <w:proofErr w:type="spellStart"/>
      <w:proofErr w:type="gramEnd"/>
      <w:r>
        <w:rPr>
          <w:rFonts w:ascii="Courier New" w:hAnsi="Courier New" w:cs="Courier New"/>
          <w:color w:val="000000"/>
          <w:sz w:val="20"/>
          <w:szCs w:val="20"/>
        </w:rPr>
        <w:t>i</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true</w:t>
      </w:r>
      <w:r>
        <w:rPr>
          <w:rFonts w:ascii="Courier New" w:hAnsi="Courier New" w:cs="Courier New"/>
          <w:color w:val="000000"/>
          <w:sz w:val="20"/>
          <w:szCs w:val="20"/>
        </w:rPr>
        <w:t>) ==</w:t>
      </w:r>
      <w:r>
        <w:rPr>
          <w:rFonts w:ascii="Courier New" w:hAnsi="Courier New" w:cs="Courier New"/>
          <w:sz w:val="20"/>
          <w:szCs w:val="20"/>
        </w:rPr>
        <w:t xml:space="preserve"> </w:t>
      </w:r>
      <w:r>
        <w:rPr>
          <w:rFonts w:ascii="Courier New" w:hAnsi="Courier New" w:cs="Courier New"/>
          <w:color w:val="A8660D"/>
          <w:sz w:val="20"/>
          <w:szCs w:val="20"/>
        </w:rPr>
        <w:t>0</w:t>
      </w:r>
      <w:r>
        <w:rPr>
          <w:rFonts w:ascii="Courier New" w:hAnsi="Courier New" w:cs="Courier New"/>
          <w:color w:val="000000"/>
          <w:sz w:val="20"/>
          <w:szCs w:val="20"/>
        </w:rPr>
        <w:t>)</w:t>
      </w:r>
    </w:p>
    <w:p w14:paraId="4EDE3ACD"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proofErr w:type="gramStart"/>
      <w:r>
        <w:rPr>
          <w:rFonts w:ascii="Courier New" w:hAnsi="Courier New" w:cs="Courier New"/>
          <w:color w:val="000000"/>
          <w:sz w:val="20"/>
          <w:szCs w:val="20"/>
        </w:rPr>
        <w:t>stocks[</w:t>
      </w:r>
      <w:proofErr w:type="spellStart"/>
      <w:proofErr w:type="gramEnd"/>
      <w:r>
        <w:rPr>
          <w:rFonts w:ascii="Courier New" w:hAnsi="Courier New" w:cs="Courier New"/>
          <w:color w:val="000000"/>
          <w:sz w:val="20"/>
          <w:szCs w:val="20"/>
        </w:rPr>
        <w:t>i</w:t>
      </w:r>
      <w:proofErr w:type="spellEnd"/>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1</w:t>
      </w:r>
      <w:r>
        <w:rPr>
          <w:rFonts w:ascii="Courier New" w:hAnsi="Courier New" w:cs="Courier New"/>
          <w:color w:val="000000"/>
          <w:sz w:val="20"/>
          <w:szCs w:val="20"/>
        </w:rPr>
        <w:t>];</w:t>
      </w:r>
    </w:p>
    <w:p w14:paraId="3E82BC84"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886D8F6"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return</w:t>
      </w:r>
      <w:r>
        <w:rPr>
          <w:rFonts w:ascii="Courier New" w:hAnsi="Courier New" w:cs="Courier New"/>
          <w:sz w:val="20"/>
          <w:szCs w:val="20"/>
        </w:rPr>
        <w:t xml:space="preserve"> </w:t>
      </w:r>
      <w:r>
        <w:rPr>
          <w:rFonts w:ascii="Courier New" w:hAnsi="Courier New" w:cs="Courier New"/>
          <w:color w:val="A8660D"/>
          <w:sz w:val="20"/>
          <w:szCs w:val="20"/>
        </w:rPr>
        <w:t>"Stock Not Found"</w:t>
      </w:r>
      <w:r>
        <w:rPr>
          <w:rFonts w:ascii="Courier New" w:hAnsi="Courier New" w:cs="Courier New"/>
          <w:color w:val="000000"/>
          <w:sz w:val="20"/>
          <w:szCs w:val="20"/>
        </w:rPr>
        <w:t>;</w:t>
      </w:r>
    </w:p>
    <w:p w14:paraId="283E3A5F"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7794746" w14:textId="48086032" w:rsidR="001227BC" w:rsidRP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52AFF22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(7</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Running the web service application gives a web service test page, which allows testing the service methods.</w:t>
      </w:r>
    </w:p>
    <w:p w14:paraId="42EA15C4"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57B42861" wp14:editId="1B7C3259">
            <wp:extent cx="3476625" cy="2267364"/>
            <wp:effectExtent l="0" t="0" r="0" b="0"/>
            <wp:docPr id="91" name="Picture 91" descr="Stock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tock Servi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81372" cy="2270460"/>
                    </a:xfrm>
                    <a:prstGeom prst="rect">
                      <a:avLst/>
                    </a:prstGeom>
                    <a:noFill/>
                    <a:ln>
                      <a:noFill/>
                    </a:ln>
                  </pic:spPr>
                </pic:pic>
              </a:graphicData>
            </a:graphic>
          </wp:inline>
        </w:drawing>
      </w:r>
    </w:p>
    <w:p w14:paraId="2951D83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(8</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Click on a method name, and check whether it runs properly.</w:t>
      </w:r>
    </w:p>
    <w:p w14:paraId="43E1ACC6"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3DCF4BFC" wp14:editId="7B0DAF9A">
            <wp:extent cx="3305175" cy="2298523"/>
            <wp:effectExtent l="0" t="0" r="0" b="6985"/>
            <wp:docPr id="92" name="Picture 92" descr="Ge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et Nam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35025" cy="2319281"/>
                    </a:xfrm>
                    <a:prstGeom prst="rect">
                      <a:avLst/>
                    </a:prstGeom>
                    <a:noFill/>
                    <a:ln>
                      <a:noFill/>
                    </a:ln>
                  </pic:spPr>
                </pic:pic>
              </a:graphicData>
            </a:graphic>
          </wp:inline>
        </w:drawing>
      </w:r>
    </w:p>
    <w:p w14:paraId="43ADF12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(9</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For testing the </w:t>
      </w:r>
      <w:proofErr w:type="spellStart"/>
      <w:r w:rsidRPr="001227BC">
        <w:rPr>
          <w:rFonts w:ascii="Arial" w:eastAsia="Times New Roman" w:hAnsi="Arial" w:cs="Arial"/>
          <w:color w:val="000000"/>
          <w:sz w:val="24"/>
          <w:szCs w:val="24"/>
        </w:rPr>
        <w:t>GetName</w:t>
      </w:r>
      <w:proofErr w:type="spellEnd"/>
      <w:r w:rsidRPr="001227BC">
        <w:rPr>
          <w:rFonts w:ascii="Arial" w:eastAsia="Times New Roman" w:hAnsi="Arial" w:cs="Arial"/>
          <w:color w:val="000000"/>
          <w:sz w:val="24"/>
          <w:szCs w:val="24"/>
        </w:rPr>
        <w:t xml:space="preserve"> method, provide one of the stock symbols, which are hard coded, it returns the name of the stock</w:t>
      </w:r>
    </w:p>
    <w:p w14:paraId="030890F4"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07A58B5D" wp14:editId="74E0269B">
            <wp:extent cx="3838575" cy="771525"/>
            <wp:effectExtent l="0" t="0" r="9525" b="9525"/>
            <wp:docPr id="93" name="Picture 93" descr="the name of th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he name of the stock"/>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38575" cy="771525"/>
                    </a:xfrm>
                    <a:prstGeom prst="rect">
                      <a:avLst/>
                    </a:prstGeom>
                    <a:noFill/>
                    <a:ln>
                      <a:noFill/>
                    </a:ln>
                  </pic:spPr>
                </pic:pic>
              </a:graphicData>
            </a:graphic>
          </wp:inline>
        </w:drawing>
      </w:r>
    </w:p>
    <w:p w14:paraId="7AAD8DD2"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lastRenderedPageBreak/>
        <w:t>Consuming the Web Service</w:t>
      </w:r>
    </w:p>
    <w:p w14:paraId="6F269F6F" w14:textId="77777777" w:rsidR="001227BC" w:rsidRPr="001227BC" w:rsidRDefault="001227BC" w:rsidP="00C064D3">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For using the web service, create a web site under the same solution. This could be done by right clicking on the Solution name in the Solution Explorer. The web page calling the web service should have a label control to display the returned results and two button controls one for post back and another for calling the service.</w:t>
      </w:r>
    </w:p>
    <w:p w14:paraId="37BF56B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content file for the web application is as follows:</w:t>
      </w:r>
    </w:p>
    <w:p w14:paraId="1D088ECA" w14:textId="243621EB" w:rsidR="00154CC7" w:rsidRDefault="00CB5C01"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sidRPr="00CB5C01">
        <w:rPr>
          <w:rFonts w:ascii="Courier New" w:hAnsi="Courier New" w:cs="Courier New"/>
          <w:b/>
          <w:bCs/>
          <w:color w:val="2239A8"/>
          <w:sz w:val="20"/>
          <w:szCs w:val="20"/>
        </w:rPr>
        <w:t>&lt;%@ Page</w:t>
      </w:r>
      <w:r>
        <w:rPr>
          <w:rFonts w:ascii="Courier New" w:hAnsi="Courier New" w:cs="Courier New"/>
          <w:sz w:val="20"/>
          <w:szCs w:val="20"/>
        </w:rPr>
        <w:t xml:space="preserve"> </w:t>
      </w:r>
      <w:r w:rsidR="00154CC7">
        <w:rPr>
          <w:rFonts w:ascii="Courier New" w:hAnsi="Courier New" w:cs="Courier New"/>
          <w:b/>
          <w:bCs/>
          <w:color w:val="8C1D69"/>
          <w:sz w:val="20"/>
          <w:szCs w:val="20"/>
        </w:rPr>
        <w:t>Language</w:t>
      </w:r>
      <w:r w:rsidR="00154CC7">
        <w:rPr>
          <w:rFonts w:ascii="Courier New" w:hAnsi="Courier New" w:cs="Courier New"/>
          <w:color w:val="000000"/>
          <w:sz w:val="20"/>
          <w:szCs w:val="20"/>
        </w:rPr>
        <w:t>=</w:t>
      </w:r>
      <w:r w:rsidR="00154CC7">
        <w:rPr>
          <w:rFonts w:ascii="Courier New" w:hAnsi="Courier New" w:cs="Courier New"/>
          <w:color w:val="A8660D"/>
          <w:sz w:val="20"/>
          <w:szCs w:val="20"/>
        </w:rPr>
        <w:t>"C#"</w:t>
      </w:r>
      <w:r w:rsidR="00154CC7">
        <w:rPr>
          <w:rFonts w:ascii="Courier New" w:hAnsi="Courier New" w:cs="Courier New"/>
          <w:sz w:val="20"/>
          <w:szCs w:val="20"/>
        </w:rPr>
        <w:t xml:space="preserve"> </w:t>
      </w:r>
      <w:proofErr w:type="spellStart"/>
      <w:r w:rsidR="00154CC7">
        <w:rPr>
          <w:rFonts w:ascii="Courier New" w:hAnsi="Courier New" w:cs="Courier New"/>
          <w:b/>
          <w:bCs/>
          <w:color w:val="8C1D69"/>
          <w:sz w:val="20"/>
          <w:szCs w:val="20"/>
        </w:rPr>
        <w:t>AutoEventWireup</w:t>
      </w:r>
      <w:proofErr w:type="spellEnd"/>
      <w:r w:rsidR="00154CC7">
        <w:rPr>
          <w:rFonts w:ascii="Courier New" w:hAnsi="Courier New" w:cs="Courier New"/>
          <w:color w:val="000000"/>
          <w:sz w:val="20"/>
          <w:szCs w:val="20"/>
        </w:rPr>
        <w:t>=</w:t>
      </w:r>
      <w:r w:rsidR="00154CC7">
        <w:rPr>
          <w:rFonts w:ascii="Courier New" w:hAnsi="Courier New" w:cs="Courier New"/>
          <w:color w:val="A8660D"/>
          <w:sz w:val="20"/>
          <w:szCs w:val="20"/>
        </w:rPr>
        <w:t>"true"</w:t>
      </w:r>
      <w:r w:rsidR="00154CC7">
        <w:rPr>
          <w:rFonts w:ascii="Courier New" w:hAnsi="Courier New" w:cs="Courier New"/>
          <w:sz w:val="20"/>
          <w:szCs w:val="20"/>
        </w:rPr>
        <w:t xml:space="preserve"> </w:t>
      </w:r>
      <w:proofErr w:type="spellStart"/>
      <w:r w:rsidR="00154CC7">
        <w:rPr>
          <w:rFonts w:ascii="Courier New" w:hAnsi="Courier New" w:cs="Courier New"/>
          <w:b/>
          <w:bCs/>
          <w:color w:val="8C1D69"/>
          <w:sz w:val="20"/>
          <w:szCs w:val="20"/>
        </w:rPr>
        <w:t>CodeBehind</w:t>
      </w:r>
      <w:proofErr w:type="spellEnd"/>
      <w:r w:rsidR="00154CC7">
        <w:rPr>
          <w:rFonts w:ascii="Courier New" w:hAnsi="Courier New" w:cs="Courier New"/>
          <w:color w:val="000000"/>
          <w:sz w:val="20"/>
          <w:szCs w:val="20"/>
        </w:rPr>
        <w:t>=</w:t>
      </w:r>
      <w:r w:rsidR="00154CC7">
        <w:rPr>
          <w:rFonts w:ascii="Courier New" w:hAnsi="Courier New" w:cs="Courier New"/>
          <w:color w:val="A8660D"/>
          <w:sz w:val="20"/>
          <w:szCs w:val="20"/>
        </w:rPr>
        <w:t>"</w:t>
      </w:r>
      <w:proofErr w:type="spellStart"/>
      <w:r w:rsidR="00154CC7">
        <w:rPr>
          <w:rFonts w:ascii="Courier New" w:hAnsi="Courier New" w:cs="Courier New"/>
          <w:color w:val="A8660D"/>
          <w:sz w:val="20"/>
          <w:szCs w:val="20"/>
        </w:rPr>
        <w:t>Default.aspx.cs</w:t>
      </w:r>
      <w:proofErr w:type="spellEnd"/>
      <w:r w:rsidR="00154CC7">
        <w:rPr>
          <w:rFonts w:ascii="Courier New" w:hAnsi="Courier New" w:cs="Courier New"/>
          <w:color w:val="A8660D"/>
          <w:sz w:val="20"/>
          <w:szCs w:val="20"/>
        </w:rPr>
        <w:t>"</w:t>
      </w:r>
      <w:r w:rsidR="00154CC7">
        <w:rPr>
          <w:rFonts w:ascii="Courier New" w:hAnsi="Courier New" w:cs="Courier New"/>
          <w:sz w:val="20"/>
          <w:szCs w:val="20"/>
        </w:rPr>
        <w:t xml:space="preserve"> </w:t>
      </w:r>
    </w:p>
    <w:p w14:paraId="6C5A91B4" w14:textId="77777777" w:rsidR="00154CC7" w:rsidRDefault="00154CC7"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Inherits</w:t>
      </w:r>
      <w:r>
        <w:rPr>
          <w:rFonts w:ascii="Courier New" w:hAnsi="Courier New" w:cs="Courier New"/>
          <w:color w:val="000000"/>
          <w:sz w:val="20"/>
          <w:szCs w:val="20"/>
        </w:rPr>
        <w:t>=</w:t>
      </w:r>
      <w:r>
        <w:rPr>
          <w:rFonts w:ascii="Courier New" w:hAnsi="Courier New" w:cs="Courier New"/>
          <w:color w:val="A8660D"/>
          <w:sz w:val="20"/>
          <w:szCs w:val="20"/>
        </w:rPr>
        <w:t>"</w:t>
      </w:r>
      <w:proofErr w:type="spellStart"/>
      <w:proofErr w:type="gramStart"/>
      <w:r>
        <w:rPr>
          <w:rFonts w:ascii="Courier New" w:hAnsi="Courier New" w:cs="Courier New"/>
          <w:color w:val="A8660D"/>
          <w:sz w:val="20"/>
          <w:szCs w:val="20"/>
        </w:rPr>
        <w:t>wsclient</w:t>
      </w:r>
      <w:proofErr w:type="spellEnd"/>
      <w:r>
        <w:rPr>
          <w:rFonts w:ascii="Courier New" w:hAnsi="Courier New" w:cs="Courier New"/>
          <w:color w:val="A8660D"/>
          <w:sz w:val="20"/>
          <w:szCs w:val="20"/>
        </w:rPr>
        <w:t>._</w:t>
      </w:r>
      <w:proofErr w:type="gramEnd"/>
      <w:r>
        <w:rPr>
          <w:rFonts w:ascii="Courier New" w:hAnsi="Courier New" w:cs="Courier New"/>
          <w:color w:val="A8660D"/>
          <w:sz w:val="20"/>
          <w:szCs w:val="20"/>
        </w:rPr>
        <w:t>Default"</w:t>
      </w:r>
      <w:r>
        <w:rPr>
          <w:rFonts w:ascii="Courier New" w:hAnsi="Courier New" w:cs="Courier New"/>
          <w:sz w:val="20"/>
          <w:szCs w:val="20"/>
        </w:rPr>
        <w:t xml:space="preserve"> </w:t>
      </w:r>
      <w:r>
        <w:rPr>
          <w:rFonts w:ascii="Courier New" w:hAnsi="Courier New" w:cs="Courier New"/>
          <w:b/>
          <w:bCs/>
          <w:color w:val="2239A8"/>
          <w:sz w:val="20"/>
          <w:szCs w:val="20"/>
        </w:rPr>
        <w:t>%&gt;</w:t>
      </w:r>
    </w:p>
    <w:p w14:paraId="69949AAD" w14:textId="77777777" w:rsidR="00154CC7" w:rsidRDefault="00154CC7"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67262F2A"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 PUBLIC</w:t>
      </w:r>
      <w:r>
        <w:rPr>
          <w:rFonts w:ascii="Courier New" w:hAnsi="Courier New" w:cs="Courier New"/>
          <w:sz w:val="20"/>
          <w:szCs w:val="20"/>
        </w:rPr>
        <w:t xml:space="preserve"> </w:t>
      </w:r>
      <w:r>
        <w:rPr>
          <w:rFonts w:ascii="Courier New" w:hAnsi="Courier New" w:cs="Courier New"/>
          <w:color w:val="A8660D"/>
          <w:sz w:val="20"/>
          <w:szCs w:val="20"/>
        </w:rPr>
        <w:t>"-//W3C//DTD XHTML 1.0 Transitional//EN"</w:t>
      </w:r>
      <w:r>
        <w:rPr>
          <w:rFonts w:ascii="Courier New" w:hAnsi="Courier New" w:cs="Courier New"/>
          <w:sz w:val="20"/>
          <w:szCs w:val="20"/>
        </w:rPr>
        <w:t xml:space="preserve"> </w:t>
      </w:r>
    </w:p>
    <w:p w14:paraId="3EEC5565"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"http://www.w3.org/TR/xhtml1/DTD/xhtml1-transitional.dtd"</w:t>
      </w:r>
      <w:r>
        <w:rPr>
          <w:rFonts w:ascii="Courier New" w:hAnsi="Courier New" w:cs="Courier New"/>
          <w:b/>
          <w:bCs/>
          <w:color w:val="2239A8"/>
          <w:sz w:val="20"/>
          <w:szCs w:val="20"/>
        </w:rPr>
        <w:t>&gt;</w:t>
      </w:r>
    </w:p>
    <w:p w14:paraId="0B94D631"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67E9C8C0"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w:t>
      </w:r>
      <w:r>
        <w:rPr>
          <w:rFonts w:ascii="Courier New" w:hAnsi="Courier New" w:cs="Courier New"/>
          <w:sz w:val="20"/>
          <w:szCs w:val="20"/>
        </w:rPr>
        <w:t xml:space="preserve"> </w:t>
      </w:r>
      <w:proofErr w:type="spellStart"/>
      <w:r>
        <w:rPr>
          <w:rFonts w:ascii="Courier New" w:hAnsi="Courier New" w:cs="Courier New"/>
          <w:b/>
          <w:bCs/>
          <w:color w:val="8C1D69"/>
          <w:sz w:val="20"/>
          <w:szCs w:val="20"/>
        </w:rPr>
        <w:t>xmlns</w:t>
      </w:r>
      <w:proofErr w:type="spellEnd"/>
      <w:r>
        <w:rPr>
          <w:rFonts w:ascii="Courier New" w:hAnsi="Courier New" w:cs="Courier New"/>
          <w:color w:val="000000"/>
          <w:sz w:val="20"/>
          <w:szCs w:val="20"/>
        </w:rPr>
        <w:t>=</w:t>
      </w:r>
      <w:r>
        <w:rPr>
          <w:rFonts w:ascii="Courier New" w:hAnsi="Courier New" w:cs="Courier New"/>
          <w:color w:val="A8660D"/>
          <w:sz w:val="20"/>
          <w:szCs w:val="20"/>
        </w:rPr>
        <w:t>"http://www.w3.org/1999/xhtml"</w:t>
      </w:r>
      <w:r>
        <w:rPr>
          <w:rFonts w:ascii="Courier New" w:hAnsi="Courier New" w:cs="Courier New"/>
          <w:sz w:val="20"/>
          <w:szCs w:val="20"/>
        </w:rPr>
        <w:t xml:space="preserve"> </w:t>
      </w:r>
      <w:r>
        <w:rPr>
          <w:rFonts w:ascii="Courier New" w:hAnsi="Courier New" w:cs="Courier New"/>
          <w:b/>
          <w:bCs/>
          <w:color w:val="2239A8"/>
          <w:sz w:val="20"/>
          <w:szCs w:val="20"/>
        </w:rPr>
        <w:t>&gt;</w:t>
      </w:r>
    </w:p>
    <w:p w14:paraId="0EC75B60"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11091B63"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256C7092"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Untitled Page</w:t>
      </w:r>
    </w:p>
    <w:p w14:paraId="4C274F14"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1B119B65"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&lt;/head&gt;</w:t>
      </w:r>
    </w:p>
    <w:p w14:paraId="0D831F1A"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7A4CDEC4"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720AF97D"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2A122D04"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&lt;h3&gt;</w:t>
      </w:r>
      <w:r>
        <w:rPr>
          <w:rFonts w:ascii="Courier New" w:hAnsi="Courier New" w:cs="Courier New"/>
          <w:color w:val="000000"/>
          <w:sz w:val="20"/>
          <w:szCs w:val="20"/>
        </w:rPr>
        <w:t>Using the Stock Service</w:t>
      </w:r>
      <w:r>
        <w:rPr>
          <w:rFonts w:ascii="Courier New" w:hAnsi="Courier New" w:cs="Courier New"/>
          <w:b/>
          <w:bCs/>
          <w:color w:val="2239A8"/>
          <w:sz w:val="20"/>
          <w:szCs w:val="20"/>
        </w:rPr>
        <w:t>&lt;/h3&gt;</w:t>
      </w:r>
    </w:p>
    <w:p w14:paraId="1655CEFE"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74F2A642"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1BE136D4"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lblmessage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&gt;&lt;/</w:t>
      </w:r>
      <w:proofErr w:type="spellStart"/>
      <w:r>
        <w:rPr>
          <w:rFonts w:ascii="Courier New" w:hAnsi="Courier New" w:cs="Courier New"/>
          <w:b/>
          <w:bCs/>
          <w:color w:val="2239A8"/>
          <w:sz w:val="20"/>
          <w:szCs w:val="20"/>
        </w:rPr>
        <w:t>asp:Label</w:t>
      </w:r>
      <w:proofErr w:type="spellEnd"/>
      <w:r>
        <w:rPr>
          <w:rFonts w:ascii="Courier New" w:hAnsi="Courier New" w:cs="Courier New"/>
          <w:b/>
          <w:bCs/>
          <w:color w:val="2239A8"/>
          <w:sz w:val="20"/>
          <w:szCs w:val="20"/>
        </w:rPr>
        <w:t>&gt;</w:t>
      </w:r>
    </w:p>
    <w:p w14:paraId="2A011871"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07136E16"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w:t>
      </w:r>
      <w:proofErr w:type="spellEnd"/>
      <w:r>
        <w:rPr>
          <w:rFonts w:ascii="Courier New" w:hAnsi="Courier New" w:cs="Courier New"/>
          <w:b/>
          <w:bCs/>
          <w:color w:val="2239A8"/>
          <w:sz w:val="20"/>
          <w:szCs w:val="20"/>
        </w:rPr>
        <w:t xml:space="preserve"> /&gt;</w:t>
      </w:r>
    </w:p>
    <w:p w14:paraId="0F72FCF7"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btnpostback</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onclick</w:t>
      </w:r>
      <w:r>
        <w:rPr>
          <w:rFonts w:ascii="Courier New" w:hAnsi="Courier New" w:cs="Courier New"/>
          <w:color w:val="000000"/>
          <w:sz w:val="20"/>
          <w:szCs w:val="20"/>
        </w:rPr>
        <w:t>=</w:t>
      </w:r>
      <w:r>
        <w:rPr>
          <w:rFonts w:ascii="Courier New" w:hAnsi="Courier New" w:cs="Courier New"/>
          <w:color w:val="A8660D"/>
          <w:sz w:val="20"/>
          <w:szCs w:val="20"/>
        </w:rPr>
        <w:t>"Button1_Click"</w:t>
      </w:r>
      <w:r>
        <w:rPr>
          <w:rFonts w:ascii="Courier New" w:hAnsi="Courier New" w:cs="Courier New"/>
          <w:sz w:val="20"/>
          <w:szCs w:val="20"/>
        </w:rPr>
        <w:t xml:space="preserve"> </w:t>
      </w:r>
    </w:p>
    <w:p w14:paraId="495F4155"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"Post Back"</w:t>
      </w: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"width:132px"</w:t>
      </w:r>
      <w:r>
        <w:rPr>
          <w:rFonts w:ascii="Courier New" w:hAnsi="Courier New" w:cs="Courier New"/>
          <w:sz w:val="20"/>
          <w:szCs w:val="20"/>
        </w:rPr>
        <w:t xml:space="preserve"> </w:t>
      </w:r>
      <w:r>
        <w:rPr>
          <w:rFonts w:ascii="Courier New" w:hAnsi="Courier New" w:cs="Courier New"/>
          <w:b/>
          <w:bCs/>
          <w:color w:val="2239A8"/>
          <w:sz w:val="20"/>
          <w:szCs w:val="20"/>
        </w:rPr>
        <w:t>/&gt;</w:t>
      </w:r>
      <w:r>
        <w:rPr>
          <w:rFonts w:ascii="Courier New" w:hAnsi="Courier New" w:cs="Courier New"/>
          <w:sz w:val="20"/>
          <w:szCs w:val="20"/>
        </w:rPr>
        <w:t xml:space="preserve">               </w:t>
      </w:r>
    </w:p>
    <w:p w14:paraId="665A3D28"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asp:Button</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btnservice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p>
    <w:p w14:paraId="46548B13" w14:textId="28973CBD"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b/>
          <w:bCs/>
          <w:color w:val="8C1D69"/>
          <w:sz w:val="20"/>
          <w:szCs w:val="20"/>
        </w:rPr>
        <w:t>onclick</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btnservice_Click</w:t>
      </w:r>
      <w:proofErr w:type="spellEnd"/>
      <w:proofErr w:type="gramStart"/>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Text</w:t>
      </w:r>
      <w:proofErr w:type="gramEnd"/>
      <w:r>
        <w:rPr>
          <w:rFonts w:ascii="Courier New" w:hAnsi="Courier New" w:cs="Courier New"/>
          <w:color w:val="000000"/>
          <w:sz w:val="20"/>
          <w:szCs w:val="20"/>
        </w:rPr>
        <w:t>=</w:t>
      </w:r>
      <w:r>
        <w:rPr>
          <w:rFonts w:ascii="Courier New" w:hAnsi="Courier New" w:cs="Courier New"/>
          <w:color w:val="A8660D"/>
          <w:sz w:val="20"/>
          <w:szCs w:val="20"/>
        </w:rPr>
        <w:t>"Get Stock"</w:t>
      </w:r>
      <w:r>
        <w:rPr>
          <w:rFonts w:ascii="Courier New" w:hAnsi="Courier New" w:cs="Courier New"/>
          <w:sz w:val="20"/>
          <w:szCs w:val="20"/>
        </w:rPr>
        <w:t xml:space="preserve"> </w:t>
      </w:r>
    </w:p>
    <w:p w14:paraId="2EE91B39" w14:textId="1CF8B78B"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style</w:t>
      </w:r>
      <w:r>
        <w:rPr>
          <w:rFonts w:ascii="Courier New" w:hAnsi="Courier New" w:cs="Courier New"/>
          <w:color w:val="000000"/>
          <w:sz w:val="20"/>
          <w:szCs w:val="20"/>
        </w:rPr>
        <w:t>=</w:t>
      </w:r>
      <w:r>
        <w:rPr>
          <w:rFonts w:ascii="Courier New" w:hAnsi="Courier New" w:cs="Courier New"/>
          <w:color w:val="A8660D"/>
          <w:sz w:val="20"/>
          <w:szCs w:val="20"/>
        </w:rPr>
        <w:t>"width:99px"</w:t>
      </w:r>
      <w:r>
        <w:rPr>
          <w:rFonts w:ascii="Courier New" w:hAnsi="Courier New" w:cs="Courier New"/>
          <w:sz w:val="20"/>
          <w:szCs w:val="20"/>
        </w:rPr>
        <w:t xml:space="preserve"> </w:t>
      </w:r>
      <w:r>
        <w:rPr>
          <w:rFonts w:ascii="Courier New" w:hAnsi="Courier New" w:cs="Courier New"/>
          <w:b/>
          <w:bCs/>
          <w:color w:val="2239A8"/>
          <w:sz w:val="20"/>
          <w:szCs w:val="20"/>
        </w:rPr>
        <w:t>/&gt;</w:t>
      </w:r>
    </w:p>
    <w:p w14:paraId="3FC61E91" w14:textId="232E0532"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b/>
          <w:bCs/>
          <w:color w:val="2239A8"/>
          <w:sz w:val="20"/>
          <w:szCs w:val="20"/>
        </w:rPr>
        <w:t>&lt;/div&gt;</w:t>
      </w:r>
    </w:p>
    <w:p w14:paraId="2E8F77BE" w14:textId="4096FE56"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b/>
          <w:bCs/>
          <w:color w:val="2239A8"/>
          <w:sz w:val="20"/>
          <w:szCs w:val="20"/>
        </w:rPr>
        <w:t>&lt;/form&gt;</w:t>
      </w:r>
    </w:p>
    <w:p w14:paraId="50F19069" w14:textId="20F5E7A0"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5E3DE48F" w14:textId="77777777" w:rsidR="00C064D3" w:rsidRDefault="00C064D3" w:rsidP="00C064D3">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&lt;/html&gt;</w:t>
      </w:r>
    </w:p>
    <w:p w14:paraId="60EE8607"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code behind file for the web application is as follows:</w:t>
      </w:r>
    </w:p>
    <w:p w14:paraId="7E20363C"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System;</w:t>
      </w:r>
    </w:p>
    <w:p w14:paraId="34CD8A2B"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System.Collections</w:t>
      </w:r>
      <w:proofErr w:type="spellEnd"/>
      <w:r>
        <w:rPr>
          <w:rFonts w:ascii="Courier New" w:hAnsi="Courier New" w:cs="Courier New"/>
          <w:color w:val="000000"/>
          <w:sz w:val="20"/>
          <w:szCs w:val="20"/>
        </w:rPr>
        <w:t>;</w:t>
      </w:r>
    </w:p>
    <w:p w14:paraId="4C3A5C87"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System.Configuration</w:t>
      </w:r>
      <w:proofErr w:type="spellEnd"/>
      <w:r>
        <w:rPr>
          <w:rFonts w:ascii="Courier New" w:hAnsi="Courier New" w:cs="Courier New"/>
          <w:color w:val="000000"/>
          <w:sz w:val="20"/>
          <w:szCs w:val="20"/>
        </w:rPr>
        <w:t>;</w:t>
      </w:r>
    </w:p>
    <w:p w14:paraId="75FC76C4"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System.Data</w:t>
      </w:r>
      <w:proofErr w:type="spellEnd"/>
      <w:r>
        <w:rPr>
          <w:rFonts w:ascii="Courier New" w:hAnsi="Courier New" w:cs="Courier New"/>
          <w:color w:val="000000"/>
          <w:sz w:val="20"/>
          <w:szCs w:val="20"/>
        </w:rPr>
        <w:t>;</w:t>
      </w:r>
    </w:p>
    <w:p w14:paraId="7165213B"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System.Linq</w:t>
      </w:r>
      <w:proofErr w:type="spellEnd"/>
      <w:r>
        <w:rPr>
          <w:rFonts w:ascii="Courier New" w:hAnsi="Courier New" w:cs="Courier New"/>
          <w:color w:val="000000"/>
          <w:sz w:val="20"/>
          <w:szCs w:val="20"/>
        </w:rPr>
        <w:t>;</w:t>
      </w:r>
    </w:p>
    <w:p w14:paraId="4FB8C127"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spellEnd"/>
      <w:r>
        <w:rPr>
          <w:rFonts w:ascii="Courier New" w:hAnsi="Courier New" w:cs="Courier New"/>
          <w:color w:val="000000"/>
          <w:sz w:val="20"/>
          <w:szCs w:val="20"/>
        </w:rPr>
        <w:t>;</w:t>
      </w:r>
    </w:p>
    <w:p w14:paraId="7DD6E495"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System.Web.Security</w:t>
      </w:r>
      <w:proofErr w:type="spellEnd"/>
      <w:proofErr w:type="gramEnd"/>
      <w:r>
        <w:rPr>
          <w:rFonts w:ascii="Courier New" w:hAnsi="Courier New" w:cs="Courier New"/>
          <w:color w:val="000000"/>
          <w:sz w:val="20"/>
          <w:szCs w:val="20"/>
        </w:rPr>
        <w:t>;</w:t>
      </w:r>
    </w:p>
    <w:p w14:paraId="380C2C27"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System.Web.UI</w:t>
      </w:r>
      <w:proofErr w:type="spellEnd"/>
      <w:r>
        <w:rPr>
          <w:rFonts w:ascii="Courier New" w:hAnsi="Courier New" w:cs="Courier New"/>
          <w:color w:val="000000"/>
          <w:sz w:val="20"/>
          <w:szCs w:val="20"/>
        </w:rPr>
        <w:t>;</w:t>
      </w:r>
    </w:p>
    <w:p w14:paraId="4606B01B"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UI.HtmlControls</w:t>
      </w:r>
      <w:proofErr w:type="spellEnd"/>
      <w:proofErr w:type="gramEnd"/>
      <w:r>
        <w:rPr>
          <w:rFonts w:ascii="Courier New" w:hAnsi="Courier New" w:cs="Courier New"/>
          <w:color w:val="000000"/>
          <w:sz w:val="20"/>
          <w:szCs w:val="20"/>
        </w:rPr>
        <w:t>;</w:t>
      </w:r>
    </w:p>
    <w:p w14:paraId="099ED0C8"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UI.WebControls</w:t>
      </w:r>
      <w:proofErr w:type="spellEnd"/>
      <w:proofErr w:type="gramEnd"/>
      <w:r>
        <w:rPr>
          <w:rFonts w:ascii="Courier New" w:hAnsi="Courier New" w:cs="Courier New"/>
          <w:color w:val="000000"/>
          <w:sz w:val="20"/>
          <w:szCs w:val="20"/>
        </w:rPr>
        <w:t>;</w:t>
      </w:r>
    </w:p>
    <w:p w14:paraId="2CBC3B62"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UI.WebControls.WebParts</w:t>
      </w:r>
      <w:proofErr w:type="spellEnd"/>
      <w:proofErr w:type="gramEnd"/>
      <w:r>
        <w:rPr>
          <w:rFonts w:ascii="Courier New" w:hAnsi="Courier New" w:cs="Courier New"/>
          <w:color w:val="000000"/>
          <w:sz w:val="20"/>
          <w:szCs w:val="20"/>
        </w:rPr>
        <w:t>;</w:t>
      </w:r>
    </w:p>
    <w:p w14:paraId="4C3EF751"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System.Xml.Linq</w:t>
      </w:r>
      <w:proofErr w:type="spellEnd"/>
      <w:proofErr w:type="gramEnd"/>
      <w:r>
        <w:rPr>
          <w:rFonts w:ascii="Courier New" w:hAnsi="Courier New" w:cs="Courier New"/>
          <w:color w:val="000000"/>
          <w:sz w:val="20"/>
          <w:szCs w:val="20"/>
        </w:rPr>
        <w:t>;</w:t>
      </w:r>
    </w:p>
    <w:p w14:paraId="26A2BAAA"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BDFD63C"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558817"/>
          <w:sz w:val="20"/>
          <w:szCs w:val="20"/>
        </w:rPr>
        <w:t>//this is the proxy</w:t>
      </w:r>
    </w:p>
    <w:p w14:paraId="652AAAC4"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localhost;</w:t>
      </w:r>
    </w:p>
    <w:p w14:paraId="30E5FB6B"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01EB0607"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lastRenderedPageBreak/>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wsclient</w:t>
      </w:r>
      <w:proofErr w:type="spellEnd"/>
    </w:p>
    <w:p w14:paraId="3052D8F7"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755A4BD4" w14:textId="45D76F30" w:rsidR="00183101" w:rsidRDefault="00C064D3"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83101">
        <w:rPr>
          <w:rFonts w:ascii="Courier New" w:hAnsi="Courier New" w:cs="Courier New"/>
          <w:b/>
          <w:bCs/>
          <w:color w:val="2239A8"/>
          <w:sz w:val="20"/>
          <w:szCs w:val="20"/>
        </w:rPr>
        <w:t>public partial class</w:t>
      </w:r>
      <w:r w:rsidR="00183101">
        <w:rPr>
          <w:rFonts w:ascii="Courier New" w:hAnsi="Courier New" w:cs="Courier New"/>
          <w:sz w:val="20"/>
          <w:szCs w:val="20"/>
        </w:rPr>
        <w:t xml:space="preserve"> </w:t>
      </w:r>
      <w:r w:rsidR="00183101">
        <w:rPr>
          <w:rFonts w:ascii="Courier New" w:hAnsi="Courier New" w:cs="Courier New"/>
          <w:color w:val="000000"/>
          <w:sz w:val="20"/>
          <w:szCs w:val="20"/>
        </w:rPr>
        <w:t>_</w:t>
      </w:r>
      <w:proofErr w:type="gramStart"/>
      <w:r w:rsidR="00183101">
        <w:rPr>
          <w:rFonts w:ascii="Courier New" w:hAnsi="Courier New" w:cs="Courier New"/>
          <w:color w:val="000000"/>
          <w:sz w:val="20"/>
          <w:szCs w:val="20"/>
        </w:rPr>
        <w:t>Default</w:t>
      </w:r>
      <w:r w:rsidR="00183101">
        <w:rPr>
          <w:rFonts w:ascii="Courier New" w:hAnsi="Courier New" w:cs="Courier New"/>
          <w:sz w:val="20"/>
          <w:szCs w:val="20"/>
        </w:rPr>
        <w:t xml:space="preserve"> </w:t>
      </w:r>
      <w:r w:rsidR="00183101">
        <w:rPr>
          <w:rFonts w:ascii="Courier New" w:hAnsi="Courier New" w:cs="Courier New"/>
          <w:color w:val="000000"/>
          <w:sz w:val="20"/>
          <w:szCs w:val="20"/>
        </w:rPr>
        <w:t>:</w:t>
      </w:r>
      <w:proofErr w:type="gramEnd"/>
      <w:r w:rsidR="00183101">
        <w:rPr>
          <w:rFonts w:ascii="Courier New" w:hAnsi="Courier New" w:cs="Courier New"/>
          <w:sz w:val="20"/>
          <w:szCs w:val="20"/>
        </w:rPr>
        <w:t xml:space="preserve"> </w:t>
      </w:r>
      <w:proofErr w:type="spellStart"/>
      <w:r w:rsidR="00183101">
        <w:rPr>
          <w:rFonts w:ascii="Courier New" w:hAnsi="Courier New" w:cs="Courier New"/>
          <w:color w:val="000000"/>
          <w:sz w:val="20"/>
          <w:szCs w:val="20"/>
        </w:rPr>
        <w:t>System.Web.UI.Page</w:t>
      </w:r>
      <w:proofErr w:type="spellEnd"/>
    </w:p>
    <w:p w14:paraId="241BFB87" w14:textId="74D15A2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08D3917" w14:textId="030E2FB6"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C064D3">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Page_</w:t>
      </w:r>
      <w:proofErr w:type="gramStart"/>
      <w:r>
        <w:rPr>
          <w:rFonts w:ascii="Courier New" w:hAnsi="Courier New" w:cs="Courier New"/>
          <w:color w:val="A8227B"/>
          <w:sz w:val="20"/>
          <w:szCs w:val="20"/>
        </w:rPr>
        <w:t>Load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24D41966" w14:textId="5248FC42"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7DF2310" w14:textId="392F66AA"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C064D3">
        <w:rPr>
          <w:rFonts w:ascii="Courier New" w:hAnsi="Courier New" w:cs="Courier New"/>
          <w:sz w:val="20"/>
          <w:szCs w:val="20"/>
        </w:rPr>
        <w:t xml:space="preserve">  </w:t>
      </w:r>
      <w:r>
        <w:rPr>
          <w:rFonts w:ascii="Courier New" w:hAnsi="Courier New" w:cs="Courier New"/>
          <w:b/>
          <w:bCs/>
          <w:color w:val="2239A8"/>
          <w:sz w:val="20"/>
          <w:szCs w:val="20"/>
        </w:rPr>
        <w:t>if</w:t>
      </w:r>
      <w:r>
        <w:rPr>
          <w:rFonts w:ascii="Courier New" w:hAnsi="Courier New" w:cs="Courier New"/>
          <w:sz w:val="20"/>
          <w:szCs w:val="20"/>
        </w:rPr>
        <w:t xml:space="preserve"> </w:t>
      </w:r>
      <w:proofErr w:type="gramStart"/>
      <w:r>
        <w:rPr>
          <w:rFonts w:ascii="Courier New" w:hAnsi="Courier New" w:cs="Courier New"/>
          <w:color w:val="000000"/>
          <w:sz w:val="20"/>
          <w:szCs w:val="20"/>
        </w:rPr>
        <w:t>(!</w:t>
      </w:r>
      <w:proofErr w:type="spellStart"/>
      <w:r>
        <w:rPr>
          <w:rFonts w:ascii="Courier New" w:hAnsi="Courier New" w:cs="Courier New"/>
          <w:color w:val="000000"/>
          <w:sz w:val="20"/>
          <w:szCs w:val="20"/>
        </w:rPr>
        <w:t>IsPostBack</w:t>
      </w:r>
      <w:proofErr w:type="spellEnd"/>
      <w:proofErr w:type="gramEnd"/>
      <w:r>
        <w:rPr>
          <w:rFonts w:ascii="Courier New" w:hAnsi="Courier New" w:cs="Courier New"/>
          <w:color w:val="000000"/>
          <w:sz w:val="20"/>
          <w:szCs w:val="20"/>
        </w:rPr>
        <w:t>)</w:t>
      </w:r>
    </w:p>
    <w:p w14:paraId="465101D1" w14:textId="6A8254C8"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A6BFAA7" w14:textId="77777777" w:rsidR="00C064D3"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C064D3">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"First Loading Time: "</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
    <w:p w14:paraId="2CBF8312" w14:textId="73D38FD7" w:rsidR="00183101" w:rsidRDefault="00C064D3"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183101">
        <w:rPr>
          <w:rFonts w:ascii="Courier New" w:hAnsi="Courier New" w:cs="Courier New"/>
          <w:sz w:val="20"/>
          <w:szCs w:val="20"/>
        </w:rPr>
        <w:t xml:space="preserve"> </w:t>
      </w:r>
      <w:proofErr w:type="spellStart"/>
      <w:proofErr w:type="gramStart"/>
      <w:r w:rsidR="00183101">
        <w:rPr>
          <w:rFonts w:ascii="Courier New" w:hAnsi="Courier New" w:cs="Courier New"/>
          <w:color w:val="000000"/>
          <w:sz w:val="20"/>
          <w:szCs w:val="20"/>
        </w:rPr>
        <w:t>DateTime.Now.ToLongTimeString</w:t>
      </w:r>
      <w:proofErr w:type="spellEnd"/>
      <w:proofErr w:type="gramEnd"/>
    </w:p>
    <w:p w14:paraId="4A1422B4" w14:textId="095A74C8"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1843314" w14:textId="6E3ECEA2"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else</w:t>
      </w:r>
    </w:p>
    <w:p w14:paraId="47A83805" w14:textId="7A89FC9B"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B79E2AC" w14:textId="0498C8BB"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C064D3">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w:t>
      </w:r>
      <w:proofErr w:type="spellStart"/>
      <w:r>
        <w:rPr>
          <w:rFonts w:ascii="Courier New" w:hAnsi="Courier New" w:cs="Courier New"/>
          <w:color w:val="A8660D"/>
          <w:sz w:val="20"/>
          <w:szCs w:val="20"/>
        </w:rPr>
        <w:t>PostBack</w:t>
      </w:r>
      <w:proofErr w:type="spellEnd"/>
      <w:r>
        <w:rPr>
          <w:rFonts w:ascii="Courier New" w:hAnsi="Courier New" w:cs="Courier New"/>
          <w:color w:val="A8660D"/>
          <w:sz w:val="20"/>
          <w:szCs w:val="20"/>
        </w:rPr>
        <w:t xml:space="preserve"> at: "</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DateTime.Now.</w:t>
      </w:r>
      <w:r>
        <w:rPr>
          <w:rFonts w:ascii="Courier New" w:hAnsi="Courier New" w:cs="Courier New"/>
          <w:color w:val="A8227B"/>
          <w:sz w:val="20"/>
          <w:szCs w:val="20"/>
        </w:rPr>
        <w:t>ToLongTimeString</w:t>
      </w:r>
      <w:proofErr w:type="spellEnd"/>
      <w:r>
        <w:rPr>
          <w:rFonts w:ascii="Courier New" w:hAnsi="Courier New" w:cs="Courier New"/>
          <w:color w:val="000000"/>
          <w:sz w:val="20"/>
          <w:szCs w:val="20"/>
        </w:rPr>
        <w:t>();</w:t>
      </w:r>
    </w:p>
    <w:p w14:paraId="2DF9B109" w14:textId="74596CCC"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F0963DC" w14:textId="61126CD8"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648D49A" w14:textId="1AE6893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btnservice_</w:t>
      </w:r>
      <w:proofErr w:type="gramStart"/>
      <w:r>
        <w:rPr>
          <w:rFonts w:ascii="Courier New" w:hAnsi="Courier New" w:cs="Courier New"/>
          <w:color w:val="A8227B"/>
          <w:sz w:val="20"/>
          <w:szCs w:val="20"/>
        </w:rPr>
        <w:t>Click</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3310DE14" w14:textId="192AC84B"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29247FB5" w14:textId="21EFC425"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C064D3">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StockService</w:t>
      </w:r>
      <w:proofErr w:type="spellEnd"/>
      <w:r>
        <w:rPr>
          <w:rFonts w:ascii="Courier New" w:hAnsi="Courier New" w:cs="Courier New"/>
          <w:color w:val="000000"/>
          <w:sz w:val="20"/>
          <w:szCs w:val="20"/>
        </w:rPr>
        <w:t xml:space="preserve"> proxy</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StockService</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7843FF71" w14:textId="0644910B"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String.</w:t>
      </w:r>
      <w:r>
        <w:rPr>
          <w:rFonts w:ascii="Courier New" w:hAnsi="Courier New" w:cs="Courier New"/>
          <w:color w:val="A8227B"/>
          <w:sz w:val="20"/>
          <w:szCs w:val="20"/>
        </w:rPr>
        <w:t>Format</w:t>
      </w:r>
      <w:proofErr w:type="spellEnd"/>
      <w:r>
        <w:rPr>
          <w:rFonts w:ascii="Courier New" w:hAnsi="Courier New" w:cs="Courier New"/>
          <w:color w:val="000000"/>
          <w:sz w:val="20"/>
          <w:szCs w:val="20"/>
        </w:rPr>
        <w:t>(</w:t>
      </w:r>
      <w:r>
        <w:rPr>
          <w:rFonts w:ascii="Courier New" w:hAnsi="Courier New" w:cs="Courier New"/>
          <w:color w:val="A8660D"/>
          <w:sz w:val="20"/>
          <w:szCs w:val="20"/>
        </w:rPr>
        <w:t>"Current SATYAM Price:</w:t>
      </w:r>
      <w:r>
        <w:rPr>
          <w:rFonts w:ascii="Courier New" w:hAnsi="Courier New" w:cs="Courier New"/>
          <w:color w:val="8B80DB"/>
          <w:sz w:val="20"/>
          <w:szCs w:val="20"/>
        </w:rPr>
        <w:t>{0}</w:t>
      </w:r>
      <w:r>
        <w:rPr>
          <w:rFonts w:ascii="Courier New" w:hAnsi="Courier New" w:cs="Courier New"/>
          <w:color w:val="A8660D"/>
          <w:sz w:val="20"/>
          <w:szCs w:val="20"/>
        </w:rPr>
        <w:t>"</w:t>
      </w:r>
      <w:r>
        <w:rPr>
          <w:rFonts w:ascii="Courier New" w:hAnsi="Courier New" w:cs="Courier New"/>
          <w:color w:val="000000"/>
          <w:sz w:val="20"/>
          <w:szCs w:val="20"/>
        </w:rPr>
        <w:t>,</w:t>
      </w:r>
    </w:p>
    <w:p w14:paraId="63AB9732" w14:textId="0F7CFF0F"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proxy.</w:t>
      </w:r>
      <w:r>
        <w:rPr>
          <w:rFonts w:ascii="Courier New" w:hAnsi="Courier New" w:cs="Courier New"/>
          <w:color w:val="A8227B"/>
          <w:sz w:val="20"/>
          <w:szCs w:val="20"/>
        </w:rPr>
        <w:t>GetPrice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"SATYAM"</w:t>
      </w:r>
      <w:r>
        <w:rPr>
          <w:rFonts w:ascii="Courier New" w:hAnsi="Courier New" w:cs="Courier New"/>
          <w:color w:val="000000"/>
          <w:sz w:val="20"/>
          <w:szCs w:val="20"/>
        </w:rPr>
        <w:t>).</w:t>
      </w:r>
      <w:proofErr w:type="spellStart"/>
      <w:r>
        <w:rPr>
          <w:rFonts w:ascii="Courier New" w:hAnsi="Courier New" w:cs="Courier New"/>
          <w:color w:val="A8227B"/>
          <w:sz w:val="20"/>
          <w:szCs w:val="20"/>
        </w:rPr>
        <w:t>ToString</w:t>
      </w:r>
      <w:proofErr w:type="spellEnd"/>
      <w:r>
        <w:rPr>
          <w:rFonts w:ascii="Courier New" w:hAnsi="Courier New" w:cs="Courier New"/>
          <w:color w:val="000000"/>
          <w:sz w:val="20"/>
          <w:szCs w:val="20"/>
        </w:rPr>
        <w:t>());</w:t>
      </w:r>
    </w:p>
    <w:p w14:paraId="48D450D3" w14:textId="58D203B3"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42D8B91" w14:textId="0BE4DFE5"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0356CE3" w14:textId="40A2B352" w:rsidR="001227BC" w:rsidRP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2C9F33DB"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Creating the Proxy</w:t>
      </w:r>
    </w:p>
    <w:p w14:paraId="729527E8" w14:textId="77777777" w:rsidR="001227BC" w:rsidRPr="001227BC" w:rsidRDefault="001227BC" w:rsidP="00C064D3">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A proxy is a stand-in for the web service codes. Before using the web service, a proxy must be created. The proxy is registered with the client application. Then the client application makes the calls to the web service as it were using a local method.</w:t>
      </w:r>
    </w:p>
    <w:p w14:paraId="5F28D6D5" w14:textId="77777777" w:rsidR="001227BC" w:rsidRPr="001227BC" w:rsidRDefault="001227BC" w:rsidP="00C064D3">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proxy takes the calls, wraps it in proper format and sends it as a SOAP request to the server. SOAP stands for Simple Object Access Protocol. This protocol is used for exchanging web service data.</w:t>
      </w:r>
    </w:p>
    <w:p w14:paraId="3CC6846B" w14:textId="77777777" w:rsidR="001227BC" w:rsidRPr="001227BC" w:rsidRDefault="001227BC" w:rsidP="00C064D3">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the server returns the SOAP package to the client, the proxy decodes everything and presents it to the client application.</w:t>
      </w:r>
    </w:p>
    <w:p w14:paraId="26D2CAF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Before calling the </w:t>
      </w:r>
      <w:proofErr w:type="gramStart"/>
      <w:r w:rsidRPr="001227BC">
        <w:rPr>
          <w:rFonts w:ascii="Arial" w:eastAsia="Times New Roman" w:hAnsi="Arial" w:cs="Arial"/>
          <w:color w:val="000000"/>
          <w:sz w:val="24"/>
          <w:szCs w:val="24"/>
        </w:rPr>
        <w:t>web</w:t>
      </w:r>
      <w:proofErr w:type="gramEnd"/>
      <w:r w:rsidRPr="001227BC">
        <w:rPr>
          <w:rFonts w:ascii="Arial" w:eastAsia="Times New Roman" w:hAnsi="Arial" w:cs="Arial"/>
          <w:color w:val="000000"/>
          <w:sz w:val="24"/>
          <w:szCs w:val="24"/>
        </w:rPr>
        <w:t xml:space="preserve"> service using the </w:t>
      </w:r>
      <w:proofErr w:type="spellStart"/>
      <w:r w:rsidRPr="001227BC">
        <w:rPr>
          <w:rFonts w:ascii="Arial" w:eastAsia="Times New Roman" w:hAnsi="Arial" w:cs="Arial"/>
          <w:color w:val="000000"/>
          <w:sz w:val="24"/>
          <w:szCs w:val="24"/>
        </w:rPr>
        <w:t>btnservice_Click</w:t>
      </w:r>
      <w:proofErr w:type="spellEnd"/>
      <w:r w:rsidRPr="001227BC">
        <w:rPr>
          <w:rFonts w:ascii="Arial" w:eastAsia="Times New Roman" w:hAnsi="Arial" w:cs="Arial"/>
          <w:color w:val="000000"/>
          <w:sz w:val="24"/>
          <w:szCs w:val="24"/>
        </w:rPr>
        <w:t xml:space="preserve">, a web reference should be added to the application. This creates a proxy class transparently, which is used by the </w:t>
      </w:r>
      <w:proofErr w:type="spellStart"/>
      <w:r w:rsidRPr="001227BC">
        <w:rPr>
          <w:rFonts w:ascii="Arial" w:eastAsia="Times New Roman" w:hAnsi="Arial" w:cs="Arial"/>
          <w:color w:val="000000"/>
          <w:sz w:val="24"/>
          <w:szCs w:val="24"/>
        </w:rPr>
        <w:t>btnservice_Click</w:t>
      </w:r>
      <w:proofErr w:type="spellEnd"/>
      <w:r w:rsidRPr="001227BC">
        <w:rPr>
          <w:rFonts w:ascii="Arial" w:eastAsia="Times New Roman" w:hAnsi="Arial" w:cs="Arial"/>
          <w:color w:val="000000"/>
          <w:sz w:val="24"/>
          <w:szCs w:val="24"/>
        </w:rPr>
        <w:t xml:space="preserve"> event.</w:t>
      </w:r>
    </w:p>
    <w:p w14:paraId="364BB4E9"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btnservice_</w:t>
      </w:r>
      <w:proofErr w:type="gramStart"/>
      <w:r>
        <w:rPr>
          <w:rFonts w:ascii="Courier New" w:hAnsi="Courier New" w:cs="Courier New"/>
          <w:color w:val="A8227B"/>
          <w:sz w:val="20"/>
          <w:szCs w:val="20"/>
        </w:rPr>
        <w:t>Click</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1168300E"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650841A8"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StockService</w:t>
      </w:r>
      <w:proofErr w:type="spellEnd"/>
      <w:r>
        <w:rPr>
          <w:rFonts w:ascii="Courier New" w:hAnsi="Courier New" w:cs="Courier New"/>
          <w:color w:val="000000"/>
          <w:sz w:val="20"/>
          <w:szCs w:val="20"/>
        </w:rPr>
        <w:t xml:space="preserve"> proxy</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StockService</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08CBA932"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String.</w:t>
      </w:r>
      <w:r>
        <w:rPr>
          <w:rFonts w:ascii="Courier New" w:hAnsi="Courier New" w:cs="Courier New"/>
          <w:color w:val="A8227B"/>
          <w:sz w:val="20"/>
          <w:szCs w:val="20"/>
        </w:rPr>
        <w:t>Format</w:t>
      </w:r>
      <w:proofErr w:type="spellEnd"/>
      <w:r>
        <w:rPr>
          <w:rFonts w:ascii="Courier New" w:hAnsi="Courier New" w:cs="Courier New"/>
          <w:color w:val="000000"/>
          <w:sz w:val="20"/>
          <w:szCs w:val="20"/>
        </w:rPr>
        <w:t>(</w:t>
      </w:r>
      <w:r>
        <w:rPr>
          <w:rFonts w:ascii="Courier New" w:hAnsi="Courier New" w:cs="Courier New"/>
          <w:color w:val="A8660D"/>
          <w:sz w:val="20"/>
          <w:szCs w:val="20"/>
        </w:rPr>
        <w:t>"Current SATYAM Price:</w:t>
      </w:r>
      <w:r>
        <w:rPr>
          <w:rFonts w:ascii="Courier New" w:hAnsi="Courier New" w:cs="Courier New"/>
          <w:sz w:val="20"/>
          <w:szCs w:val="20"/>
        </w:rPr>
        <w:t xml:space="preserve"> </w:t>
      </w:r>
      <w:r>
        <w:rPr>
          <w:rFonts w:ascii="Courier New" w:hAnsi="Courier New" w:cs="Courier New"/>
          <w:color w:val="8B80DB"/>
          <w:sz w:val="20"/>
          <w:szCs w:val="20"/>
        </w:rPr>
        <w:t>{0}</w:t>
      </w:r>
      <w:r>
        <w:rPr>
          <w:rFonts w:ascii="Courier New" w:hAnsi="Courier New" w:cs="Courier New"/>
          <w:color w:val="A8660D"/>
          <w:sz w:val="20"/>
          <w:szCs w:val="20"/>
        </w:rPr>
        <w:t>"</w:t>
      </w:r>
      <w:r>
        <w:rPr>
          <w:rFonts w:ascii="Courier New" w:hAnsi="Courier New" w:cs="Courier New"/>
          <w:color w:val="000000"/>
          <w:sz w:val="20"/>
          <w:szCs w:val="20"/>
        </w:rPr>
        <w:t>,</w:t>
      </w:r>
      <w:r>
        <w:rPr>
          <w:rFonts w:ascii="Courier New" w:hAnsi="Courier New" w:cs="Courier New"/>
          <w:sz w:val="20"/>
          <w:szCs w:val="20"/>
        </w:rPr>
        <w:t xml:space="preserve"> </w:t>
      </w:r>
    </w:p>
    <w:p w14:paraId="08268A81"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proxy.</w:t>
      </w:r>
      <w:r>
        <w:rPr>
          <w:rFonts w:ascii="Courier New" w:hAnsi="Courier New" w:cs="Courier New"/>
          <w:color w:val="A8227B"/>
          <w:sz w:val="20"/>
          <w:szCs w:val="20"/>
        </w:rPr>
        <w:t>GetPrice</w:t>
      </w:r>
      <w:proofErr w:type="spellEnd"/>
      <w:proofErr w:type="gramEnd"/>
      <w:r>
        <w:rPr>
          <w:rFonts w:ascii="Courier New" w:hAnsi="Courier New" w:cs="Courier New"/>
          <w:color w:val="000000"/>
          <w:sz w:val="20"/>
          <w:szCs w:val="20"/>
        </w:rPr>
        <w:t>(</w:t>
      </w:r>
      <w:r>
        <w:rPr>
          <w:rFonts w:ascii="Courier New" w:hAnsi="Courier New" w:cs="Courier New"/>
          <w:color w:val="A8660D"/>
          <w:sz w:val="20"/>
          <w:szCs w:val="20"/>
        </w:rPr>
        <w:t>"SATYAM"</w:t>
      </w:r>
      <w:r>
        <w:rPr>
          <w:rFonts w:ascii="Courier New" w:hAnsi="Courier New" w:cs="Courier New"/>
          <w:color w:val="000000"/>
          <w:sz w:val="20"/>
          <w:szCs w:val="20"/>
        </w:rPr>
        <w:t>).</w:t>
      </w:r>
      <w:proofErr w:type="spellStart"/>
      <w:r>
        <w:rPr>
          <w:rFonts w:ascii="Courier New" w:hAnsi="Courier New" w:cs="Courier New"/>
          <w:color w:val="A8227B"/>
          <w:sz w:val="20"/>
          <w:szCs w:val="20"/>
        </w:rPr>
        <w:t>ToString</w:t>
      </w:r>
      <w:proofErr w:type="spellEnd"/>
      <w:r>
        <w:rPr>
          <w:rFonts w:ascii="Courier New" w:hAnsi="Courier New" w:cs="Courier New"/>
          <w:color w:val="000000"/>
          <w:sz w:val="20"/>
          <w:szCs w:val="20"/>
        </w:rPr>
        <w:t>());</w:t>
      </w:r>
    </w:p>
    <w:p w14:paraId="499C3833"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11E0E769"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Take the following steps for creating the proxy:</w:t>
      </w:r>
    </w:p>
    <w:p w14:paraId="7C1A6E9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(1</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Right click on the web application entry in the Solution Explorer and click on 'Add Web Reference'.</w:t>
      </w:r>
    </w:p>
    <w:p w14:paraId="1D12D4E8"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lastRenderedPageBreak/>
        <w:drawing>
          <wp:inline distT="0" distB="0" distL="0" distR="0" wp14:anchorId="5635EE82" wp14:editId="1BB07491">
            <wp:extent cx="3390900" cy="2368762"/>
            <wp:effectExtent l="0" t="0" r="0" b="0"/>
            <wp:docPr id="94" name="Picture 94" descr="Add Web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dd Web Referen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05106" cy="2378686"/>
                    </a:xfrm>
                    <a:prstGeom prst="rect">
                      <a:avLst/>
                    </a:prstGeom>
                    <a:noFill/>
                    <a:ln>
                      <a:noFill/>
                    </a:ln>
                  </pic:spPr>
                </pic:pic>
              </a:graphicData>
            </a:graphic>
          </wp:inline>
        </w:drawing>
      </w:r>
    </w:p>
    <w:p w14:paraId="767E879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(2</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Select 'Web Services in this solution'. It returns the </w:t>
      </w:r>
      <w:proofErr w:type="spellStart"/>
      <w:r w:rsidRPr="001227BC">
        <w:rPr>
          <w:rFonts w:ascii="Arial" w:eastAsia="Times New Roman" w:hAnsi="Arial" w:cs="Arial"/>
          <w:color w:val="000000"/>
          <w:sz w:val="24"/>
          <w:szCs w:val="24"/>
        </w:rPr>
        <w:t>StockService</w:t>
      </w:r>
      <w:proofErr w:type="spellEnd"/>
      <w:r w:rsidRPr="001227BC">
        <w:rPr>
          <w:rFonts w:ascii="Arial" w:eastAsia="Times New Roman" w:hAnsi="Arial" w:cs="Arial"/>
          <w:color w:val="000000"/>
          <w:sz w:val="24"/>
          <w:szCs w:val="24"/>
        </w:rPr>
        <w:t xml:space="preserve"> reference.</w:t>
      </w:r>
    </w:p>
    <w:p w14:paraId="6F24BEB6"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59D56AAB" wp14:editId="50D3EDDB">
            <wp:extent cx="3381375" cy="2364541"/>
            <wp:effectExtent l="0" t="0" r="0" b="0"/>
            <wp:docPr id="95" name="Picture 95" descr="Select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lect Web Service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89729" cy="2370383"/>
                    </a:xfrm>
                    <a:prstGeom prst="rect">
                      <a:avLst/>
                    </a:prstGeom>
                    <a:noFill/>
                    <a:ln>
                      <a:noFill/>
                    </a:ln>
                  </pic:spPr>
                </pic:pic>
              </a:graphicData>
            </a:graphic>
          </wp:inline>
        </w:drawing>
      </w:r>
    </w:p>
    <w:p w14:paraId="6FB54CE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(3</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Clicking on the service opens the test web page. By </w:t>
      </w:r>
      <w:proofErr w:type="gramStart"/>
      <w:r w:rsidRPr="001227BC">
        <w:rPr>
          <w:rFonts w:ascii="Arial" w:eastAsia="Times New Roman" w:hAnsi="Arial" w:cs="Arial"/>
          <w:color w:val="000000"/>
          <w:sz w:val="24"/>
          <w:szCs w:val="24"/>
        </w:rPr>
        <w:t>default</w:t>
      </w:r>
      <w:proofErr w:type="gramEnd"/>
      <w:r w:rsidRPr="001227BC">
        <w:rPr>
          <w:rFonts w:ascii="Arial" w:eastAsia="Times New Roman" w:hAnsi="Arial" w:cs="Arial"/>
          <w:color w:val="000000"/>
          <w:sz w:val="24"/>
          <w:szCs w:val="24"/>
        </w:rPr>
        <w:t xml:space="preserve"> the proxy created is called 'localhost', you can rename it. Click on 'Add Reference' to add the proxy to the client application.</w:t>
      </w:r>
    </w:p>
    <w:p w14:paraId="1954B681"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5DBFC958" wp14:editId="60FED015">
            <wp:extent cx="3419475" cy="2387808"/>
            <wp:effectExtent l="0" t="0" r="0" b="0"/>
            <wp:docPr id="96" name="Picture 96" descr="Stock Servi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tock Servic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50664" cy="2409587"/>
                    </a:xfrm>
                    <a:prstGeom prst="rect">
                      <a:avLst/>
                    </a:prstGeom>
                    <a:noFill/>
                    <a:ln>
                      <a:noFill/>
                    </a:ln>
                  </pic:spPr>
                </pic:pic>
              </a:graphicData>
            </a:graphic>
          </wp:inline>
        </w:drawing>
      </w:r>
    </w:p>
    <w:p w14:paraId="61EA325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Include the proxy in the code behind file by adding:</w:t>
      </w:r>
    </w:p>
    <w:p w14:paraId="794846E5"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localhost;</w:t>
      </w:r>
    </w:p>
    <w:p w14:paraId="4EE610B0" w14:textId="5CD58AE9" w:rsidR="001227BC" w:rsidRPr="001227BC" w:rsidRDefault="00F6493A" w:rsidP="00E83E27">
      <w:pPr>
        <w:pStyle w:val="Heading1"/>
        <w:spacing w:before="0" w:beforeAutospacing="0" w:after="0" w:afterAutospacing="0"/>
        <w:jc w:val="both"/>
      </w:pPr>
      <w:bookmarkStart w:id="34" w:name="_Ref62412269"/>
      <w:proofErr w:type="spellStart"/>
      <w:r>
        <w:lastRenderedPageBreak/>
        <w:t>M</w:t>
      </w:r>
      <w:r w:rsidR="001227BC" w:rsidRPr="001227BC">
        <w:t>ulti Threading</w:t>
      </w:r>
      <w:bookmarkEnd w:id="34"/>
      <w:proofErr w:type="spellEnd"/>
    </w:p>
    <w:p w14:paraId="6B1B13D1" w14:textId="77777777" w:rsidR="001227BC" w:rsidRPr="001227BC" w:rsidRDefault="001227BC" w:rsidP="00296E66">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 thread is defined as the execution path of a program. Each thread defines a unique flow of control. If your application involves complicated and </w:t>
      </w:r>
      <w:proofErr w:type="gramStart"/>
      <w:r w:rsidRPr="001227BC">
        <w:rPr>
          <w:rFonts w:ascii="Arial" w:eastAsia="Times New Roman" w:hAnsi="Arial" w:cs="Arial"/>
          <w:color w:val="000000"/>
          <w:sz w:val="24"/>
          <w:szCs w:val="24"/>
        </w:rPr>
        <w:t>time consuming</w:t>
      </w:r>
      <w:proofErr w:type="gramEnd"/>
      <w:r w:rsidRPr="001227BC">
        <w:rPr>
          <w:rFonts w:ascii="Arial" w:eastAsia="Times New Roman" w:hAnsi="Arial" w:cs="Arial"/>
          <w:color w:val="000000"/>
          <w:sz w:val="24"/>
          <w:szCs w:val="24"/>
        </w:rPr>
        <w:t xml:space="preserve"> operations such as database access or some intense I/O operations, then it is often helpful to set different execution paths or threads, with each thread performing a particular job.</w:t>
      </w:r>
    </w:p>
    <w:p w14:paraId="08D417A4" w14:textId="77777777" w:rsidR="001227BC" w:rsidRPr="001227BC" w:rsidRDefault="001227BC" w:rsidP="00296E66">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Threads are lightweight processes. One common example of use of thread is implementation of concurrent programming by modern operating systems. Use of threads saves wastage of CPU cycle and increases efficiency of an application.</w:t>
      </w:r>
    </w:p>
    <w:p w14:paraId="4B9B9278" w14:textId="00EB5225"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So far</w:t>
      </w:r>
      <w:r w:rsidR="00296E66">
        <w:rPr>
          <w:rFonts w:ascii="Arial" w:eastAsia="Times New Roman" w:hAnsi="Arial" w:cs="Arial"/>
          <w:color w:val="000000"/>
          <w:sz w:val="24"/>
          <w:szCs w:val="24"/>
        </w:rPr>
        <w:t>,</w:t>
      </w:r>
      <w:r w:rsidRPr="001227BC">
        <w:rPr>
          <w:rFonts w:ascii="Arial" w:eastAsia="Times New Roman" w:hAnsi="Arial" w:cs="Arial"/>
          <w:color w:val="000000"/>
          <w:sz w:val="24"/>
          <w:szCs w:val="24"/>
        </w:rPr>
        <w:t xml:space="preserve"> we compiled programs where a single thread runs as a single process which is the running instance of the application. However, this way the application can perform one job at a time. To make it execute multiple tasks at a time, it could be divided into smaller threads.</w:t>
      </w:r>
    </w:p>
    <w:p w14:paraId="2A4EDFA9" w14:textId="5F0443AE" w:rsidR="001227BC" w:rsidRPr="001227BC" w:rsidRDefault="001227BC" w:rsidP="00296E66">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In .N</w:t>
      </w:r>
      <w:r w:rsidR="00786C15">
        <w:rPr>
          <w:rFonts w:ascii="Arial" w:eastAsia="Times New Roman" w:hAnsi="Arial" w:cs="Arial"/>
          <w:color w:val="000000"/>
          <w:sz w:val="24"/>
          <w:szCs w:val="24"/>
        </w:rPr>
        <w:t>ET</w:t>
      </w:r>
      <w:r w:rsidRPr="001227BC">
        <w:rPr>
          <w:rFonts w:ascii="Arial" w:eastAsia="Times New Roman" w:hAnsi="Arial" w:cs="Arial"/>
          <w:color w:val="000000"/>
          <w:sz w:val="24"/>
          <w:szCs w:val="24"/>
        </w:rPr>
        <w:t>, the threading is handled through the '</w:t>
      </w:r>
      <w:proofErr w:type="spellStart"/>
      <w:r w:rsidRPr="001227BC">
        <w:rPr>
          <w:rFonts w:ascii="Arial" w:eastAsia="Times New Roman" w:hAnsi="Arial" w:cs="Arial"/>
          <w:color w:val="000000"/>
          <w:sz w:val="24"/>
          <w:szCs w:val="24"/>
        </w:rPr>
        <w:t>System.Threading</w:t>
      </w:r>
      <w:proofErr w:type="spellEnd"/>
      <w:r w:rsidRPr="001227BC">
        <w:rPr>
          <w:rFonts w:ascii="Arial" w:eastAsia="Times New Roman" w:hAnsi="Arial" w:cs="Arial"/>
          <w:color w:val="000000"/>
          <w:sz w:val="24"/>
          <w:szCs w:val="24"/>
        </w:rPr>
        <w:t>' namespace. Creating a variable of the </w:t>
      </w:r>
      <w:proofErr w:type="spellStart"/>
      <w:proofErr w:type="gramStart"/>
      <w:r w:rsidRPr="001227BC">
        <w:rPr>
          <w:rFonts w:ascii="Arial" w:eastAsia="Times New Roman" w:hAnsi="Arial" w:cs="Arial"/>
          <w:i/>
          <w:iCs/>
          <w:color w:val="000000"/>
          <w:sz w:val="24"/>
          <w:szCs w:val="24"/>
        </w:rPr>
        <w:t>System.Threading.Thread</w:t>
      </w:r>
      <w:proofErr w:type="spellEnd"/>
      <w:proofErr w:type="gramEnd"/>
      <w:r w:rsidRPr="001227BC">
        <w:rPr>
          <w:rFonts w:ascii="Arial" w:eastAsia="Times New Roman" w:hAnsi="Arial" w:cs="Arial"/>
          <w:color w:val="000000"/>
          <w:sz w:val="24"/>
          <w:szCs w:val="24"/>
        </w:rPr>
        <w:t> type allows you to create a new thread to start working with. It allows you to create and access individual threads in a program.</w:t>
      </w:r>
    </w:p>
    <w:p w14:paraId="2EE7169C"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Creating Thread</w:t>
      </w:r>
    </w:p>
    <w:p w14:paraId="725B2BB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 thread is created by creating a Thread object, giving its constructor a </w:t>
      </w:r>
      <w:proofErr w:type="spellStart"/>
      <w:r w:rsidRPr="001227BC">
        <w:rPr>
          <w:rFonts w:ascii="Arial" w:eastAsia="Times New Roman" w:hAnsi="Arial" w:cs="Arial"/>
          <w:color w:val="000000"/>
          <w:sz w:val="24"/>
          <w:szCs w:val="24"/>
        </w:rPr>
        <w:t>ThreadStart</w:t>
      </w:r>
      <w:proofErr w:type="spellEnd"/>
      <w:r w:rsidRPr="001227BC">
        <w:rPr>
          <w:rFonts w:ascii="Arial" w:eastAsia="Times New Roman" w:hAnsi="Arial" w:cs="Arial"/>
          <w:color w:val="000000"/>
          <w:sz w:val="24"/>
          <w:szCs w:val="24"/>
        </w:rPr>
        <w:t xml:space="preserve"> reference.</w:t>
      </w:r>
    </w:p>
    <w:p w14:paraId="0BBE5192"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color w:val="000000"/>
          <w:sz w:val="20"/>
          <w:szCs w:val="20"/>
        </w:rPr>
        <w:t>ThreadStart</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childthreat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ThreadStart</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childthreadcall</w:t>
      </w:r>
      <w:proofErr w:type="spellEnd"/>
      <w:r>
        <w:rPr>
          <w:rFonts w:ascii="Courier New" w:hAnsi="Courier New" w:cs="Courier New"/>
          <w:color w:val="000000"/>
          <w:sz w:val="20"/>
          <w:szCs w:val="20"/>
        </w:rPr>
        <w:t>);</w:t>
      </w:r>
    </w:p>
    <w:p w14:paraId="07E0E781"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Thread Life Cycle</w:t>
      </w:r>
    </w:p>
    <w:p w14:paraId="5A1DFB5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life cycle of a thread starts when an object of the </w:t>
      </w:r>
      <w:proofErr w:type="spellStart"/>
      <w:proofErr w:type="gramStart"/>
      <w:r w:rsidRPr="001227BC">
        <w:rPr>
          <w:rFonts w:ascii="Arial" w:eastAsia="Times New Roman" w:hAnsi="Arial" w:cs="Arial"/>
          <w:color w:val="000000"/>
          <w:sz w:val="24"/>
          <w:szCs w:val="24"/>
        </w:rPr>
        <w:t>System.Threading.Thread</w:t>
      </w:r>
      <w:proofErr w:type="spellEnd"/>
      <w:proofErr w:type="gramEnd"/>
      <w:r w:rsidRPr="001227BC">
        <w:rPr>
          <w:rFonts w:ascii="Arial" w:eastAsia="Times New Roman" w:hAnsi="Arial" w:cs="Arial"/>
          <w:color w:val="000000"/>
          <w:sz w:val="24"/>
          <w:szCs w:val="24"/>
        </w:rPr>
        <w:t xml:space="preserve"> class is created and ends when the thread is terminated or completes execution.</w:t>
      </w:r>
    </w:p>
    <w:p w14:paraId="4B40B470"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Following are the various states in the life cycle of a thread:</w:t>
      </w:r>
    </w:p>
    <w:p w14:paraId="0C57197D" w14:textId="77777777" w:rsidR="001227BC" w:rsidRPr="001227BC" w:rsidRDefault="001227BC" w:rsidP="00296E66">
      <w:pPr>
        <w:numPr>
          <w:ilvl w:val="0"/>
          <w:numId w:val="73"/>
        </w:numPr>
        <w:tabs>
          <w:tab w:val="clear" w:pos="720"/>
        </w:tabs>
        <w:spacing w:after="0" w:line="240" w:lineRule="auto"/>
        <w:ind w:left="990"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 xml:space="preserve">The </w:t>
      </w:r>
      <w:proofErr w:type="spellStart"/>
      <w:r w:rsidRPr="001227BC">
        <w:rPr>
          <w:rFonts w:ascii="Arial" w:eastAsia="Times New Roman" w:hAnsi="Arial" w:cs="Arial"/>
          <w:b/>
          <w:bCs/>
          <w:color w:val="000000"/>
          <w:sz w:val="24"/>
          <w:szCs w:val="24"/>
        </w:rPr>
        <w:t>Unstarted</w:t>
      </w:r>
      <w:proofErr w:type="spellEnd"/>
      <w:r w:rsidRPr="001227BC">
        <w:rPr>
          <w:rFonts w:ascii="Arial" w:eastAsia="Times New Roman" w:hAnsi="Arial" w:cs="Arial"/>
          <w:b/>
          <w:bCs/>
          <w:color w:val="000000"/>
          <w:sz w:val="24"/>
          <w:szCs w:val="24"/>
        </w:rPr>
        <w:t xml:space="preserve"> </w:t>
      </w:r>
      <w:proofErr w:type="gramStart"/>
      <w:r w:rsidRPr="001227BC">
        <w:rPr>
          <w:rFonts w:ascii="Arial" w:eastAsia="Times New Roman" w:hAnsi="Arial" w:cs="Arial"/>
          <w:b/>
          <w:bCs/>
          <w:color w:val="000000"/>
          <w:sz w:val="24"/>
          <w:szCs w:val="24"/>
        </w:rPr>
        <w:t>State</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It is the situation when the instance of the thread is created but the Start method is not called.</w:t>
      </w:r>
    </w:p>
    <w:p w14:paraId="04797A00" w14:textId="77777777" w:rsidR="001227BC" w:rsidRPr="001227BC" w:rsidRDefault="001227BC" w:rsidP="00296E66">
      <w:pPr>
        <w:numPr>
          <w:ilvl w:val="0"/>
          <w:numId w:val="73"/>
        </w:numPr>
        <w:tabs>
          <w:tab w:val="clear" w:pos="720"/>
        </w:tabs>
        <w:spacing w:after="0" w:line="240" w:lineRule="auto"/>
        <w:ind w:left="990"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 xml:space="preserve">The Ready </w:t>
      </w:r>
      <w:proofErr w:type="gramStart"/>
      <w:r w:rsidRPr="001227BC">
        <w:rPr>
          <w:rFonts w:ascii="Arial" w:eastAsia="Times New Roman" w:hAnsi="Arial" w:cs="Arial"/>
          <w:b/>
          <w:bCs/>
          <w:color w:val="000000"/>
          <w:sz w:val="24"/>
          <w:szCs w:val="24"/>
        </w:rPr>
        <w:t>State</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It is the situation when the thread is ready to execute and waiting CPU cycle.</w:t>
      </w:r>
    </w:p>
    <w:p w14:paraId="4349FE35" w14:textId="77777777" w:rsidR="001227BC" w:rsidRPr="001227BC" w:rsidRDefault="001227BC" w:rsidP="00296E66">
      <w:pPr>
        <w:numPr>
          <w:ilvl w:val="0"/>
          <w:numId w:val="73"/>
        </w:numPr>
        <w:tabs>
          <w:tab w:val="clear" w:pos="720"/>
        </w:tabs>
        <w:spacing w:after="0" w:line="240" w:lineRule="auto"/>
        <w:ind w:left="990"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 xml:space="preserve">The Not Runnable </w:t>
      </w:r>
      <w:proofErr w:type="gramStart"/>
      <w:r w:rsidRPr="001227BC">
        <w:rPr>
          <w:rFonts w:ascii="Arial" w:eastAsia="Times New Roman" w:hAnsi="Arial" w:cs="Arial"/>
          <w:b/>
          <w:bCs/>
          <w:color w:val="000000"/>
          <w:sz w:val="24"/>
          <w:szCs w:val="24"/>
        </w:rPr>
        <w:t>State</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a thread is not runnable, when:</w:t>
      </w:r>
    </w:p>
    <w:p w14:paraId="08AA178A" w14:textId="77777777" w:rsidR="001227BC" w:rsidRPr="001227BC" w:rsidRDefault="001227BC" w:rsidP="00296E66">
      <w:pPr>
        <w:numPr>
          <w:ilvl w:val="2"/>
          <w:numId w:val="73"/>
        </w:numPr>
        <w:tabs>
          <w:tab w:val="clear" w:pos="2160"/>
        </w:tabs>
        <w:spacing w:after="0" w:line="240" w:lineRule="auto"/>
        <w:ind w:left="1530"/>
        <w:jc w:val="both"/>
        <w:rPr>
          <w:rFonts w:ascii="Arial" w:eastAsia="Times New Roman" w:hAnsi="Arial" w:cs="Arial"/>
          <w:sz w:val="24"/>
          <w:szCs w:val="24"/>
        </w:rPr>
      </w:pPr>
      <w:r w:rsidRPr="001227BC">
        <w:rPr>
          <w:rFonts w:ascii="Arial" w:eastAsia="Times New Roman" w:hAnsi="Arial" w:cs="Arial"/>
          <w:sz w:val="24"/>
          <w:szCs w:val="24"/>
        </w:rPr>
        <w:t>Sleep method has been called</w:t>
      </w:r>
    </w:p>
    <w:p w14:paraId="0055CC46" w14:textId="77777777" w:rsidR="001227BC" w:rsidRPr="001227BC" w:rsidRDefault="001227BC" w:rsidP="00296E66">
      <w:pPr>
        <w:numPr>
          <w:ilvl w:val="2"/>
          <w:numId w:val="73"/>
        </w:numPr>
        <w:tabs>
          <w:tab w:val="clear" w:pos="2160"/>
        </w:tabs>
        <w:spacing w:after="0" w:line="240" w:lineRule="auto"/>
        <w:ind w:left="1530"/>
        <w:jc w:val="both"/>
        <w:rPr>
          <w:rFonts w:ascii="Arial" w:eastAsia="Times New Roman" w:hAnsi="Arial" w:cs="Arial"/>
          <w:sz w:val="24"/>
          <w:szCs w:val="24"/>
        </w:rPr>
      </w:pPr>
      <w:r w:rsidRPr="001227BC">
        <w:rPr>
          <w:rFonts w:ascii="Arial" w:eastAsia="Times New Roman" w:hAnsi="Arial" w:cs="Arial"/>
          <w:sz w:val="24"/>
          <w:szCs w:val="24"/>
        </w:rPr>
        <w:t>Wait method has been called</w:t>
      </w:r>
    </w:p>
    <w:p w14:paraId="768A4350" w14:textId="77777777" w:rsidR="001227BC" w:rsidRPr="001227BC" w:rsidRDefault="001227BC" w:rsidP="00296E66">
      <w:pPr>
        <w:numPr>
          <w:ilvl w:val="2"/>
          <w:numId w:val="73"/>
        </w:numPr>
        <w:tabs>
          <w:tab w:val="clear" w:pos="2160"/>
        </w:tabs>
        <w:spacing w:after="0" w:line="240" w:lineRule="auto"/>
        <w:ind w:left="1530"/>
        <w:jc w:val="both"/>
        <w:rPr>
          <w:rFonts w:ascii="Arial" w:eastAsia="Times New Roman" w:hAnsi="Arial" w:cs="Arial"/>
          <w:sz w:val="24"/>
          <w:szCs w:val="24"/>
        </w:rPr>
      </w:pPr>
      <w:r w:rsidRPr="001227BC">
        <w:rPr>
          <w:rFonts w:ascii="Arial" w:eastAsia="Times New Roman" w:hAnsi="Arial" w:cs="Arial"/>
          <w:sz w:val="24"/>
          <w:szCs w:val="24"/>
        </w:rPr>
        <w:t>Blocked by I/O operations</w:t>
      </w:r>
    </w:p>
    <w:p w14:paraId="31454282" w14:textId="77777777" w:rsidR="001227BC" w:rsidRPr="001227BC" w:rsidRDefault="001227BC" w:rsidP="00296E66">
      <w:pPr>
        <w:numPr>
          <w:ilvl w:val="0"/>
          <w:numId w:val="73"/>
        </w:numPr>
        <w:tabs>
          <w:tab w:val="clear" w:pos="720"/>
        </w:tabs>
        <w:spacing w:after="0" w:line="240" w:lineRule="auto"/>
        <w:ind w:left="990"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 xml:space="preserve">The Dead </w:t>
      </w:r>
      <w:proofErr w:type="gramStart"/>
      <w:r w:rsidRPr="001227BC">
        <w:rPr>
          <w:rFonts w:ascii="Arial" w:eastAsia="Times New Roman" w:hAnsi="Arial" w:cs="Arial"/>
          <w:b/>
          <w:bCs/>
          <w:color w:val="000000"/>
          <w:sz w:val="24"/>
          <w:szCs w:val="24"/>
        </w:rPr>
        <w:t>State</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It is the situation when the thread has completed execution or has been aborted.</w:t>
      </w:r>
    </w:p>
    <w:p w14:paraId="49155369"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Thread Priority</w:t>
      </w:r>
    </w:p>
    <w:p w14:paraId="522DC959" w14:textId="32D85C28"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Priority property of the Thread class specifies the priority of one thread with respect to other. The .N</w:t>
      </w:r>
      <w:r w:rsidR="00786C15">
        <w:rPr>
          <w:rFonts w:ascii="Arial" w:eastAsia="Times New Roman" w:hAnsi="Arial" w:cs="Arial"/>
          <w:color w:val="000000"/>
          <w:sz w:val="24"/>
          <w:szCs w:val="24"/>
        </w:rPr>
        <w:t>ET</w:t>
      </w:r>
      <w:r w:rsidRPr="001227BC">
        <w:rPr>
          <w:rFonts w:ascii="Arial" w:eastAsia="Times New Roman" w:hAnsi="Arial" w:cs="Arial"/>
          <w:color w:val="000000"/>
          <w:sz w:val="24"/>
          <w:szCs w:val="24"/>
        </w:rPr>
        <w:t xml:space="preserve"> runtime selects the ready thread with the highest priority.</w:t>
      </w:r>
    </w:p>
    <w:p w14:paraId="41922BE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priorities could be categorized as:</w:t>
      </w:r>
    </w:p>
    <w:p w14:paraId="1FAA3AB2" w14:textId="77777777" w:rsidR="001227BC" w:rsidRPr="001227BC" w:rsidRDefault="001227BC" w:rsidP="00E83E27">
      <w:pPr>
        <w:numPr>
          <w:ilvl w:val="0"/>
          <w:numId w:val="74"/>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Above normal</w:t>
      </w:r>
    </w:p>
    <w:p w14:paraId="609A7DFA" w14:textId="77777777" w:rsidR="001227BC" w:rsidRPr="001227BC" w:rsidRDefault="001227BC" w:rsidP="00E83E27">
      <w:pPr>
        <w:numPr>
          <w:ilvl w:val="0"/>
          <w:numId w:val="74"/>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Below normal</w:t>
      </w:r>
    </w:p>
    <w:p w14:paraId="21DFCC52" w14:textId="77777777" w:rsidR="001227BC" w:rsidRPr="001227BC" w:rsidRDefault="001227BC" w:rsidP="00E83E27">
      <w:pPr>
        <w:numPr>
          <w:ilvl w:val="0"/>
          <w:numId w:val="74"/>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Highest</w:t>
      </w:r>
    </w:p>
    <w:p w14:paraId="21AE19DE" w14:textId="77777777" w:rsidR="001227BC" w:rsidRPr="001227BC" w:rsidRDefault="001227BC" w:rsidP="00E83E27">
      <w:pPr>
        <w:numPr>
          <w:ilvl w:val="0"/>
          <w:numId w:val="74"/>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Lowest</w:t>
      </w:r>
    </w:p>
    <w:p w14:paraId="2F231657" w14:textId="77777777" w:rsidR="001227BC" w:rsidRPr="001227BC" w:rsidRDefault="001227BC" w:rsidP="00E83E27">
      <w:pPr>
        <w:numPr>
          <w:ilvl w:val="0"/>
          <w:numId w:val="74"/>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Normal</w:t>
      </w:r>
    </w:p>
    <w:p w14:paraId="701CE66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Once a thread is created, its priority is set using the Priority property of the thread class.</w:t>
      </w:r>
    </w:p>
    <w:p w14:paraId="68D47736" w14:textId="77777777" w:rsidR="00183101" w:rsidRDefault="00183101" w:rsidP="00183101">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proofErr w:type="spellStart"/>
      <w:r>
        <w:rPr>
          <w:rFonts w:ascii="Courier New" w:hAnsi="Courier New" w:cs="Courier New"/>
          <w:color w:val="000000"/>
          <w:sz w:val="20"/>
          <w:szCs w:val="20"/>
        </w:rPr>
        <w:t>NewThread.Priority</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ThreadPriority.Highest</w:t>
      </w:r>
      <w:proofErr w:type="spellEnd"/>
      <w:r>
        <w:rPr>
          <w:rFonts w:ascii="Courier New" w:hAnsi="Courier New" w:cs="Courier New"/>
          <w:color w:val="000000"/>
          <w:sz w:val="20"/>
          <w:szCs w:val="20"/>
        </w:rPr>
        <w:t>;</w:t>
      </w:r>
    </w:p>
    <w:p w14:paraId="0B28062B"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Thread Properties &amp; Methods</w:t>
      </w:r>
    </w:p>
    <w:p w14:paraId="1981603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Thread class has the following important properties: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8"/>
        <w:gridCol w:w="7017"/>
      </w:tblGrid>
      <w:tr w:rsidR="001227BC" w:rsidRPr="001227BC" w14:paraId="49653693" w14:textId="77777777" w:rsidTr="009A6E13">
        <w:tc>
          <w:tcPr>
            <w:tcW w:w="2428" w:type="dxa"/>
            <w:shd w:val="clear" w:color="auto" w:fill="EEEEEE"/>
            <w:tcMar>
              <w:top w:w="120" w:type="dxa"/>
              <w:left w:w="120" w:type="dxa"/>
              <w:bottom w:w="120" w:type="dxa"/>
              <w:right w:w="120" w:type="dxa"/>
            </w:tcMar>
            <w:hideMark/>
          </w:tcPr>
          <w:p w14:paraId="1354C120"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Property</w:t>
            </w:r>
          </w:p>
        </w:tc>
        <w:tc>
          <w:tcPr>
            <w:tcW w:w="7017" w:type="dxa"/>
            <w:shd w:val="clear" w:color="auto" w:fill="EEEEEE"/>
            <w:tcMar>
              <w:top w:w="120" w:type="dxa"/>
              <w:left w:w="120" w:type="dxa"/>
              <w:bottom w:w="120" w:type="dxa"/>
              <w:right w:w="120" w:type="dxa"/>
            </w:tcMar>
            <w:hideMark/>
          </w:tcPr>
          <w:p w14:paraId="3581A35F"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7824D0B7" w14:textId="77777777" w:rsidTr="009A6E13">
        <w:tc>
          <w:tcPr>
            <w:tcW w:w="2428" w:type="dxa"/>
            <w:shd w:val="clear" w:color="auto" w:fill="auto"/>
            <w:tcMar>
              <w:top w:w="120" w:type="dxa"/>
              <w:left w:w="120" w:type="dxa"/>
              <w:bottom w:w="120" w:type="dxa"/>
              <w:right w:w="120" w:type="dxa"/>
            </w:tcMar>
            <w:hideMark/>
          </w:tcPr>
          <w:p w14:paraId="4AEB6EA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CurrentContext</w:t>
            </w:r>
            <w:proofErr w:type="spellEnd"/>
          </w:p>
        </w:tc>
        <w:tc>
          <w:tcPr>
            <w:tcW w:w="7017" w:type="dxa"/>
            <w:shd w:val="clear" w:color="auto" w:fill="auto"/>
            <w:tcMar>
              <w:top w:w="120" w:type="dxa"/>
              <w:left w:w="120" w:type="dxa"/>
              <w:bottom w:w="120" w:type="dxa"/>
              <w:right w:w="120" w:type="dxa"/>
            </w:tcMar>
            <w:hideMark/>
          </w:tcPr>
          <w:p w14:paraId="4501FBC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current context in which the thread is executing.</w:t>
            </w:r>
          </w:p>
        </w:tc>
      </w:tr>
      <w:tr w:rsidR="001227BC" w:rsidRPr="001227BC" w14:paraId="64B166F3" w14:textId="77777777" w:rsidTr="009A6E13">
        <w:tc>
          <w:tcPr>
            <w:tcW w:w="2428" w:type="dxa"/>
            <w:shd w:val="clear" w:color="auto" w:fill="auto"/>
            <w:tcMar>
              <w:top w:w="120" w:type="dxa"/>
              <w:left w:w="120" w:type="dxa"/>
              <w:bottom w:w="120" w:type="dxa"/>
              <w:right w:w="120" w:type="dxa"/>
            </w:tcMar>
            <w:hideMark/>
          </w:tcPr>
          <w:p w14:paraId="3767EB00"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CurrentCulture</w:t>
            </w:r>
            <w:proofErr w:type="spellEnd"/>
          </w:p>
        </w:tc>
        <w:tc>
          <w:tcPr>
            <w:tcW w:w="7017" w:type="dxa"/>
            <w:shd w:val="clear" w:color="auto" w:fill="auto"/>
            <w:tcMar>
              <w:top w:w="120" w:type="dxa"/>
              <w:left w:w="120" w:type="dxa"/>
              <w:bottom w:w="120" w:type="dxa"/>
              <w:right w:w="120" w:type="dxa"/>
            </w:tcMar>
            <w:hideMark/>
          </w:tcPr>
          <w:p w14:paraId="28AF35D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culture for the current thread.</w:t>
            </w:r>
          </w:p>
        </w:tc>
      </w:tr>
      <w:tr w:rsidR="001227BC" w:rsidRPr="001227BC" w14:paraId="7C7E9076" w14:textId="77777777" w:rsidTr="009A6E13">
        <w:tc>
          <w:tcPr>
            <w:tcW w:w="2428" w:type="dxa"/>
            <w:shd w:val="clear" w:color="auto" w:fill="auto"/>
            <w:tcMar>
              <w:top w:w="120" w:type="dxa"/>
              <w:left w:w="120" w:type="dxa"/>
              <w:bottom w:w="120" w:type="dxa"/>
              <w:right w:w="120" w:type="dxa"/>
            </w:tcMar>
            <w:hideMark/>
          </w:tcPr>
          <w:p w14:paraId="04C75D0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CurrentPrinciple</w:t>
            </w:r>
            <w:proofErr w:type="spellEnd"/>
          </w:p>
        </w:tc>
        <w:tc>
          <w:tcPr>
            <w:tcW w:w="7017" w:type="dxa"/>
            <w:shd w:val="clear" w:color="auto" w:fill="auto"/>
            <w:tcMar>
              <w:top w:w="120" w:type="dxa"/>
              <w:left w:w="120" w:type="dxa"/>
              <w:bottom w:w="120" w:type="dxa"/>
              <w:right w:w="120" w:type="dxa"/>
            </w:tcMar>
            <w:hideMark/>
          </w:tcPr>
          <w:p w14:paraId="6F49C7B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thread's current principal for role-based security.</w:t>
            </w:r>
          </w:p>
        </w:tc>
      </w:tr>
      <w:tr w:rsidR="001227BC" w:rsidRPr="001227BC" w14:paraId="513074E1" w14:textId="77777777" w:rsidTr="009A6E13">
        <w:tc>
          <w:tcPr>
            <w:tcW w:w="2428" w:type="dxa"/>
            <w:shd w:val="clear" w:color="auto" w:fill="auto"/>
            <w:tcMar>
              <w:top w:w="120" w:type="dxa"/>
              <w:left w:w="120" w:type="dxa"/>
              <w:bottom w:w="120" w:type="dxa"/>
              <w:right w:w="120" w:type="dxa"/>
            </w:tcMar>
            <w:hideMark/>
          </w:tcPr>
          <w:p w14:paraId="1E7903D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CurrentThread</w:t>
            </w:r>
            <w:proofErr w:type="spellEnd"/>
          </w:p>
        </w:tc>
        <w:tc>
          <w:tcPr>
            <w:tcW w:w="7017" w:type="dxa"/>
            <w:shd w:val="clear" w:color="auto" w:fill="auto"/>
            <w:tcMar>
              <w:top w:w="120" w:type="dxa"/>
              <w:left w:w="120" w:type="dxa"/>
              <w:bottom w:w="120" w:type="dxa"/>
              <w:right w:w="120" w:type="dxa"/>
            </w:tcMar>
            <w:hideMark/>
          </w:tcPr>
          <w:p w14:paraId="23961F0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the currently running thread.</w:t>
            </w:r>
          </w:p>
        </w:tc>
      </w:tr>
      <w:tr w:rsidR="001227BC" w:rsidRPr="001227BC" w14:paraId="7F1EE20C" w14:textId="77777777" w:rsidTr="009A6E13">
        <w:tc>
          <w:tcPr>
            <w:tcW w:w="2428" w:type="dxa"/>
            <w:shd w:val="clear" w:color="auto" w:fill="auto"/>
            <w:tcMar>
              <w:top w:w="120" w:type="dxa"/>
              <w:left w:w="120" w:type="dxa"/>
              <w:bottom w:w="120" w:type="dxa"/>
              <w:right w:w="120" w:type="dxa"/>
            </w:tcMar>
            <w:hideMark/>
          </w:tcPr>
          <w:p w14:paraId="4B00BDD2"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CurrentUICulture</w:t>
            </w:r>
            <w:proofErr w:type="spellEnd"/>
          </w:p>
        </w:tc>
        <w:tc>
          <w:tcPr>
            <w:tcW w:w="7017" w:type="dxa"/>
            <w:shd w:val="clear" w:color="auto" w:fill="auto"/>
            <w:tcMar>
              <w:top w:w="120" w:type="dxa"/>
              <w:left w:w="120" w:type="dxa"/>
              <w:bottom w:w="120" w:type="dxa"/>
              <w:right w:w="120" w:type="dxa"/>
            </w:tcMar>
            <w:hideMark/>
          </w:tcPr>
          <w:p w14:paraId="767EF23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current culture used by the Resource Manager to look up culture-specific resources at run time.</w:t>
            </w:r>
          </w:p>
        </w:tc>
      </w:tr>
      <w:tr w:rsidR="001227BC" w:rsidRPr="001227BC" w14:paraId="5B2EC87D" w14:textId="77777777" w:rsidTr="009A6E13">
        <w:tc>
          <w:tcPr>
            <w:tcW w:w="2428" w:type="dxa"/>
            <w:shd w:val="clear" w:color="auto" w:fill="auto"/>
            <w:tcMar>
              <w:top w:w="120" w:type="dxa"/>
              <w:left w:w="120" w:type="dxa"/>
              <w:bottom w:w="120" w:type="dxa"/>
              <w:right w:w="120" w:type="dxa"/>
            </w:tcMar>
            <w:hideMark/>
          </w:tcPr>
          <w:p w14:paraId="5ED2DDD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ExecutionContext</w:t>
            </w:r>
            <w:proofErr w:type="spellEnd"/>
          </w:p>
        </w:tc>
        <w:tc>
          <w:tcPr>
            <w:tcW w:w="7017" w:type="dxa"/>
            <w:shd w:val="clear" w:color="auto" w:fill="auto"/>
            <w:tcMar>
              <w:top w:w="120" w:type="dxa"/>
              <w:left w:w="120" w:type="dxa"/>
              <w:bottom w:w="120" w:type="dxa"/>
              <w:right w:w="120" w:type="dxa"/>
            </w:tcMar>
            <w:hideMark/>
          </w:tcPr>
          <w:p w14:paraId="5A96830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Gets an </w:t>
            </w:r>
            <w:proofErr w:type="spellStart"/>
            <w:r w:rsidRPr="001227BC">
              <w:rPr>
                <w:rFonts w:ascii="Arial" w:eastAsia="Times New Roman" w:hAnsi="Arial" w:cs="Arial"/>
                <w:sz w:val="24"/>
                <w:szCs w:val="24"/>
              </w:rPr>
              <w:t>ExecutionContext</w:t>
            </w:r>
            <w:proofErr w:type="spellEnd"/>
            <w:r w:rsidRPr="001227BC">
              <w:rPr>
                <w:rFonts w:ascii="Arial" w:eastAsia="Times New Roman" w:hAnsi="Arial" w:cs="Arial"/>
                <w:sz w:val="24"/>
                <w:szCs w:val="24"/>
              </w:rPr>
              <w:t xml:space="preserve"> object that contains information about the various contexts of the current thread.</w:t>
            </w:r>
          </w:p>
        </w:tc>
      </w:tr>
      <w:tr w:rsidR="001227BC" w:rsidRPr="001227BC" w14:paraId="0617AE8B" w14:textId="77777777" w:rsidTr="009A6E13">
        <w:tc>
          <w:tcPr>
            <w:tcW w:w="2428" w:type="dxa"/>
            <w:shd w:val="clear" w:color="auto" w:fill="auto"/>
            <w:tcMar>
              <w:top w:w="120" w:type="dxa"/>
              <w:left w:w="120" w:type="dxa"/>
              <w:bottom w:w="120" w:type="dxa"/>
              <w:right w:w="120" w:type="dxa"/>
            </w:tcMar>
            <w:hideMark/>
          </w:tcPr>
          <w:p w14:paraId="2CCE4EC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IsAlive</w:t>
            </w:r>
            <w:proofErr w:type="spellEnd"/>
          </w:p>
        </w:tc>
        <w:tc>
          <w:tcPr>
            <w:tcW w:w="7017" w:type="dxa"/>
            <w:shd w:val="clear" w:color="auto" w:fill="auto"/>
            <w:tcMar>
              <w:top w:w="120" w:type="dxa"/>
              <w:left w:w="120" w:type="dxa"/>
              <w:bottom w:w="120" w:type="dxa"/>
              <w:right w:w="120" w:type="dxa"/>
            </w:tcMar>
            <w:hideMark/>
          </w:tcPr>
          <w:p w14:paraId="01B133A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 value indicating the execution status of the current thread.</w:t>
            </w:r>
          </w:p>
        </w:tc>
      </w:tr>
      <w:tr w:rsidR="001227BC" w:rsidRPr="001227BC" w14:paraId="5FB0EDA5" w14:textId="77777777" w:rsidTr="009A6E13">
        <w:tc>
          <w:tcPr>
            <w:tcW w:w="2428" w:type="dxa"/>
            <w:shd w:val="clear" w:color="auto" w:fill="auto"/>
            <w:tcMar>
              <w:top w:w="120" w:type="dxa"/>
              <w:left w:w="120" w:type="dxa"/>
              <w:bottom w:w="120" w:type="dxa"/>
              <w:right w:w="120" w:type="dxa"/>
            </w:tcMar>
            <w:hideMark/>
          </w:tcPr>
          <w:p w14:paraId="558FBD4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IsBackground</w:t>
            </w:r>
            <w:proofErr w:type="spellEnd"/>
          </w:p>
        </w:tc>
        <w:tc>
          <w:tcPr>
            <w:tcW w:w="7017" w:type="dxa"/>
            <w:shd w:val="clear" w:color="auto" w:fill="auto"/>
            <w:tcMar>
              <w:top w:w="120" w:type="dxa"/>
              <w:left w:w="120" w:type="dxa"/>
              <w:bottom w:w="120" w:type="dxa"/>
              <w:right w:w="120" w:type="dxa"/>
            </w:tcMar>
            <w:hideMark/>
          </w:tcPr>
          <w:p w14:paraId="065E034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a value indicating whether or not a thread is a background thread.</w:t>
            </w:r>
          </w:p>
        </w:tc>
      </w:tr>
      <w:tr w:rsidR="001227BC" w:rsidRPr="001227BC" w14:paraId="1068E3A7" w14:textId="77777777" w:rsidTr="009A6E13">
        <w:tc>
          <w:tcPr>
            <w:tcW w:w="2428" w:type="dxa"/>
            <w:shd w:val="clear" w:color="auto" w:fill="auto"/>
            <w:tcMar>
              <w:top w:w="120" w:type="dxa"/>
              <w:left w:w="120" w:type="dxa"/>
              <w:bottom w:w="120" w:type="dxa"/>
              <w:right w:w="120" w:type="dxa"/>
            </w:tcMar>
            <w:hideMark/>
          </w:tcPr>
          <w:p w14:paraId="2199C2E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IsThreadPoolThread</w:t>
            </w:r>
            <w:proofErr w:type="spellEnd"/>
          </w:p>
        </w:tc>
        <w:tc>
          <w:tcPr>
            <w:tcW w:w="7017" w:type="dxa"/>
            <w:shd w:val="clear" w:color="auto" w:fill="auto"/>
            <w:tcMar>
              <w:top w:w="120" w:type="dxa"/>
              <w:left w:w="120" w:type="dxa"/>
              <w:bottom w:w="120" w:type="dxa"/>
              <w:right w:w="120" w:type="dxa"/>
            </w:tcMar>
            <w:hideMark/>
          </w:tcPr>
          <w:p w14:paraId="22D6402E"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 value indicating whether or not a thread belongs to the managed thread pool.</w:t>
            </w:r>
          </w:p>
        </w:tc>
      </w:tr>
      <w:tr w:rsidR="001227BC" w:rsidRPr="001227BC" w14:paraId="794AE38F" w14:textId="77777777" w:rsidTr="009A6E13">
        <w:tc>
          <w:tcPr>
            <w:tcW w:w="2428" w:type="dxa"/>
            <w:shd w:val="clear" w:color="auto" w:fill="auto"/>
            <w:tcMar>
              <w:top w:w="120" w:type="dxa"/>
              <w:left w:w="120" w:type="dxa"/>
              <w:bottom w:w="120" w:type="dxa"/>
              <w:right w:w="120" w:type="dxa"/>
            </w:tcMar>
            <w:hideMark/>
          </w:tcPr>
          <w:p w14:paraId="22F2475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ManagedThreadId</w:t>
            </w:r>
            <w:proofErr w:type="spellEnd"/>
          </w:p>
        </w:tc>
        <w:tc>
          <w:tcPr>
            <w:tcW w:w="7017" w:type="dxa"/>
            <w:shd w:val="clear" w:color="auto" w:fill="auto"/>
            <w:tcMar>
              <w:top w:w="120" w:type="dxa"/>
              <w:left w:w="120" w:type="dxa"/>
              <w:bottom w:w="120" w:type="dxa"/>
              <w:right w:w="120" w:type="dxa"/>
            </w:tcMar>
            <w:hideMark/>
          </w:tcPr>
          <w:p w14:paraId="43A703D5"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 unique identifier for the current managed thread.</w:t>
            </w:r>
          </w:p>
        </w:tc>
      </w:tr>
      <w:tr w:rsidR="001227BC" w:rsidRPr="001227BC" w14:paraId="160DFC91" w14:textId="77777777" w:rsidTr="009A6E13">
        <w:tc>
          <w:tcPr>
            <w:tcW w:w="2428" w:type="dxa"/>
            <w:shd w:val="clear" w:color="auto" w:fill="auto"/>
            <w:tcMar>
              <w:top w:w="120" w:type="dxa"/>
              <w:left w:w="120" w:type="dxa"/>
              <w:bottom w:w="120" w:type="dxa"/>
              <w:right w:w="120" w:type="dxa"/>
            </w:tcMar>
            <w:hideMark/>
          </w:tcPr>
          <w:p w14:paraId="4908D55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Name</w:t>
            </w:r>
          </w:p>
        </w:tc>
        <w:tc>
          <w:tcPr>
            <w:tcW w:w="7017" w:type="dxa"/>
            <w:shd w:val="clear" w:color="auto" w:fill="auto"/>
            <w:tcMar>
              <w:top w:w="120" w:type="dxa"/>
              <w:left w:w="120" w:type="dxa"/>
              <w:bottom w:w="120" w:type="dxa"/>
              <w:right w:w="120" w:type="dxa"/>
            </w:tcMar>
            <w:hideMark/>
          </w:tcPr>
          <w:p w14:paraId="72ED5620"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the name of the thread.</w:t>
            </w:r>
          </w:p>
        </w:tc>
      </w:tr>
      <w:tr w:rsidR="001227BC" w:rsidRPr="001227BC" w14:paraId="5AA66CA2" w14:textId="77777777" w:rsidTr="009A6E13">
        <w:tc>
          <w:tcPr>
            <w:tcW w:w="2428" w:type="dxa"/>
            <w:shd w:val="clear" w:color="auto" w:fill="auto"/>
            <w:tcMar>
              <w:top w:w="120" w:type="dxa"/>
              <w:left w:w="120" w:type="dxa"/>
              <w:bottom w:w="120" w:type="dxa"/>
              <w:right w:w="120" w:type="dxa"/>
            </w:tcMar>
            <w:hideMark/>
          </w:tcPr>
          <w:p w14:paraId="319F12B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Priority</w:t>
            </w:r>
          </w:p>
        </w:tc>
        <w:tc>
          <w:tcPr>
            <w:tcW w:w="7017" w:type="dxa"/>
            <w:shd w:val="clear" w:color="auto" w:fill="auto"/>
            <w:tcMar>
              <w:top w:w="120" w:type="dxa"/>
              <w:left w:w="120" w:type="dxa"/>
              <w:bottom w:w="120" w:type="dxa"/>
              <w:right w:w="120" w:type="dxa"/>
            </w:tcMar>
            <w:hideMark/>
          </w:tcPr>
          <w:p w14:paraId="3E9E516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or sets a value indicating the scheduling priority of a thread.</w:t>
            </w:r>
          </w:p>
        </w:tc>
      </w:tr>
      <w:tr w:rsidR="001227BC" w:rsidRPr="001227BC" w14:paraId="3DC5E86C" w14:textId="77777777" w:rsidTr="009A6E13">
        <w:tc>
          <w:tcPr>
            <w:tcW w:w="2428" w:type="dxa"/>
            <w:shd w:val="clear" w:color="auto" w:fill="auto"/>
            <w:tcMar>
              <w:top w:w="120" w:type="dxa"/>
              <w:left w:w="120" w:type="dxa"/>
              <w:bottom w:w="120" w:type="dxa"/>
              <w:right w:w="120" w:type="dxa"/>
            </w:tcMar>
            <w:hideMark/>
          </w:tcPr>
          <w:p w14:paraId="3DA258D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ThreadState</w:t>
            </w:r>
            <w:proofErr w:type="spellEnd"/>
          </w:p>
        </w:tc>
        <w:tc>
          <w:tcPr>
            <w:tcW w:w="7017" w:type="dxa"/>
            <w:shd w:val="clear" w:color="auto" w:fill="auto"/>
            <w:tcMar>
              <w:top w:w="120" w:type="dxa"/>
              <w:left w:w="120" w:type="dxa"/>
              <w:bottom w:w="120" w:type="dxa"/>
              <w:right w:w="120" w:type="dxa"/>
            </w:tcMar>
            <w:hideMark/>
          </w:tcPr>
          <w:p w14:paraId="18382A92"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Gets a value containing the states of the current thread.</w:t>
            </w:r>
          </w:p>
        </w:tc>
      </w:tr>
    </w:tbl>
    <w:p w14:paraId="6C7258B7" w14:textId="77777777" w:rsidR="001227BC" w:rsidRPr="001227BC" w:rsidRDefault="001227BC" w:rsidP="00296E66">
      <w:pPr>
        <w:spacing w:before="240"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Thread class has the following important methods: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9"/>
        <w:gridCol w:w="6656"/>
      </w:tblGrid>
      <w:tr w:rsidR="001227BC" w:rsidRPr="001227BC" w14:paraId="4AD09DBA" w14:textId="77777777" w:rsidTr="009A6E13">
        <w:tc>
          <w:tcPr>
            <w:tcW w:w="2789" w:type="dxa"/>
            <w:shd w:val="clear" w:color="auto" w:fill="EEEEEE"/>
            <w:tcMar>
              <w:top w:w="120" w:type="dxa"/>
              <w:left w:w="120" w:type="dxa"/>
              <w:bottom w:w="120" w:type="dxa"/>
              <w:right w:w="120" w:type="dxa"/>
            </w:tcMar>
            <w:hideMark/>
          </w:tcPr>
          <w:p w14:paraId="79C24A61"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Methods</w:t>
            </w:r>
          </w:p>
        </w:tc>
        <w:tc>
          <w:tcPr>
            <w:tcW w:w="6656" w:type="dxa"/>
            <w:shd w:val="clear" w:color="auto" w:fill="EEEEEE"/>
            <w:tcMar>
              <w:top w:w="120" w:type="dxa"/>
              <w:left w:w="120" w:type="dxa"/>
              <w:bottom w:w="120" w:type="dxa"/>
              <w:right w:w="120" w:type="dxa"/>
            </w:tcMar>
            <w:hideMark/>
          </w:tcPr>
          <w:p w14:paraId="2DAC6CA4" w14:textId="77777777" w:rsidR="001227BC" w:rsidRPr="001227BC" w:rsidRDefault="001227BC" w:rsidP="00E83E27">
            <w:pPr>
              <w:spacing w:after="0" w:line="240" w:lineRule="auto"/>
              <w:jc w:val="both"/>
              <w:rPr>
                <w:rFonts w:ascii="Arial" w:eastAsia="Times New Roman" w:hAnsi="Arial" w:cs="Arial"/>
                <w:b/>
                <w:bCs/>
                <w:sz w:val="24"/>
                <w:szCs w:val="24"/>
              </w:rPr>
            </w:pPr>
            <w:r w:rsidRPr="001227BC">
              <w:rPr>
                <w:rFonts w:ascii="Arial" w:eastAsia="Times New Roman" w:hAnsi="Arial" w:cs="Arial"/>
                <w:b/>
                <w:bCs/>
                <w:sz w:val="24"/>
                <w:szCs w:val="24"/>
              </w:rPr>
              <w:t>Description</w:t>
            </w:r>
          </w:p>
        </w:tc>
      </w:tr>
      <w:tr w:rsidR="001227BC" w:rsidRPr="001227BC" w14:paraId="754C430E" w14:textId="77777777" w:rsidTr="009A6E13">
        <w:tc>
          <w:tcPr>
            <w:tcW w:w="2789" w:type="dxa"/>
            <w:shd w:val="clear" w:color="auto" w:fill="auto"/>
            <w:tcMar>
              <w:top w:w="120" w:type="dxa"/>
              <w:left w:w="120" w:type="dxa"/>
              <w:bottom w:w="120" w:type="dxa"/>
              <w:right w:w="120" w:type="dxa"/>
            </w:tcMar>
            <w:hideMark/>
          </w:tcPr>
          <w:p w14:paraId="403FD3B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Abort</w:t>
            </w:r>
          </w:p>
        </w:tc>
        <w:tc>
          <w:tcPr>
            <w:tcW w:w="6656" w:type="dxa"/>
            <w:shd w:val="clear" w:color="auto" w:fill="auto"/>
            <w:tcMar>
              <w:top w:w="120" w:type="dxa"/>
              <w:left w:w="120" w:type="dxa"/>
              <w:bottom w:w="120" w:type="dxa"/>
              <w:right w:w="120" w:type="dxa"/>
            </w:tcMar>
            <w:hideMark/>
          </w:tcPr>
          <w:p w14:paraId="6BAA09F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Raises a </w:t>
            </w:r>
            <w:proofErr w:type="spellStart"/>
            <w:r w:rsidRPr="001227BC">
              <w:rPr>
                <w:rFonts w:ascii="Arial" w:eastAsia="Times New Roman" w:hAnsi="Arial" w:cs="Arial"/>
                <w:sz w:val="24"/>
                <w:szCs w:val="24"/>
              </w:rPr>
              <w:t>ThreadAbortException</w:t>
            </w:r>
            <w:proofErr w:type="spellEnd"/>
            <w:r w:rsidRPr="001227BC">
              <w:rPr>
                <w:rFonts w:ascii="Arial" w:eastAsia="Times New Roman" w:hAnsi="Arial" w:cs="Arial"/>
                <w:sz w:val="24"/>
                <w:szCs w:val="24"/>
              </w:rPr>
              <w:t xml:space="preserve"> in the thread on which it is invoked, to begin the process of terminating the thread. Calling this method usually terminates the thread.</w:t>
            </w:r>
          </w:p>
        </w:tc>
      </w:tr>
      <w:tr w:rsidR="001227BC" w:rsidRPr="001227BC" w14:paraId="4BCF4B78" w14:textId="77777777" w:rsidTr="009A6E13">
        <w:tc>
          <w:tcPr>
            <w:tcW w:w="2789" w:type="dxa"/>
            <w:shd w:val="clear" w:color="auto" w:fill="auto"/>
            <w:tcMar>
              <w:top w:w="120" w:type="dxa"/>
              <w:left w:w="120" w:type="dxa"/>
              <w:bottom w:w="120" w:type="dxa"/>
              <w:right w:w="120" w:type="dxa"/>
            </w:tcMar>
            <w:hideMark/>
          </w:tcPr>
          <w:p w14:paraId="09B56E7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lastRenderedPageBreak/>
              <w:t>AllocateDataSlot</w:t>
            </w:r>
            <w:proofErr w:type="spellEnd"/>
          </w:p>
        </w:tc>
        <w:tc>
          <w:tcPr>
            <w:tcW w:w="6656" w:type="dxa"/>
            <w:shd w:val="clear" w:color="auto" w:fill="auto"/>
            <w:tcMar>
              <w:top w:w="120" w:type="dxa"/>
              <w:left w:w="120" w:type="dxa"/>
              <w:bottom w:w="120" w:type="dxa"/>
              <w:right w:w="120" w:type="dxa"/>
            </w:tcMar>
            <w:hideMark/>
          </w:tcPr>
          <w:p w14:paraId="105C9BB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Allocates an unnamed data slot on all the threads. For better performance, use fields that are marked with the </w:t>
            </w:r>
            <w:proofErr w:type="spellStart"/>
            <w:r w:rsidRPr="001227BC">
              <w:rPr>
                <w:rFonts w:ascii="Arial" w:eastAsia="Times New Roman" w:hAnsi="Arial" w:cs="Arial"/>
                <w:sz w:val="24"/>
                <w:szCs w:val="24"/>
              </w:rPr>
              <w:t>ThreadStaticAttribute</w:t>
            </w:r>
            <w:proofErr w:type="spellEnd"/>
            <w:r w:rsidRPr="001227BC">
              <w:rPr>
                <w:rFonts w:ascii="Arial" w:eastAsia="Times New Roman" w:hAnsi="Arial" w:cs="Arial"/>
                <w:sz w:val="24"/>
                <w:szCs w:val="24"/>
              </w:rPr>
              <w:t xml:space="preserve"> attribute instead.</w:t>
            </w:r>
          </w:p>
        </w:tc>
      </w:tr>
      <w:tr w:rsidR="001227BC" w:rsidRPr="001227BC" w14:paraId="7221D320" w14:textId="77777777" w:rsidTr="009A6E13">
        <w:tc>
          <w:tcPr>
            <w:tcW w:w="2789" w:type="dxa"/>
            <w:shd w:val="clear" w:color="auto" w:fill="auto"/>
            <w:tcMar>
              <w:top w:w="120" w:type="dxa"/>
              <w:left w:w="120" w:type="dxa"/>
              <w:bottom w:w="120" w:type="dxa"/>
              <w:right w:w="120" w:type="dxa"/>
            </w:tcMar>
            <w:hideMark/>
          </w:tcPr>
          <w:p w14:paraId="6A8F2211"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AllocateNamedDataSlot</w:t>
            </w:r>
            <w:proofErr w:type="spellEnd"/>
          </w:p>
        </w:tc>
        <w:tc>
          <w:tcPr>
            <w:tcW w:w="6656" w:type="dxa"/>
            <w:shd w:val="clear" w:color="auto" w:fill="auto"/>
            <w:tcMar>
              <w:top w:w="120" w:type="dxa"/>
              <w:left w:w="120" w:type="dxa"/>
              <w:bottom w:w="120" w:type="dxa"/>
              <w:right w:w="120" w:type="dxa"/>
            </w:tcMar>
            <w:hideMark/>
          </w:tcPr>
          <w:p w14:paraId="101AE07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Allocates a named data slot on all threads. For better performance, use fields that are marked with the </w:t>
            </w:r>
            <w:proofErr w:type="spellStart"/>
            <w:r w:rsidRPr="001227BC">
              <w:rPr>
                <w:rFonts w:ascii="Arial" w:eastAsia="Times New Roman" w:hAnsi="Arial" w:cs="Arial"/>
                <w:sz w:val="24"/>
                <w:szCs w:val="24"/>
              </w:rPr>
              <w:t>ThreadStaticAttribute</w:t>
            </w:r>
            <w:proofErr w:type="spellEnd"/>
            <w:r w:rsidRPr="001227BC">
              <w:rPr>
                <w:rFonts w:ascii="Arial" w:eastAsia="Times New Roman" w:hAnsi="Arial" w:cs="Arial"/>
                <w:sz w:val="24"/>
                <w:szCs w:val="24"/>
              </w:rPr>
              <w:t xml:space="preserve"> attribute instead.</w:t>
            </w:r>
          </w:p>
        </w:tc>
      </w:tr>
      <w:tr w:rsidR="001227BC" w:rsidRPr="001227BC" w14:paraId="21FEB47B" w14:textId="77777777" w:rsidTr="009A6E13">
        <w:tc>
          <w:tcPr>
            <w:tcW w:w="2789" w:type="dxa"/>
            <w:shd w:val="clear" w:color="auto" w:fill="auto"/>
            <w:tcMar>
              <w:top w:w="120" w:type="dxa"/>
              <w:left w:w="120" w:type="dxa"/>
              <w:bottom w:w="120" w:type="dxa"/>
              <w:right w:w="120" w:type="dxa"/>
            </w:tcMar>
            <w:hideMark/>
          </w:tcPr>
          <w:p w14:paraId="16AD5EAD"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BeginCriticalRegion</w:t>
            </w:r>
            <w:proofErr w:type="spellEnd"/>
          </w:p>
        </w:tc>
        <w:tc>
          <w:tcPr>
            <w:tcW w:w="6656" w:type="dxa"/>
            <w:shd w:val="clear" w:color="auto" w:fill="auto"/>
            <w:tcMar>
              <w:top w:w="120" w:type="dxa"/>
              <w:left w:w="120" w:type="dxa"/>
              <w:bottom w:w="120" w:type="dxa"/>
              <w:right w:w="120" w:type="dxa"/>
            </w:tcMar>
            <w:hideMark/>
          </w:tcPr>
          <w:p w14:paraId="1415C3A1"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Notifies a host that execution is about to enter a region of code in which the effects of a thread abort or unhandled exception might endanger other tasks in the application domain.</w:t>
            </w:r>
          </w:p>
        </w:tc>
      </w:tr>
      <w:tr w:rsidR="001227BC" w:rsidRPr="001227BC" w14:paraId="1628542E" w14:textId="77777777" w:rsidTr="009A6E13">
        <w:tc>
          <w:tcPr>
            <w:tcW w:w="2789" w:type="dxa"/>
            <w:shd w:val="clear" w:color="auto" w:fill="auto"/>
            <w:tcMar>
              <w:top w:w="120" w:type="dxa"/>
              <w:left w:w="120" w:type="dxa"/>
              <w:bottom w:w="120" w:type="dxa"/>
              <w:right w:w="120" w:type="dxa"/>
            </w:tcMar>
            <w:hideMark/>
          </w:tcPr>
          <w:p w14:paraId="435EA6FA"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BeginThreadAffinity</w:t>
            </w:r>
            <w:proofErr w:type="spellEnd"/>
          </w:p>
        </w:tc>
        <w:tc>
          <w:tcPr>
            <w:tcW w:w="6656" w:type="dxa"/>
            <w:shd w:val="clear" w:color="auto" w:fill="auto"/>
            <w:tcMar>
              <w:top w:w="120" w:type="dxa"/>
              <w:left w:w="120" w:type="dxa"/>
              <w:bottom w:w="120" w:type="dxa"/>
              <w:right w:w="120" w:type="dxa"/>
            </w:tcMar>
            <w:hideMark/>
          </w:tcPr>
          <w:p w14:paraId="2138ABE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Notifies a host that managed code is about to execute instructions that depend on the identity of the current physical operating system thread.</w:t>
            </w:r>
          </w:p>
        </w:tc>
      </w:tr>
      <w:tr w:rsidR="001227BC" w:rsidRPr="001227BC" w14:paraId="1E38BDFC" w14:textId="77777777" w:rsidTr="009A6E13">
        <w:tc>
          <w:tcPr>
            <w:tcW w:w="2789" w:type="dxa"/>
            <w:shd w:val="clear" w:color="auto" w:fill="auto"/>
            <w:tcMar>
              <w:top w:w="120" w:type="dxa"/>
              <w:left w:w="120" w:type="dxa"/>
              <w:bottom w:w="120" w:type="dxa"/>
              <w:right w:w="120" w:type="dxa"/>
            </w:tcMar>
            <w:hideMark/>
          </w:tcPr>
          <w:p w14:paraId="24321B37"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EndCriticalRegion</w:t>
            </w:r>
            <w:proofErr w:type="spellEnd"/>
          </w:p>
        </w:tc>
        <w:tc>
          <w:tcPr>
            <w:tcW w:w="6656" w:type="dxa"/>
            <w:shd w:val="clear" w:color="auto" w:fill="auto"/>
            <w:tcMar>
              <w:top w:w="120" w:type="dxa"/>
              <w:left w:w="120" w:type="dxa"/>
              <w:bottom w:w="120" w:type="dxa"/>
              <w:right w:w="120" w:type="dxa"/>
            </w:tcMar>
            <w:hideMark/>
          </w:tcPr>
          <w:p w14:paraId="314AD0C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Notifies a host that execution is about to enter a region of code in which the effects of a thread abort or unhandled exception are limited to the current task.</w:t>
            </w:r>
          </w:p>
        </w:tc>
      </w:tr>
      <w:tr w:rsidR="001227BC" w:rsidRPr="001227BC" w14:paraId="57E1E7A9" w14:textId="77777777" w:rsidTr="009A6E13">
        <w:tc>
          <w:tcPr>
            <w:tcW w:w="2789" w:type="dxa"/>
            <w:shd w:val="clear" w:color="auto" w:fill="auto"/>
            <w:tcMar>
              <w:top w:w="120" w:type="dxa"/>
              <w:left w:w="120" w:type="dxa"/>
              <w:bottom w:w="120" w:type="dxa"/>
              <w:right w:w="120" w:type="dxa"/>
            </w:tcMar>
            <w:hideMark/>
          </w:tcPr>
          <w:p w14:paraId="01DD35E8"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EndThreadAffinity</w:t>
            </w:r>
            <w:proofErr w:type="spellEnd"/>
          </w:p>
        </w:tc>
        <w:tc>
          <w:tcPr>
            <w:tcW w:w="6656" w:type="dxa"/>
            <w:shd w:val="clear" w:color="auto" w:fill="auto"/>
            <w:tcMar>
              <w:top w:w="120" w:type="dxa"/>
              <w:left w:w="120" w:type="dxa"/>
              <w:bottom w:w="120" w:type="dxa"/>
              <w:right w:w="120" w:type="dxa"/>
            </w:tcMar>
            <w:hideMark/>
          </w:tcPr>
          <w:p w14:paraId="1E69B21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Notifies a host that managed code has finished executing instructions that depend on the identity of the current physical operating system thread.</w:t>
            </w:r>
          </w:p>
        </w:tc>
      </w:tr>
      <w:tr w:rsidR="001227BC" w:rsidRPr="001227BC" w14:paraId="17C04FAD" w14:textId="77777777" w:rsidTr="009A6E13">
        <w:tc>
          <w:tcPr>
            <w:tcW w:w="2789" w:type="dxa"/>
            <w:shd w:val="clear" w:color="auto" w:fill="auto"/>
            <w:tcMar>
              <w:top w:w="120" w:type="dxa"/>
              <w:left w:w="120" w:type="dxa"/>
              <w:bottom w:w="120" w:type="dxa"/>
              <w:right w:w="120" w:type="dxa"/>
            </w:tcMar>
            <w:hideMark/>
          </w:tcPr>
          <w:p w14:paraId="10811DEE"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FreeNamedDataSlot</w:t>
            </w:r>
            <w:proofErr w:type="spellEnd"/>
          </w:p>
        </w:tc>
        <w:tc>
          <w:tcPr>
            <w:tcW w:w="6656" w:type="dxa"/>
            <w:shd w:val="clear" w:color="auto" w:fill="auto"/>
            <w:tcMar>
              <w:top w:w="120" w:type="dxa"/>
              <w:left w:w="120" w:type="dxa"/>
              <w:bottom w:w="120" w:type="dxa"/>
              <w:right w:w="120" w:type="dxa"/>
            </w:tcMar>
            <w:hideMark/>
          </w:tcPr>
          <w:p w14:paraId="4465FDA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Eliminates the association between a name and a slot, for all threads in the process. For better performance, use fields that are marked with the </w:t>
            </w:r>
            <w:proofErr w:type="spellStart"/>
            <w:r w:rsidRPr="001227BC">
              <w:rPr>
                <w:rFonts w:ascii="Arial" w:eastAsia="Times New Roman" w:hAnsi="Arial" w:cs="Arial"/>
                <w:sz w:val="24"/>
                <w:szCs w:val="24"/>
              </w:rPr>
              <w:t>ThreadStaticAttribute</w:t>
            </w:r>
            <w:proofErr w:type="spellEnd"/>
            <w:r w:rsidRPr="001227BC">
              <w:rPr>
                <w:rFonts w:ascii="Arial" w:eastAsia="Times New Roman" w:hAnsi="Arial" w:cs="Arial"/>
                <w:sz w:val="24"/>
                <w:szCs w:val="24"/>
              </w:rPr>
              <w:t xml:space="preserve"> attribute instead.</w:t>
            </w:r>
          </w:p>
        </w:tc>
      </w:tr>
      <w:tr w:rsidR="001227BC" w:rsidRPr="001227BC" w14:paraId="25CF5171" w14:textId="77777777" w:rsidTr="009A6E13">
        <w:tc>
          <w:tcPr>
            <w:tcW w:w="2789" w:type="dxa"/>
            <w:shd w:val="clear" w:color="auto" w:fill="auto"/>
            <w:tcMar>
              <w:top w:w="120" w:type="dxa"/>
              <w:left w:w="120" w:type="dxa"/>
              <w:bottom w:w="120" w:type="dxa"/>
              <w:right w:w="120" w:type="dxa"/>
            </w:tcMar>
            <w:hideMark/>
          </w:tcPr>
          <w:p w14:paraId="47BD642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GetData</w:t>
            </w:r>
            <w:proofErr w:type="spellEnd"/>
          </w:p>
        </w:tc>
        <w:tc>
          <w:tcPr>
            <w:tcW w:w="6656" w:type="dxa"/>
            <w:shd w:val="clear" w:color="auto" w:fill="auto"/>
            <w:tcMar>
              <w:top w:w="120" w:type="dxa"/>
              <w:left w:w="120" w:type="dxa"/>
              <w:bottom w:w="120" w:type="dxa"/>
              <w:right w:w="120" w:type="dxa"/>
            </w:tcMar>
            <w:hideMark/>
          </w:tcPr>
          <w:p w14:paraId="47B92BB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Retrieves the value from the specified slot on the current thread, within the current thread's current domain. For better performance, use fields that are marked with the </w:t>
            </w:r>
            <w:proofErr w:type="spellStart"/>
            <w:r w:rsidRPr="001227BC">
              <w:rPr>
                <w:rFonts w:ascii="Arial" w:eastAsia="Times New Roman" w:hAnsi="Arial" w:cs="Arial"/>
                <w:sz w:val="24"/>
                <w:szCs w:val="24"/>
              </w:rPr>
              <w:t>ThreadStaticAttribute</w:t>
            </w:r>
            <w:proofErr w:type="spellEnd"/>
            <w:r w:rsidRPr="001227BC">
              <w:rPr>
                <w:rFonts w:ascii="Arial" w:eastAsia="Times New Roman" w:hAnsi="Arial" w:cs="Arial"/>
                <w:sz w:val="24"/>
                <w:szCs w:val="24"/>
              </w:rPr>
              <w:t xml:space="preserve"> attribute instead.</w:t>
            </w:r>
          </w:p>
        </w:tc>
      </w:tr>
      <w:tr w:rsidR="001227BC" w:rsidRPr="001227BC" w14:paraId="281DDACC" w14:textId="77777777" w:rsidTr="009A6E13">
        <w:tc>
          <w:tcPr>
            <w:tcW w:w="2789" w:type="dxa"/>
            <w:shd w:val="clear" w:color="auto" w:fill="auto"/>
            <w:tcMar>
              <w:top w:w="120" w:type="dxa"/>
              <w:left w:w="120" w:type="dxa"/>
              <w:bottom w:w="120" w:type="dxa"/>
              <w:right w:w="120" w:type="dxa"/>
            </w:tcMar>
            <w:hideMark/>
          </w:tcPr>
          <w:p w14:paraId="1D7431D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GetDomain</w:t>
            </w:r>
            <w:proofErr w:type="spellEnd"/>
          </w:p>
        </w:tc>
        <w:tc>
          <w:tcPr>
            <w:tcW w:w="6656" w:type="dxa"/>
            <w:shd w:val="clear" w:color="auto" w:fill="auto"/>
            <w:tcMar>
              <w:top w:w="120" w:type="dxa"/>
              <w:left w:w="120" w:type="dxa"/>
              <w:bottom w:w="120" w:type="dxa"/>
              <w:right w:w="120" w:type="dxa"/>
            </w:tcMar>
            <w:hideMark/>
          </w:tcPr>
          <w:p w14:paraId="0DA9047D"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the current domain in which the current thread is running.</w:t>
            </w:r>
          </w:p>
        </w:tc>
      </w:tr>
      <w:tr w:rsidR="001227BC" w:rsidRPr="001227BC" w14:paraId="38EB2C23" w14:textId="77777777" w:rsidTr="009A6E13">
        <w:tc>
          <w:tcPr>
            <w:tcW w:w="2789" w:type="dxa"/>
            <w:shd w:val="clear" w:color="auto" w:fill="auto"/>
            <w:tcMar>
              <w:top w:w="120" w:type="dxa"/>
              <w:left w:w="120" w:type="dxa"/>
              <w:bottom w:w="120" w:type="dxa"/>
              <w:right w:w="120" w:type="dxa"/>
            </w:tcMar>
            <w:hideMark/>
          </w:tcPr>
          <w:p w14:paraId="1C5F7E1B"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GetDomainID</w:t>
            </w:r>
            <w:proofErr w:type="spellEnd"/>
          </w:p>
        </w:tc>
        <w:tc>
          <w:tcPr>
            <w:tcW w:w="6656" w:type="dxa"/>
            <w:shd w:val="clear" w:color="auto" w:fill="auto"/>
            <w:tcMar>
              <w:top w:w="120" w:type="dxa"/>
              <w:left w:w="120" w:type="dxa"/>
              <w:bottom w:w="120" w:type="dxa"/>
              <w:right w:w="120" w:type="dxa"/>
            </w:tcMar>
            <w:hideMark/>
          </w:tcPr>
          <w:p w14:paraId="16759BE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Returns a unique application domain identifier.</w:t>
            </w:r>
          </w:p>
        </w:tc>
      </w:tr>
      <w:tr w:rsidR="001227BC" w:rsidRPr="001227BC" w14:paraId="36448FBC" w14:textId="77777777" w:rsidTr="009A6E13">
        <w:tc>
          <w:tcPr>
            <w:tcW w:w="2789" w:type="dxa"/>
            <w:shd w:val="clear" w:color="auto" w:fill="auto"/>
            <w:tcMar>
              <w:top w:w="120" w:type="dxa"/>
              <w:left w:w="120" w:type="dxa"/>
              <w:bottom w:w="120" w:type="dxa"/>
              <w:right w:w="120" w:type="dxa"/>
            </w:tcMar>
            <w:hideMark/>
          </w:tcPr>
          <w:p w14:paraId="3109032C"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GetNamedDataSlot</w:t>
            </w:r>
            <w:proofErr w:type="spellEnd"/>
          </w:p>
        </w:tc>
        <w:tc>
          <w:tcPr>
            <w:tcW w:w="6656" w:type="dxa"/>
            <w:shd w:val="clear" w:color="auto" w:fill="auto"/>
            <w:tcMar>
              <w:top w:w="120" w:type="dxa"/>
              <w:left w:w="120" w:type="dxa"/>
              <w:bottom w:w="120" w:type="dxa"/>
              <w:right w:w="120" w:type="dxa"/>
            </w:tcMar>
            <w:hideMark/>
          </w:tcPr>
          <w:p w14:paraId="41CB7B43"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Looks up a named data slot. For better performance, use fields that are marked with the </w:t>
            </w:r>
            <w:proofErr w:type="spellStart"/>
            <w:r w:rsidRPr="001227BC">
              <w:rPr>
                <w:rFonts w:ascii="Arial" w:eastAsia="Times New Roman" w:hAnsi="Arial" w:cs="Arial"/>
                <w:sz w:val="24"/>
                <w:szCs w:val="24"/>
              </w:rPr>
              <w:t>ThreadStaticAttribute</w:t>
            </w:r>
            <w:proofErr w:type="spellEnd"/>
            <w:r w:rsidRPr="001227BC">
              <w:rPr>
                <w:rFonts w:ascii="Arial" w:eastAsia="Times New Roman" w:hAnsi="Arial" w:cs="Arial"/>
                <w:sz w:val="24"/>
                <w:szCs w:val="24"/>
              </w:rPr>
              <w:t xml:space="preserve"> attribute instead.</w:t>
            </w:r>
          </w:p>
        </w:tc>
      </w:tr>
      <w:tr w:rsidR="001227BC" w:rsidRPr="001227BC" w14:paraId="57B3A23F" w14:textId="77777777" w:rsidTr="009A6E13">
        <w:tc>
          <w:tcPr>
            <w:tcW w:w="2789" w:type="dxa"/>
            <w:shd w:val="clear" w:color="auto" w:fill="auto"/>
            <w:tcMar>
              <w:top w:w="120" w:type="dxa"/>
              <w:left w:w="120" w:type="dxa"/>
              <w:bottom w:w="120" w:type="dxa"/>
              <w:right w:w="120" w:type="dxa"/>
            </w:tcMar>
            <w:hideMark/>
          </w:tcPr>
          <w:p w14:paraId="7F4AE35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Interrupt</w:t>
            </w:r>
          </w:p>
        </w:tc>
        <w:tc>
          <w:tcPr>
            <w:tcW w:w="6656" w:type="dxa"/>
            <w:shd w:val="clear" w:color="auto" w:fill="auto"/>
            <w:tcMar>
              <w:top w:w="120" w:type="dxa"/>
              <w:left w:w="120" w:type="dxa"/>
              <w:bottom w:w="120" w:type="dxa"/>
              <w:right w:w="120" w:type="dxa"/>
            </w:tcMar>
            <w:hideMark/>
          </w:tcPr>
          <w:p w14:paraId="77000B0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Interrupts a thread that is in the </w:t>
            </w:r>
            <w:proofErr w:type="spellStart"/>
            <w:r w:rsidRPr="001227BC">
              <w:rPr>
                <w:rFonts w:ascii="Arial" w:eastAsia="Times New Roman" w:hAnsi="Arial" w:cs="Arial"/>
                <w:sz w:val="24"/>
                <w:szCs w:val="24"/>
              </w:rPr>
              <w:t>WaitSleepJoin</w:t>
            </w:r>
            <w:proofErr w:type="spellEnd"/>
            <w:r w:rsidRPr="001227BC">
              <w:rPr>
                <w:rFonts w:ascii="Arial" w:eastAsia="Times New Roman" w:hAnsi="Arial" w:cs="Arial"/>
                <w:sz w:val="24"/>
                <w:szCs w:val="24"/>
              </w:rPr>
              <w:t xml:space="preserve"> thread state.</w:t>
            </w:r>
          </w:p>
        </w:tc>
      </w:tr>
      <w:tr w:rsidR="001227BC" w:rsidRPr="001227BC" w14:paraId="22D8FABA" w14:textId="77777777" w:rsidTr="009A6E13">
        <w:tc>
          <w:tcPr>
            <w:tcW w:w="2789" w:type="dxa"/>
            <w:shd w:val="clear" w:color="auto" w:fill="auto"/>
            <w:tcMar>
              <w:top w:w="120" w:type="dxa"/>
              <w:left w:w="120" w:type="dxa"/>
              <w:bottom w:w="120" w:type="dxa"/>
              <w:right w:w="120" w:type="dxa"/>
            </w:tcMar>
            <w:hideMark/>
          </w:tcPr>
          <w:p w14:paraId="2164263A"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lastRenderedPageBreak/>
              <w:t>Join</w:t>
            </w:r>
          </w:p>
        </w:tc>
        <w:tc>
          <w:tcPr>
            <w:tcW w:w="6656" w:type="dxa"/>
            <w:shd w:val="clear" w:color="auto" w:fill="auto"/>
            <w:tcMar>
              <w:top w:w="120" w:type="dxa"/>
              <w:left w:w="120" w:type="dxa"/>
              <w:bottom w:w="120" w:type="dxa"/>
              <w:right w:w="120" w:type="dxa"/>
            </w:tcMar>
            <w:hideMark/>
          </w:tcPr>
          <w:p w14:paraId="1A1B42A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Blocks the calling thread until a thread terminates, while continuing to perform standard COM and </w:t>
            </w:r>
            <w:proofErr w:type="spellStart"/>
            <w:r w:rsidRPr="001227BC">
              <w:rPr>
                <w:rFonts w:ascii="Arial" w:eastAsia="Times New Roman" w:hAnsi="Arial" w:cs="Arial"/>
                <w:sz w:val="24"/>
                <w:szCs w:val="24"/>
              </w:rPr>
              <w:t>SendMessage</w:t>
            </w:r>
            <w:proofErr w:type="spellEnd"/>
            <w:r w:rsidRPr="001227BC">
              <w:rPr>
                <w:rFonts w:ascii="Arial" w:eastAsia="Times New Roman" w:hAnsi="Arial" w:cs="Arial"/>
                <w:sz w:val="24"/>
                <w:szCs w:val="24"/>
              </w:rPr>
              <w:t xml:space="preserve"> pumping. This method has different overloaded forms.</w:t>
            </w:r>
          </w:p>
        </w:tc>
      </w:tr>
      <w:tr w:rsidR="001227BC" w:rsidRPr="001227BC" w14:paraId="2A73C768" w14:textId="77777777" w:rsidTr="009A6E13">
        <w:tc>
          <w:tcPr>
            <w:tcW w:w="2789" w:type="dxa"/>
            <w:shd w:val="clear" w:color="auto" w:fill="auto"/>
            <w:tcMar>
              <w:top w:w="120" w:type="dxa"/>
              <w:left w:w="120" w:type="dxa"/>
              <w:bottom w:w="120" w:type="dxa"/>
              <w:right w:w="120" w:type="dxa"/>
            </w:tcMar>
            <w:hideMark/>
          </w:tcPr>
          <w:p w14:paraId="79178749"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MemoryBarrier</w:t>
            </w:r>
            <w:proofErr w:type="spellEnd"/>
          </w:p>
        </w:tc>
        <w:tc>
          <w:tcPr>
            <w:tcW w:w="6656" w:type="dxa"/>
            <w:shd w:val="clear" w:color="auto" w:fill="auto"/>
            <w:tcMar>
              <w:top w:w="120" w:type="dxa"/>
              <w:left w:w="120" w:type="dxa"/>
              <w:bottom w:w="120" w:type="dxa"/>
              <w:right w:w="120" w:type="dxa"/>
            </w:tcMar>
            <w:hideMark/>
          </w:tcPr>
          <w:p w14:paraId="16ADF3EF"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Synchronizes memory access as follows: The processor executing the current thread cannot reorder instructions in such a way that memory accesses prior to the call to </w:t>
            </w:r>
            <w:proofErr w:type="spellStart"/>
            <w:r w:rsidRPr="001227BC">
              <w:rPr>
                <w:rFonts w:ascii="Arial" w:eastAsia="Times New Roman" w:hAnsi="Arial" w:cs="Arial"/>
                <w:sz w:val="24"/>
                <w:szCs w:val="24"/>
              </w:rPr>
              <w:t>MemoryBarrier</w:t>
            </w:r>
            <w:proofErr w:type="spellEnd"/>
            <w:r w:rsidRPr="001227BC">
              <w:rPr>
                <w:rFonts w:ascii="Arial" w:eastAsia="Times New Roman" w:hAnsi="Arial" w:cs="Arial"/>
                <w:sz w:val="24"/>
                <w:szCs w:val="24"/>
              </w:rPr>
              <w:t xml:space="preserve"> execute after memory accesses that follow the call to </w:t>
            </w:r>
            <w:proofErr w:type="spellStart"/>
            <w:r w:rsidRPr="001227BC">
              <w:rPr>
                <w:rFonts w:ascii="Arial" w:eastAsia="Times New Roman" w:hAnsi="Arial" w:cs="Arial"/>
                <w:sz w:val="24"/>
                <w:szCs w:val="24"/>
              </w:rPr>
              <w:t>MemoryBarrier</w:t>
            </w:r>
            <w:proofErr w:type="spellEnd"/>
            <w:r w:rsidRPr="001227BC">
              <w:rPr>
                <w:rFonts w:ascii="Arial" w:eastAsia="Times New Roman" w:hAnsi="Arial" w:cs="Arial"/>
                <w:sz w:val="24"/>
                <w:szCs w:val="24"/>
              </w:rPr>
              <w:t>.</w:t>
            </w:r>
          </w:p>
        </w:tc>
      </w:tr>
      <w:tr w:rsidR="001227BC" w:rsidRPr="001227BC" w14:paraId="223B1190" w14:textId="77777777" w:rsidTr="009A6E13">
        <w:tc>
          <w:tcPr>
            <w:tcW w:w="2789" w:type="dxa"/>
            <w:shd w:val="clear" w:color="auto" w:fill="auto"/>
            <w:tcMar>
              <w:top w:w="120" w:type="dxa"/>
              <w:left w:w="120" w:type="dxa"/>
              <w:bottom w:w="120" w:type="dxa"/>
              <w:right w:w="120" w:type="dxa"/>
            </w:tcMar>
            <w:hideMark/>
          </w:tcPr>
          <w:p w14:paraId="36B5A15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ResetAbort</w:t>
            </w:r>
            <w:proofErr w:type="spellEnd"/>
          </w:p>
        </w:tc>
        <w:tc>
          <w:tcPr>
            <w:tcW w:w="6656" w:type="dxa"/>
            <w:shd w:val="clear" w:color="auto" w:fill="auto"/>
            <w:tcMar>
              <w:top w:w="120" w:type="dxa"/>
              <w:left w:w="120" w:type="dxa"/>
              <w:bottom w:w="120" w:type="dxa"/>
              <w:right w:w="120" w:type="dxa"/>
            </w:tcMar>
            <w:hideMark/>
          </w:tcPr>
          <w:p w14:paraId="70FC8304"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Cancels an Abort requested for the current thread.</w:t>
            </w:r>
          </w:p>
        </w:tc>
      </w:tr>
      <w:tr w:rsidR="001227BC" w:rsidRPr="001227BC" w14:paraId="611A6ABB" w14:textId="77777777" w:rsidTr="009A6E13">
        <w:tc>
          <w:tcPr>
            <w:tcW w:w="2789" w:type="dxa"/>
            <w:shd w:val="clear" w:color="auto" w:fill="auto"/>
            <w:tcMar>
              <w:top w:w="120" w:type="dxa"/>
              <w:left w:w="120" w:type="dxa"/>
              <w:bottom w:w="120" w:type="dxa"/>
              <w:right w:w="120" w:type="dxa"/>
            </w:tcMar>
            <w:hideMark/>
          </w:tcPr>
          <w:p w14:paraId="4F1D845F"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SetData</w:t>
            </w:r>
            <w:proofErr w:type="spellEnd"/>
          </w:p>
        </w:tc>
        <w:tc>
          <w:tcPr>
            <w:tcW w:w="6656" w:type="dxa"/>
            <w:shd w:val="clear" w:color="auto" w:fill="auto"/>
            <w:tcMar>
              <w:top w:w="120" w:type="dxa"/>
              <w:left w:w="120" w:type="dxa"/>
              <w:bottom w:w="120" w:type="dxa"/>
              <w:right w:w="120" w:type="dxa"/>
            </w:tcMar>
            <w:hideMark/>
          </w:tcPr>
          <w:p w14:paraId="3A6C202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Sets the data in the specified slot on the currently running thread, for that thread's current domain. For better performance, use fields marked with the </w:t>
            </w:r>
            <w:proofErr w:type="spellStart"/>
            <w:r w:rsidRPr="001227BC">
              <w:rPr>
                <w:rFonts w:ascii="Arial" w:eastAsia="Times New Roman" w:hAnsi="Arial" w:cs="Arial"/>
                <w:sz w:val="24"/>
                <w:szCs w:val="24"/>
              </w:rPr>
              <w:t>ThreadStaticAttribute</w:t>
            </w:r>
            <w:proofErr w:type="spellEnd"/>
            <w:r w:rsidRPr="001227BC">
              <w:rPr>
                <w:rFonts w:ascii="Arial" w:eastAsia="Times New Roman" w:hAnsi="Arial" w:cs="Arial"/>
                <w:sz w:val="24"/>
                <w:szCs w:val="24"/>
              </w:rPr>
              <w:t xml:space="preserve"> attribute instead.</w:t>
            </w:r>
          </w:p>
        </w:tc>
      </w:tr>
      <w:tr w:rsidR="001227BC" w:rsidRPr="001227BC" w14:paraId="3BC7C88D" w14:textId="77777777" w:rsidTr="009A6E13">
        <w:tc>
          <w:tcPr>
            <w:tcW w:w="2789" w:type="dxa"/>
            <w:shd w:val="clear" w:color="auto" w:fill="auto"/>
            <w:tcMar>
              <w:top w:w="120" w:type="dxa"/>
              <w:left w:w="120" w:type="dxa"/>
              <w:bottom w:w="120" w:type="dxa"/>
              <w:right w:w="120" w:type="dxa"/>
            </w:tcMar>
            <w:hideMark/>
          </w:tcPr>
          <w:p w14:paraId="4D7D7DB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Start</w:t>
            </w:r>
          </w:p>
        </w:tc>
        <w:tc>
          <w:tcPr>
            <w:tcW w:w="6656" w:type="dxa"/>
            <w:shd w:val="clear" w:color="auto" w:fill="auto"/>
            <w:tcMar>
              <w:top w:w="120" w:type="dxa"/>
              <w:left w:w="120" w:type="dxa"/>
              <w:bottom w:w="120" w:type="dxa"/>
              <w:right w:w="120" w:type="dxa"/>
            </w:tcMar>
            <w:hideMark/>
          </w:tcPr>
          <w:p w14:paraId="624CEA5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Starts a thread.</w:t>
            </w:r>
          </w:p>
        </w:tc>
      </w:tr>
      <w:tr w:rsidR="001227BC" w:rsidRPr="001227BC" w14:paraId="65D05D69" w14:textId="77777777" w:rsidTr="009A6E13">
        <w:tc>
          <w:tcPr>
            <w:tcW w:w="2789" w:type="dxa"/>
            <w:shd w:val="clear" w:color="auto" w:fill="auto"/>
            <w:tcMar>
              <w:top w:w="120" w:type="dxa"/>
              <w:left w:w="120" w:type="dxa"/>
              <w:bottom w:w="120" w:type="dxa"/>
              <w:right w:w="120" w:type="dxa"/>
            </w:tcMar>
            <w:hideMark/>
          </w:tcPr>
          <w:p w14:paraId="7A65B01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Sleep</w:t>
            </w:r>
          </w:p>
        </w:tc>
        <w:tc>
          <w:tcPr>
            <w:tcW w:w="6656" w:type="dxa"/>
            <w:shd w:val="clear" w:color="auto" w:fill="auto"/>
            <w:tcMar>
              <w:top w:w="120" w:type="dxa"/>
              <w:left w:w="120" w:type="dxa"/>
              <w:bottom w:w="120" w:type="dxa"/>
              <w:right w:w="120" w:type="dxa"/>
            </w:tcMar>
            <w:hideMark/>
          </w:tcPr>
          <w:p w14:paraId="2A2197FC"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Makes the thread pause for a period of time.</w:t>
            </w:r>
          </w:p>
        </w:tc>
      </w:tr>
      <w:tr w:rsidR="001227BC" w:rsidRPr="001227BC" w14:paraId="6B952489" w14:textId="77777777" w:rsidTr="009A6E13">
        <w:tc>
          <w:tcPr>
            <w:tcW w:w="2789" w:type="dxa"/>
            <w:shd w:val="clear" w:color="auto" w:fill="auto"/>
            <w:tcMar>
              <w:top w:w="120" w:type="dxa"/>
              <w:left w:w="120" w:type="dxa"/>
              <w:bottom w:w="120" w:type="dxa"/>
              <w:right w:w="120" w:type="dxa"/>
            </w:tcMar>
            <w:hideMark/>
          </w:tcPr>
          <w:p w14:paraId="059C6E33" w14:textId="77777777" w:rsidR="001227BC" w:rsidRPr="001227BC" w:rsidRDefault="001227BC" w:rsidP="00E83E27">
            <w:p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SpinWait</w:t>
            </w:r>
            <w:proofErr w:type="spellEnd"/>
          </w:p>
        </w:tc>
        <w:tc>
          <w:tcPr>
            <w:tcW w:w="6656" w:type="dxa"/>
            <w:shd w:val="clear" w:color="auto" w:fill="auto"/>
            <w:tcMar>
              <w:top w:w="120" w:type="dxa"/>
              <w:left w:w="120" w:type="dxa"/>
              <w:bottom w:w="120" w:type="dxa"/>
              <w:right w:w="120" w:type="dxa"/>
            </w:tcMar>
            <w:hideMark/>
          </w:tcPr>
          <w:p w14:paraId="5D3C40F7"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Causes a thread to wait the number of times defined by the </w:t>
            </w:r>
            <w:proofErr w:type="gramStart"/>
            <w:r w:rsidRPr="001227BC">
              <w:rPr>
                <w:rFonts w:ascii="Arial" w:eastAsia="Times New Roman" w:hAnsi="Arial" w:cs="Arial"/>
                <w:sz w:val="24"/>
                <w:szCs w:val="24"/>
              </w:rPr>
              <w:t>iterations</w:t>
            </w:r>
            <w:proofErr w:type="gramEnd"/>
            <w:r w:rsidRPr="001227BC">
              <w:rPr>
                <w:rFonts w:ascii="Arial" w:eastAsia="Times New Roman" w:hAnsi="Arial" w:cs="Arial"/>
                <w:sz w:val="24"/>
                <w:szCs w:val="24"/>
              </w:rPr>
              <w:t xml:space="preserve"> parameter.</w:t>
            </w:r>
          </w:p>
        </w:tc>
      </w:tr>
      <w:tr w:rsidR="001227BC" w:rsidRPr="001227BC" w14:paraId="5942E22E" w14:textId="77777777" w:rsidTr="009A6E13">
        <w:tc>
          <w:tcPr>
            <w:tcW w:w="2789" w:type="dxa"/>
            <w:shd w:val="clear" w:color="auto" w:fill="auto"/>
            <w:tcMar>
              <w:top w:w="120" w:type="dxa"/>
              <w:left w:w="120" w:type="dxa"/>
              <w:bottom w:w="120" w:type="dxa"/>
              <w:right w:w="120" w:type="dxa"/>
            </w:tcMar>
            <w:hideMark/>
          </w:tcPr>
          <w:p w14:paraId="53A78FAF"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VolatileRead</w:t>
            </w:r>
            <w:proofErr w:type="spellEnd"/>
            <w:r w:rsidRPr="001227BC">
              <w:rPr>
                <w:rFonts w:ascii="Arial" w:eastAsia="Times New Roman" w:hAnsi="Arial" w:cs="Arial"/>
                <w:sz w:val="24"/>
                <w:szCs w:val="24"/>
              </w:rPr>
              <w:t>(</w:t>
            </w:r>
            <w:proofErr w:type="gramEnd"/>
            <w:r w:rsidRPr="001227BC">
              <w:rPr>
                <w:rFonts w:ascii="Arial" w:eastAsia="Times New Roman" w:hAnsi="Arial" w:cs="Arial"/>
                <w:sz w:val="24"/>
                <w:szCs w:val="24"/>
              </w:rPr>
              <w:t>)</w:t>
            </w:r>
          </w:p>
        </w:tc>
        <w:tc>
          <w:tcPr>
            <w:tcW w:w="6656" w:type="dxa"/>
            <w:shd w:val="clear" w:color="auto" w:fill="auto"/>
            <w:tcMar>
              <w:top w:w="120" w:type="dxa"/>
              <w:left w:w="120" w:type="dxa"/>
              <w:bottom w:w="120" w:type="dxa"/>
              <w:right w:w="120" w:type="dxa"/>
            </w:tcMar>
            <w:hideMark/>
          </w:tcPr>
          <w:p w14:paraId="5E400669"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Reads the value of a field. The value is the latest written by any processor in a computer, regardless of the number of processors or the state of processor cache. This method has different overloaded forms.</w:t>
            </w:r>
          </w:p>
        </w:tc>
      </w:tr>
      <w:tr w:rsidR="001227BC" w:rsidRPr="001227BC" w14:paraId="476E313D" w14:textId="77777777" w:rsidTr="009A6E13">
        <w:tc>
          <w:tcPr>
            <w:tcW w:w="2789" w:type="dxa"/>
            <w:shd w:val="clear" w:color="auto" w:fill="auto"/>
            <w:tcMar>
              <w:top w:w="120" w:type="dxa"/>
              <w:left w:w="120" w:type="dxa"/>
              <w:bottom w:w="120" w:type="dxa"/>
              <w:right w:w="120" w:type="dxa"/>
            </w:tcMar>
            <w:hideMark/>
          </w:tcPr>
          <w:p w14:paraId="75EBD819" w14:textId="77777777" w:rsidR="001227BC" w:rsidRPr="001227BC" w:rsidRDefault="001227BC" w:rsidP="00E83E27">
            <w:pPr>
              <w:spacing w:after="0" w:line="240" w:lineRule="auto"/>
              <w:jc w:val="both"/>
              <w:rPr>
                <w:rFonts w:ascii="Arial" w:eastAsia="Times New Roman" w:hAnsi="Arial" w:cs="Arial"/>
                <w:sz w:val="24"/>
                <w:szCs w:val="24"/>
              </w:rPr>
            </w:pPr>
            <w:proofErr w:type="spellStart"/>
            <w:proofErr w:type="gramStart"/>
            <w:r w:rsidRPr="001227BC">
              <w:rPr>
                <w:rFonts w:ascii="Arial" w:eastAsia="Times New Roman" w:hAnsi="Arial" w:cs="Arial"/>
                <w:sz w:val="24"/>
                <w:szCs w:val="24"/>
              </w:rPr>
              <w:t>VolatileWrite</w:t>
            </w:r>
            <w:proofErr w:type="spellEnd"/>
            <w:r w:rsidRPr="001227BC">
              <w:rPr>
                <w:rFonts w:ascii="Arial" w:eastAsia="Times New Roman" w:hAnsi="Arial" w:cs="Arial"/>
                <w:sz w:val="24"/>
                <w:szCs w:val="24"/>
              </w:rPr>
              <w:t>(</w:t>
            </w:r>
            <w:proofErr w:type="gramEnd"/>
            <w:r w:rsidRPr="001227BC">
              <w:rPr>
                <w:rFonts w:ascii="Arial" w:eastAsia="Times New Roman" w:hAnsi="Arial" w:cs="Arial"/>
                <w:sz w:val="24"/>
                <w:szCs w:val="24"/>
              </w:rPr>
              <w:t>)</w:t>
            </w:r>
          </w:p>
        </w:tc>
        <w:tc>
          <w:tcPr>
            <w:tcW w:w="6656" w:type="dxa"/>
            <w:shd w:val="clear" w:color="auto" w:fill="auto"/>
            <w:tcMar>
              <w:top w:w="120" w:type="dxa"/>
              <w:left w:w="120" w:type="dxa"/>
              <w:bottom w:w="120" w:type="dxa"/>
              <w:right w:w="120" w:type="dxa"/>
            </w:tcMar>
            <w:hideMark/>
          </w:tcPr>
          <w:p w14:paraId="73CE2BAB"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Writes a value to a field immediately, so that the value is visible to all processors in the computer. This method has different overloaded forms.</w:t>
            </w:r>
          </w:p>
        </w:tc>
      </w:tr>
      <w:tr w:rsidR="001227BC" w:rsidRPr="001227BC" w14:paraId="7471D3FD" w14:textId="77777777" w:rsidTr="009A6E13">
        <w:tc>
          <w:tcPr>
            <w:tcW w:w="2789" w:type="dxa"/>
            <w:shd w:val="clear" w:color="auto" w:fill="auto"/>
            <w:tcMar>
              <w:top w:w="120" w:type="dxa"/>
              <w:left w:w="120" w:type="dxa"/>
              <w:bottom w:w="120" w:type="dxa"/>
              <w:right w:w="120" w:type="dxa"/>
            </w:tcMar>
            <w:hideMark/>
          </w:tcPr>
          <w:p w14:paraId="6963BD36"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Yield</w:t>
            </w:r>
          </w:p>
        </w:tc>
        <w:tc>
          <w:tcPr>
            <w:tcW w:w="6656" w:type="dxa"/>
            <w:shd w:val="clear" w:color="auto" w:fill="auto"/>
            <w:tcMar>
              <w:top w:w="120" w:type="dxa"/>
              <w:left w:w="120" w:type="dxa"/>
              <w:bottom w:w="120" w:type="dxa"/>
              <w:right w:w="120" w:type="dxa"/>
            </w:tcMar>
            <w:hideMark/>
          </w:tcPr>
          <w:p w14:paraId="325EA878" w14:textId="77777777" w:rsidR="001227BC" w:rsidRPr="001227BC" w:rsidRDefault="001227BC" w:rsidP="00E83E27">
            <w:p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Causes the calling thread to yield execution to another thread that is ready to run on the current processor. The operating system selects the thread to yield to.</w:t>
            </w:r>
          </w:p>
        </w:tc>
      </w:tr>
    </w:tbl>
    <w:p w14:paraId="4DDE8D4A" w14:textId="77777777" w:rsidR="001227BC" w:rsidRPr="001227BC" w:rsidRDefault="001227BC" w:rsidP="00296E66">
      <w:pPr>
        <w:spacing w:before="240"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Example</w:t>
      </w:r>
    </w:p>
    <w:p w14:paraId="6DDF3DCD" w14:textId="77777777" w:rsidR="001227BC" w:rsidRPr="001227BC" w:rsidRDefault="001227BC" w:rsidP="00296E66">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following example illustrates the uses of the Thread class. The page has a label control for displaying messages from the child thread. The messages from the main program are directly displayed using the </w:t>
      </w:r>
      <w:proofErr w:type="spellStart"/>
      <w:r w:rsidRPr="001227BC">
        <w:rPr>
          <w:rFonts w:ascii="Arial" w:eastAsia="Times New Roman" w:hAnsi="Arial" w:cs="Arial"/>
          <w:color w:val="000000"/>
          <w:sz w:val="24"/>
          <w:szCs w:val="24"/>
        </w:rPr>
        <w:t>Response.Write</w:t>
      </w:r>
      <w:proofErr w:type="spellEnd"/>
      <w:r w:rsidRPr="001227BC">
        <w:rPr>
          <w:rFonts w:ascii="Arial" w:eastAsia="Times New Roman" w:hAnsi="Arial" w:cs="Arial"/>
          <w:color w:val="000000"/>
          <w:sz w:val="24"/>
          <w:szCs w:val="24"/>
        </w:rPr>
        <w:t xml:space="preserve">() method. </w:t>
      </w:r>
      <w:proofErr w:type="gramStart"/>
      <w:r w:rsidRPr="001227BC">
        <w:rPr>
          <w:rFonts w:ascii="Arial" w:eastAsia="Times New Roman" w:hAnsi="Arial" w:cs="Arial"/>
          <w:color w:val="000000"/>
          <w:sz w:val="24"/>
          <w:szCs w:val="24"/>
        </w:rPr>
        <w:t>Hence</w:t>
      </w:r>
      <w:proofErr w:type="gramEnd"/>
      <w:r w:rsidRPr="001227BC">
        <w:rPr>
          <w:rFonts w:ascii="Arial" w:eastAsia="Times New Roman" w:hAnsi="Arial" w:cs="Arial"/>
          <w:color w:val="000000"/>
          <w:sz w:val="24"/>
          <w:szCs w:val="24"/>
        </w:rPr>
        <w:t xml:space="preserve"> they appear on the top of the page.</w:t>
      </w:r>
    </w:p>
    <w:p w14:paraId="1E6D1289" w14:textId="77777777" w:rsidR="00296E66" w:rsidRDefault="00296E66">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2852CD39" w14:textId="3FA7AB8D"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The source file is as follows:</w:t>
      </w:r>
    </w:p>
    <w:p w14:paraId="58910AAC" w14:textId="71E17A3E" w:rsidR="00154CC7" w:rsidRDefault="00CB5C01"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sidRPr="00CB5C01">
        <w:rPr>
          <w:rFonts w:ascii="Courier New" w:hAnsi="Courier New" w:cs="Courier New"/>
          <w:b/>
          <w:bCs/>
          <w:color w:val="2239A8"/>
          <w:sz w:val="20"/>
          <w:szCs w:val="20"/>
        </w:rPr>
        <w:t>&lt;%@ Page</w:t>
      </w:r>
      <w:r>
        <w:rPr>
          <w:rFonts w:ascii="Courier New" w:hAnsi="Courier New" w:cs="Courier New"/>
          <w:sz w:val="20"/>
          <w:szCs w:val="20"/>
        </w:rPr>
        <w:t xml:space="preserve"> </w:t>
      </w:r>
      <w:r w:rsidR="00154CC7">
        <w:rPr>
          <w:rFonts w:ascii="Courier New" w:hAnsi="Courier New" w:cs="Courier New"/>
          <w:b/>
          <w:bCs/>
          <w:color w:val="8C1D69"/>
          <w:sz w:val="20"/>
          <w:szCs w:val="20"/>
        </w:rPr>
        <w:t>Language</w:t>
      </w:r>
      <w:r w:rsidR="00154CC7">
        <w:rPr>
          <w:rFonts w:ascii="Courier New" w:hAnsi="Courier New" w:cs="Courier New"/>
          <w:color w:val="000000"/>
          <w:sz w:val="20"/>
          <w:szCs w:val="20"/>
        </w:rPr>
        <w:t>=</w:t>
      </w:r>
      <w:r w:rsidR="00154CC7">
        <w:rPr>
          <w:rFonts w:ascii="Courier New" w:hAnsi="Courier New" w:cs="Courier New"/>
          <w:color w:val="A8660D"/>
          <w:sz w:val="20"/>
          <w:szCs w:val="20"/>
        </w:rPr>
        <w:t>"C#"</w:t>
      </w:r>
      <w:r w:rsidR="00154CC7">
        <w:rPr>
          <w:rFonts w:ascii="Courier New" w:hAnsi="Courier New" w:cs="Courier New"/>
          <w:sz w:val="20"/>
          <w:szCs w:val="20"/>
        </w:rPr>
        <w:t xml:space="preserve"> </w:t>
      </w:r>
      <w:proofErr w:type="spellStart"/>
      <w:r w:rsidR="00154CC7">
        <w:rPr>
          <w:rFonts w:ascii="Courier New" w:hAnsi="Courier New" w:cs="Courier New"/>
          <w:b/>
          <w:bCs/>
          <w:color w:val="8C1D69"/>
          <w:sz w:val="20"/>
          <w:szCs w:val="20"/>
        </w:rPr>
        <w:t>AutoEventWireup</w:t>
      </w:r>
      <w:proofErr w:type="spellEnd"/>
      <w:r w:rsidR="00154CC7">
        <w:rPr>
          <w:rFonts w:ascii="Courier New" w:hAnsi="Courier New" w:cs="Courier New"/>
          <w:color w:val="000000"/>
          <w:sz w:val="20"/>
          <w:szCs w:val="20"/>
        </w:rPr>
        <w:t>=</w:t>
      </w:r>
      <w:r w:rsidR="00154CC7">
        <w:rPr>
          <w:rFonts w:ascii="Courier New" w:hAnsi="Courier New" w:cs="Courier New"/>
          <w:color w:val="A8660D"/>
          <w:sz w:val="20"/>
          <w:szCs w:val="20"/>
        </w:rPr>
        <w:t>"true"</w:t>
      </w:r>
      <w:r w:rsidR="00154CC7">
        <w:rPr>
          <w:rFonts w:ascii="Courier New" w:hAnsi="Courier New" w:cs="Courier New"/>
          <w:sz w:val="20"/>
          <w:szCs w:val="20"/>
        </w:rPr>
        <w:t xml:space="preserve"> </w:t>
      </w:r>
      <w:proofErr w:type="spellStart"/>
      <w:r w:rsidR="00154CC7">
        <w:rPr>
          <w:rFonts w:ascii="Courier New" w:hAnsi="Courier New" w:cs="Courier New"/>
          <w:b/>
          <w:bCs/>
          <w:color w:val="8C1D69"/>
          <w:sz w:val="20"/>
          <w:szCs w:val="20"/>
        </w:rPr>
        <w:t>CodeBehind</w:t>
      </w:r>
      <w:proofErr w:type="spellEnd"/>
      <w:r w:rsidR="00154CC7">
        <w:rPr>
          <w:rFonts w:ascii="Courier New" w:hAnsi="Courier New" w:cs="Courier New"/>
          <w:color w:val="000000"/>
          <w:sz w:val="20"/>
          <w:szCs w:val="20"/>
        </w:rPr>
        <w:t>=</w:t>
      </w:r>
      <w:r w:rsidR="00154CC7">
        <w:rPr>
          <w:rFonts w:ascii="Courier New" w:hAnsi="Courier New" w:cs="Courier New"/>
          <w:color w:val="A8660D"/>
          <w:sz w:val="20"/>
          <w:szCs w:val="20"/>
        </w:rPr>
        <w:t>"</w:t>
      </w:r>
      <w:proofErr w:type="spellStart"/>
      <w:r w:rsidR="00154CC7">
        <w:rPr>
          <w:rFonts w:ascii="Courier New" w:hAnsi="Courier New" w:cs="Courier New"/>
          <w:color w:val="A8660D"/>
          <w:sz w:val="20"/>
          <w:szCs w:val="20"/>
        </w:rPr>
        <w:t>Default.aspx.cs</w:t>
      </w:r>
      <w:proofErr w:type="spellEnd"/>
      <w:r w:rsidR="00154CC7">
        <w:rPr>
          <w:rFonts w:ascii="Courier New" w:hAnsi="Courier New" w:cs="Courier New"/>
          <w:color w:val="A8660D"/>
          <w:sz w:val="20"/>
          <w:szCs w:val="20"/>
        </w:rPr>
        <w:t>"</w:t>
      </w:r>
      <w:r w:rsidR="00154CC7">
        <w:rPr>
          <w:rFonts w:ascii="Courier New" w:hAnsi="Courier New" w:cs="Courier New"/>
          <w:sz w:val="20"/>
          <w:szCs w:val="20"/>
        </w:rPr>
        <w:t xml:space="preserve"> </w:t>
      </w:r>
    </w:p>
    <w:p w14:paraId="4F535C2C"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Inherits</w:t>
      </w:r>
      <w:r>
        <w:rPr>
          <w:rFonts w:ascii="Courier New" w:hAnsi="Courier New" w:cs="Courier New"/>
          <w:color w:val="000000"/>
          <w:sz w:val="20"/>
          <w:szCs w:val="20"/>
        </w:rPr>
        <w:t>=</w:t>
      </w:r>
      <w:r>
        <w:rPr>
          <w:rFonts w:ascii="Courier New" w:hAnsi="Courier New" w:cs="Courier New"/>
          <w:color w:val="A8660D"/>
          <w:sz w:val="20"/>
          <w:szCs w:val="20"/>
        </w:rPr>
        <w:t>"</w:t>
      </w:r>
      <w:proofErr w:type="spellStart"/>
      <w:proofErr w:type="gramStart"/>
      <w:r>
        <w:rPr>
          <w:rFonts w:ascii="Courier New" w:hAnsi="Courier New" w:cs="Courier New"/>
          <w:color w:val="A8660D"/>
          <w:sz w:val="20"/>
          <w:szCs w:val="20"/>
        </w:rPr>
        <w:t>threaddemo</w:t>
      </w:r>
      <w:proofErr w:type="spellEnd"/>
      <w:r>
        <w:rPr>
          <w:rFonts w:ascii="Courier New" w:hAnsi="Courier New" w:cs="Courier New"/>
          <w:color w:val="A8660D"/>
          <w:sz w:val="20"/>
          <w:szCs w:val="20"/>
        </w:rPr>
        <w:t>._</w:t>
      </w:r>
      <w:proofErr w:type="gramEnd"/>
      <w:r>
        <w:rPr>
          <w:rFonts w:ascii="Courier New" w:hAnsi="Courier New" w:cs="Courier New"/>
          <w:color w:val="A8660D"/>
          <w:sz w:val="20"/>
          <w:szCs w:val="20"/>
        </w:rPr>
        <w:t>Default"</w:t>
      </w:r>
      <w:r>
        <w:rPr>
          <w:rFonts w:ascii="Courier New" w:hAnsi="Courier New" w:cs="Courier New"/>
          <w:sz w:val="20"/>
          <w:szCs w:val="20"/>
        </w:rPr>
        <w:t xml:space="preserve"> </w:t>
      </w:r>
      <w:r>
        <w:rPr>
          <w:rFonts w:ascii="Courier New" w:hAnsi="Courier New" w:cs="Courier New"/>
          <w:b/>
          <w:bCs/>
          <w:color w:val="2239A8"/>
          <w:sz w:val="20"/>
          <w:szCs w:val="20"/>
        </w:rPr>
        <w:t>%&gt;</w:t>
      </w:r>
    </w:p>
    <w:p w14:paraId="4C03EF35"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4DFC9B52"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&lt;!DOCTYPE</w:t>
      </w:r>
      <w:r>
        <w:rPr>
          <w:rFonts w:ascii="Courier New" w:hAnsi="Courier New" w:cs="Courier New"/>
          <w:sz w:val="20"/>
          <w:szCs w:val="20"/>
        </w:rPr>
        <w:t xml:space="preserve"> </w:t>
      </w:r>
      <w:r>
        <w:rPr>
          <w:rFonts w:ascii="Courier New" w:hAnsi="Courier New" w:cs="Courier New"/>
          <w:color w:val="000000"/>
          <w:sz w:val="20"/>
          <w:szCs w:val="20"/>
        </w:rPr>
        <w:t>html PUBLIC</w:t>
      </w:r>
      <w:r>
        <w:rPr>
          <w:rFonts w:ascii="Courier New" w:hAnsi="Courier New" w:cs="Courier New"/>
          <w:sz w:val="20"/>
          <w:szCs w:val="20"/>
        </w:rPr>
        <w:t xml:space="preserve"> </w:t>
      </w:r>
      <w:r>
        <w:rPr>
          <w:rFonts w:ascii="Courier New" w:hAnsi="Courier New" w:cs="Courier New"/>
          <w:color w:val="A8660D"/>
          <w:sz w:val="20"/>
          <w:szCs w:val="20"/>
        </w:rPr>
        <w:t>"-//W3C//DTD XHTML 1.0 Transitional//EN"</w:t>
      </w:r>
      <w:r>
        <w:rPr>
          <w:rFonts w:ascii="Courier New" w:hAnsi="Courier New" w:cs="Courier New"/>
          <w:sz w:val="20"/>
          <w:szCs w:val="20"/>
        </w:rPr>
        <w:t xml:space="preserve"> </w:t>
      </w:r>
    </w:p>
    <w:p w14:paraId="6EDF752C"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A8660D"/>
          <w:sz w:val="20"/>
          <w:szCs w:val="20"/>
        </w:rPr>
        <w:t>"http://www.w3.org/TR/xhtml1/DTD/xhtml1-transitional.dtd"</w:t>
      </w:r>
      <w:r>
        <w:rPr>
          <w:rFonts w:ascii="Courier New" w:hAnsi="Courier New" w:cs="Courier New"/>
          <w:b/>
          <w:bCs/>
          <w:color w:val="2239A8"/>
          <w:sz w:val="20"/>
          <w:szCs w:val="20"/>
        </w:rPr>
        <w:t>&gt;</w:t>
      </w:r>
    </w:p>
    <w:p w14:paraId="0D9F17C4"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p>
    <w:p w14:paraId="2B5F7A91"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&lt;html</w:t>
      </w:r>
      <w:r>
        <w:rPr>
          <w:rFonts w:ascii="Courier New" w:hAnsi="Courier New" w:cs="Courier New"/>
          <w:sz w:val="20"/>
          <w:szCs w:val="20"/>
        </w:rPr>
        <w:t xml:space="preserve"> </w:t>
      </w:r>
      <w:proofErr w:type="spellStart"/>
      <w:r>
        <w:rPr>
          <w:rFonts w:ascii="Courier New" w:hAnsi="Courier New" w:cs="Courier New"/>
          <w:b/>
          <w:bCs/>
          <w:color w:val="8C1D69"/>
          <w:sz w:val="20"/>
          <w:szCs w:val="20"/>
        </w:rPr>
        <w:t>xmlns</w:t>
      </w:r>
      <w:proofErr w:type="spellEnd"/>
      <w:r>
        <w:rPr>
          <w:rFonts w:ascii="Courier New" w:hAnsi="Courier New" w:cs="Courier New"/>
          <w:color w:val="000000"/>
          <w:sz w:val="20"/>
          <w:szCs w:val="20"/>
        </w:rPr>
        <w:t>=</w:t>
      </w:r>
      <w:r>
        <w:rPr>
          <w:rFonts w:ascii="Courier New" w:hAnsi="Courier New" w:cs="Courier New"/>
          <w:color w:val="A8660D"/>
          <w:sz w:val="20"/>
          <w:szCs w:val="20"/>
        </w:rPr>
        <w:t>"http://www.w3.org/1999/xhtml"</w:t>
      </w:r>
      <w:r>
        <w:rPr>
          <w:rFonts w:ascii="Courier New" w:hAnsi="Courier New" w:cs="Courier New"/>
          <w:sz w:val="20"/>
          <w:szCs w:val="20"/>
        </w:rPr>
        <w:t xml:space="preserve"> </w:t>
      </w:r>
      <w:r>
        <w:rPr>
          <w:rFonts w:ascii="Courier New" w:hAnsi="Courier New" w:cs="Courier New"/>
          <w:b/>
          <w:bCs/>
          <w:color w:val="2239A8"/>
          <w:sz w:val="20"/>
          <w:szCs w:val="20"/>
        </w:rPr>
        <w:t>&gt;</w:t>
      </w:r>
    </w:p>
    <w:p w14:paraId="08EDE7A4"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29DC45B0"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026A32E1"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Untitled Page</w:t>
      </w:r>
    </w:p>
    <w:p w14:paraId="3F2E8F38"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&lt;/title&gt;</w:t>
      </w:r>
    </w:p>
    <w:p w14:paraId="78393AFF"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&lt;/head&gt;</w:t>
      </w:r>
    </w:p>
    <w:p w14:paraId="46994FCF"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029785C1"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w:t>
      </w:r>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"form1"</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b/>
          <w:bCs/>
          <w:color w:val="2239A8"/>
          <w:sz w:val="20"/>
          <w:szCs w:val="20"/>
        </w:rPr>
        <w:t>&gt;</w:t>
      </w:r>
    </w:p>
    <w:p w14:paraId="09F2F085"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4801C2A9"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&lt;h3&gt;</w:t>
      </w:r>
      <w:r>
        <w:rPr>
          <w:rFonts w:ascii="Courier New" w:hAnsi="Courier New" w:cs="Courier New"/>
          <w:color w:val="000000"/>
          <w:sz w:val="20"/>
          <w:szCs w:val="20"/>
        </w:rPr>
        <w:t>Thread Example</w:t>
      </w:r>
      <w:r>
        <w:rPr>
          <w:rFonts w:ascii="Courier New" w:hAnsi="Courier New" w:cs="Courier New"/>
          <w:b/>
          <w:bCs/>
          <w:color w:val="2239A8"/>
          <w:sz w:val="20"/>
          <w:szCs w:val="20"/>
        </w:rPr>
        <w:t>&lt;/h3&gt;</w:t>
      </w:r>
    </w:p>
    <w:p w14:paraId="06959B8A"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&lt;/div&gt;</w:t>
      </w:r>
    </w:p>
    <w:p w14:paraId="347CB2A2"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sz w:val="20"/>
          <w:szCs w:val="20"/>
        </w:rPr>
        <w:t xml:space="preserve"> </w:t>
      </w:r>
      <w:r>
        <w:rPr>
          <w:rFonts w:ascii="Courier New" w:hAnsi="Courier New" w:cs="Courier New"/>
          <w:b/>
          <w:bCs/>
          <w:color w:val="8C1D69"/>
          <w:sz w:val="20"/>
          <w:szCs w:val="20"/>
        </w:rPr>
        <w:t>ID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lblmessage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runat</w:t>
      </w:r>
      <w:proofErr w:type="spellEnd"/>
      <w:r>
        <w:rPr>
          <w:rFonts w:ascii="Courier New" w:hAnsi="Courier New" w:cs="Courier New"/>
          <w:color w:val="000000"/>
          <w:sz w:val="20"/>
          <w:szCs w:val="20"/>
        </w:rPr>
        <w:t>=</w:t>
      </w:r>
      <w:r>
        <w:rPr>
          <w:rFonts w:ascii="Courier New" w:hAnsi="Courier New" w:cs="Courier New"/>
          <w:color w:val="A8660D"/>
          <w:sz w:val="20"/>
          <w:szCs w:val="20"/>
        </w:rPr>
        <w:t>"server"</w:t>
      </w:r>
      <w:r>
        <w:rPr>
          <w:rFonts w:ascii="Courier New" w:hAnsi="Courier New" w:cs="Courier New"/>
          <w:sz w:val="20"/>
          <w:szCs w:val="20"/>
        </w:rPr>
        <w:t xml:space="preserve"> </w:t>
      </w:r>
      <w:r>
        <w:rPr>
          <w:rFonts w:ascii="Courier New" w:hAnsi="Courier New" w:cs="Courier New"/>
          <w:b/>
          <w:bCs/>
          <w:color w:val="8C1D69"/>
          <w:sz w:val="20"/>
          <w:szCs w:val="20"/>
        </w:rPr>
        <w:t>Text</w:t>
      </w:r>
      <w:r>
        <w:rPr>
          <w:rFonts w:ascii="Courier New" w:hAnsi="Courier New" w:cs="Courier New"/>
          <w:color w:val="000000"/>
          <w:sz w:val="20"/>
          <w:szCs w:val="20"/>
        </w:rPr>
        <w:t>=</w:t>
      </w:r>
      <w:r>
        <w:rPr>
          <w:rFonts w:ascii="Courier New" w:hAnsi="Courier New" w:cs="Courier New"/>
          <w:color w:val="A8660D"/>
          <w:sz w:val="20"/>
          <w:szCs w:val="20"/>
        </w:rPr>
        <w:t>"Label"</w:t>
      </w:r>
      <w:r>
        <w:rPr>
          <w:rFonts w:ascii="Courier New" w:hAnsi="Courier New" w:cs="Courier New"/>
          <w:b/>
          <w:bCs/>
          <w:color w:val="2239A8"/>
          <w:sz w:val="20"/>
          <w:szCs w:val="20"/>
        </w:rPr>
        <w:t>&gt;</w:t>
      </w:r>
    </w:p>
    <w:p w14:paraId="2EDDBEDA"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proofErr w:type="gramStart"/>
      <w:r>
        <w:rPr>
          <w:rFonts w:ascii="Courier New" w:hAnsi="Courier New" w:cs="Courier New"/>
          <w:b/>
          <w:bCs/>
          <w:color w:val="2239A8"/>
          <w:sz w:val="20"/>
          <w:szCs w:val="20"/>
        </w:rPr>
        <w:t>asp:Label</w:t>
      </w:r>
      <w:proofErr w:type="spellEnd"/>
      <w:proofErr w:type="gramEnd"/>
      <w:r>
        <w:rPr>
          <w:rFonts w:ascii="Courier New" w:hAnsi="Courier New" w:cs="Courier New"/>
          <w:b/>
          <w:bCs/>
          <w:color w:val="2239A8"/>
          <w:sz w:val="20"/>
          <w:szCs w:val="20"/>
        </w:rPr>
        <w:t>&gt;</w:t>
      </w:r>
    </w:p>
    <w:p w14:paraId="0BEF8E69"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&lt;/form&gt;</w:t>
      </w:r>
    </w:p>
    <w:p w14:paraId="00370420"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&lt;/body&gt;</w:t>
      </w:r>
    </w:p>
    <w:p w14:paraId="59A5F905"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&lt;/html&gt;</w:t>
      </w:r>
    </w:p>
    <w:p w14:paraId="404904B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code behind file is as follows:</w:t>
      </w:r>
    </w:p>
    <w:p w14:paraId="40EDD867"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r>
        <w:rPr>
          <w:rFonts w:ascii="Courier New" w:hAnsi="Courier New" w:cs="Courier New"/>
          <w:color w:val="000000"/>
          <w:sz w:val="20"/>
          <w:szCs w:val="20"/>
        </w:rPr>
        <w:t>System;</w:t>
      </w:r>
    </w:p>
    <w:p w14:paraId="7F93AFCC"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System.Collections</w:t>
      </w:r>
      <w:proofErr w:type="spellEnd"/>
      <w:r>
        <w:rPr>
          <w:rFonts w:ascii="Courier New" w:hAnsi="Courier New" w:cs="Courier New"/>
          <w:color w:val="000000"/>
          <w:sz w:val="20"/>
          <w:szCs w:val="20"/>
        </w:rPr>
        <w:t>;</w:t>
      </w:r>
    </w:p>
    <w:p w14:paraId="5FCC10C8"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System.Configuration</w:t>
      </w:r>
      <w:proofErr w:type="spellEnd"/>
      <w:r>
        <w:rPr>
          <w:rFonts w:ascii="Courier New" w:hAnsi="Courier New" w:cs="Courier New"/>
          <w:color w:val="000000"/>
          <w:sz w:val="20"/>
          <w:szCs w:val="20"/>
        </w:rPr>
        <w:t>;</w:t>
      </w:r>
    </w:p>
    <w:p w14:paraId="32ACA33F"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System.Data</w:t>
      </w:r>
      <w:proofErr w:type="spellEnd"/>
      <w:r>
        <w:rPr>
          <w:rFonts w:ascii="Courier New" w:hAnsi="Courier New" w:cs="Courier New"/>
          <w:color w:val="000000"/>
          <w:sz w:val="20"/>
          <w:szCs w:val="20"/>
        </w:rPr>
        <w:t>;</w:t>
      </w:r>
    </w:p>
    <w:p w14:paraId="23FF7284"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System.Linq</w:t>
      </w:r>
      <w:proofErr w:type="spellEnd"/>
      <w:r>
        <w:rPr>
          <w:rFonts w:ascii="Courier New" w:hAnsi="Courier New" w:cs="Courier New"/>
          <w:color w:val="000000"/>
          <w:sz w:val="20"/>
          <w:szCs w:val="20"/>
        </w:rPr>
        <w:t>;</w:t>
      </w:r>
    </w:p>
    <w:p w14:paraId="19D9087F"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spellEnd"/>
      <w:r>
        <w:rPr>
          <w:rFonts w:ascii="Courier New" w:hAnsi="Courier New" w:cs="Courier New"/>
          <w:color w:val="000000"/>
          <w:sz w:val="20"/>
          <w:szCs w:val="20"/>
        </w:rPr>
        <w:t>;</w:t>
      </w:r>
    </w:p>
    <w:p w14:paraId="3627C21C"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System.Web.Security</w:t>
      </w:r>
      <w:proofErr w:type="spellEnd"/>
      <w:proofErr w:type="gramEnd"/>
      <w:r>
        <w:rPr>
          <w:rFonts w:ascii="Courier New" w:hAnsi="Courier New" w:cs="Courier New"/>
          <w:color w:val="000000"/>
          <w:sz w:val="20"/>
          <w:szCs w:val="20"/>
        </w:rPr>
        <w:t>;</w:t>
      </w:r>
    </w:p>
    <w:p w14:paraId="2E4E7B13"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System.Web.UI</w:t>
      </w:r>
      <w:proofErr w:type="spellEnd"/>
      <w:r>
        <w:rPr>
          <w:rFonts w:ascii="Courier New" w:hAnsi="Courier New" w:cs="Courier New"/>
          <w:color w:val="000000"/>
          <w:sz w:val="20"/>
          <w:szCs w:val="20"/>
        </w:rPr>
        <w:t>;</w:t>
      </w:r>
    </w:p>
    <w:p w14:paraId="13D445A5"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UI.HtmlControls</w:t>
      </w:r>
      <w:proofErr w:type="spellEnd"/>
      <w:proofErr w:type="gramEnd"/>
      <w:r>
        <w:rPr>
          <w:rFonts w:ascii="Courier New" w:hAnsi="Courier New" w:cs="Courier New"/>
          <w:color w:val="000000"/>
          <w:sz w:val="20"/>
          <w:szCs w:val="20"/>
        </w:rPr>
        <w:t>;</w:t>
      </w:r>
    </w:p>
    <w:p w14:paraId="51809831"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UI.WebControls</w:t>
      </w:r>
      <w:proofErr w:type="spellEnd"/>
      <w:proofErr w:type="gramEnd"/>
      <w:r>
        <w:rPr>
          <w:rFonts w:ascii="Courier New" w:hAnsi="Courier New" w:cs="Courier New"/>
          <w:color w:val="000000"/>
          <w:sz w:val="20"/>
          <w:szCs w:val="20"/>
        </w:rPr>
        <w:t>;</w:t>
      </w:r>
    </w:p>
    <w:p w14:paraId="4D5B740E"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System.Web.</w:t>
      </w:r>
      <w:proofErr w:type="gramStart"/>
      <w:r>
        <w:rPr>
          <w:rFonts w:ascii="Courier New" w:hAnsi="Courier New" w:cs="Courier New"/>
          <w:color w:val="000000"/>
          <w:sz w:val="20"/>
          <w:szCs w:val="20"/>
        </w:rPr>
        <w:t>UI.WebControls.WebParts</w:t>
      </w:r>
      <w:proofErr w:type="spellEnd"/>
      <w:proofErr w:type="gramEnd"/>
      <w:r>
        <w:rPr>
          <w:rFonts w:ascii="Courier New" w:hAnsi="Courier New" w:cs="Courier New"/>
          <w:color w:val="000000"/>
          <w:sz w:val="20"/>
          <w:szCs w:val="20"/>
        </w:rPr>
        <w:t>;</w:t>
      </w:r>
    </w:p>
    <w:p w14:paraId="48801846"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proofErr w:type="gramStart"/>
      <w:r>
        <w:rPr>
          <w:rFonts w:ascii="Courier New" w:hAnsi="Courier New" w:cs="Courier New"/>
          <w:color w:val="000000"/>
          <w:sz w:val="20"/>
          <w:szCs w:val="20"/>
        </w:rPr>
        <w:t>System.Xml.Linq</w:t>
      </w:r>
      <w:proofErr w:type="spellEnd"/>
      <w:proofErr w:type="gramEnd"/>
      <w:r>
        <w:rPr>
          <w:rFonts w:ascii="Courier New" w:hAnsi="Courier New" w:cs="Courier New"/>
          <w:color w:val="000000"/>
          <w:sz w:val="20"/>
          <w:szCs w:val="20"/>
        </w:rPr>
        <w:t>;</w:t>
      </w:r>
    </w:p>
    <w:p w14:paraId="75301170"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using</w:t>
      </w:r>
      <w:r>
        <w:rPr>
          <w:rFonts w:ascii="Courier New" w:hAnsi="Courier New" w:cs="Courier New"/>
          <w:sz w:val="20"/>
          <w:szCs w:val="20"/>
        </w:rPr>
        <w:t xml:space="preserve"> </w:t>
      </w:r>
      <w:proofErr w:type="spellStart"/>
      <w:r>
        <w:rPr>
          <w:rFonts w:ascii="Courier New" w:hAnsi="Courier New" w:cs="Courier New"/>
          <w:color w:val="000000"/>
          <w:sz w:val="20"/>
          <w:szCs w:val="20"/>
        </w:rPr>
        <w:t>System.Threading</w:t>
      </w:r>
      <w:proofErr w:type="spellEnd"/>
      <w:r>
        <w:rPr>
          <w:rFonts w:ascii="Courier New" w:hAnsi="Courier New" w:cs="Courier New"/>
          <w:color w:val="000000"/>
          <w:sz w:val="20"/>
          <w:szCs w:val="20"/>
        </w:rPr>
        <w:t>;</w:t>
      </w:r>
    </w:p>
    <w:p w14:paraId="5019F7FD"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p>
    <w:p w14:paraId="0F4B79F5"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namespace</w:t>
      </w:r>
      <w:r>
        <w:rPr>
          <w:rFonts w:ascii="Courier New" w:hAnsi="Courier New" w:cs="Courier New"/>
          <w:sz w:val="20"/>
          <w:szCs w:val="20"/>
        </w:rPr>
        <w:t xml:space="preserve"> </w:t>
      </w:r>
      <w:proofErr w:type="spellStart"/>
      <w:r>
        <w:rPr>
          <w:rFonts w:ascii="Courier New" w:hAnsi="Courier New" w:cs="Courier New"/>
          <w:color w:val="000000"/>
          <w:sz w:val="20"/>
          <w:szCs w:val="20"/>
        </w:rPr>
        <w:t>threaddemo</w:t>
      </w:r>
      <w:proofErr w:type="spellEnd"/>
    </w:p>
    <w:p w14:paraId="5D9265B2"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14:paraId="5454589F"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partial class</w:t>
      </w:r>
      <w:r>
        <w:rPr>
          <w:rFonts w:ascii="Courier New" w:hAnsi="Courier New" w:cs="Courier New"/>
          <w:sz w:val="20"/>
          <w:szCs w:val="20"/>
        </w:rPr>
        <w:t xml:space="preserve"> </w:t>
      </w:r>
      <w:r>
        <w:rPr>
          <w:rFonts w:ascii="Courier New" w:hAnsi="Courier New" w:cs="Courier New"/>
          <w:color w:val="000000"/>
          <w:sz w:val="20"/>
          <w:szCs w:val="20"/>
        </w:rPr>
        <w:t>_</w:t>
      </w:r>
      <w:proofErr w:type="gramStart"/>
      <w:r>
        <w:rPr>
          <w:rFonts w:ascii="Courier New" w:hAnsi="Courier New" w:cs="Courier New"/>
          <w:color w:val="000000"/>
          <w:sz w:val="20"/>
          <w:szCs w:val="20"/>
        </w:rPr>
        <w:t>Default</w:t>
      </w:r>
      <w:r>
        <w:rPr>
          <w:rFonts w:ascii="Courier New" w:hAnsi="Courier New" w:cs="Courier New"/>
          <w:sz w:val="20"/>
          <w:szCs w:val="20"/>
        </w:rPr>
        <w:t xml:space="preserve"> </w:t>
      </w:r>
      <w:r>
        <w:rPr>
          <w:rFonts w:ascii="Courier New" w:hAnsi="Courier New" w:cs="Courier New"/>
          <w:color w:val="000000"/>
          <w:sz w:val="20"/>
          <w:szCs w:val="20"/>
        </w:rPr>
        <w: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System.Web.UI.Page</w:t>
      </w:r>
      <w:proofErr w:type="spellEnd"/>
    </w:p>
    <w:p w14:paraId="42D8A860"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CC031D6"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protected void</w:t>
      </w:r>
      <w:r>
        <w:rPr>
          <w:rFonts w:ascii="Courier New" w:hAnsi="Courier New" w:cs="Courier New"/>
          <w:sz w:val="20"/>
          <w:szCs w:val="20"/>
        </w:rPr>
        <w:t xml:space="preserve"> </w:t>
      </w:r>
      <w:proofErr w:type="spellStart"/>
      <w:r>
        <w:rPr>
          <w:rFonts w:ascii="Courier New" w:hAnsi="Courier New" w:cs="Courier New"/>
          <w:color w:val="A8227B"/>
          <w:sz w:val="20"/>
          <w:szCs w:val="20"/>
        </w:rPr>
        <w:t>Page_</w:t>
      </w:r>
      <w:proofErr w:type="gramStart"/>
      <w:r>
        <w:rPr>
          <w:rFonts w:ascii="Courier New" w:hAnsi="Courier New" w:cs="Courier New"/>
          <w:color w:val="A8227B"/>
          <w:sz w:val="20"/>
          <w:szCs w:val="20"/>
        </w:rPr>
        <w:t>Load</w:t>
      </w:r>
      <w:proofErr w:type="spellEnd"/>
      <w:r>
        <w:rPr>
          <w:rFonts w:ascii="Courier New" w:hAnsi="Courier New" w:cs="Courier New"/>
          <w:color w:val="000000"/>
          <w:sz w:val="20"/>
          <w:szCs w:val="20"/>
        </w:rPr>
        <w:t>(</w:t>
      </w:r>
      <w:proofErr w:type="gramEnd"/>
      <w:r>
        <w:rPr>
          <w:rFonts w:ascii="Courier New" w:hAnsi="Courier New" w:cs="Courier New"/>
          <w:b/>
          <w:bCs/>
          <w:color w:val="2239A8"/>
          <w:sz w:val="20"/>
          <w:szCs w:val="20"/>
        </w:rPr>
        <w:t>object</w:t>
      </w:r>
      <w:r>
        <w:rPr>
          <w:rFonts w:ascii="Courier New" w:hAnsi="Courier New" w:cs="Courier New"/>
          <w:sz w:val="20"/>
          <w:szCs w:val="20"/>
        </w:rPr>
        <w:t xml:space="preserve"> </w:t>
      </w:r>
      <w:r>
        <w:rPr>
          <w:rFonts w:ascii="Courier New" w:hAnsi="Courier New" w:cs="Courier New"/>
          <w:color w:val="000000"/>
          <w:sz w:val="20"/>
          <w:szCs w:val="20"/>
        </w:rPr>
        <w:t>sender,</w:t>
      </w:r>
      <w:r>
        <w:rPr>
          <w:rFonts w:ascii="Courier New" w:hAnsi="Courier New" w:cs="Courier New"/>
          <w:sz w:val="20"/>
          <w:szCs w:val="20"/>
        </w:rPr>
        <w:t xml:space="preserve"> </w:t>
      </w:r>
      <w:proofErr w:type="spellStart"/>
      <w:r>
        <w:rPr>
          <w:rFonts w:ascii="Courier New" w:hAnsi="Courier New" w:cs="Courier New"/>
          <w:color w:val="000000"/>
          <w:sz w:val="20"/>
          <w:szCs w:val="20"/>
        </w:rPr>
        <w:t>EventArgs</w:t>
      </w:r>
      <w:proofErr w:type="spellEnd"/>
      <w:r>
        <w:rPr>
          <w:rFonts w:ascii="Courier New" w:hAnsi="Courier New" w:cs="Courier New"/>
          <w:color w:val="000000"/>
          <w:sz w:val="20"/>
          <w:szCs w:val="20"/>
        </w:rPr>
        <w:t xml:space="preserve"> e)</w:t>
      </w:r>
    </w:p>
    <w:p w14:paraId="444492BE"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5BE5F1D"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ThreadStart</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childthreat</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proofErr w:type="spellStart"/>
      <w:r>
        <w:rPr>
          <w:rFonts w:ascii="Courier New" w:hAnsi="Courier New" w:cs="Courier New"/>
          <w:color w:val="A8227B"/>
          <w:sz w:val="20"/>
          <w:szCs w:val="20"/>
        </w:rPr>
        <w:t>ThreadStart</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childthreadcall</w:t>
      </w:r>
      <w:proofErr w:type="spellEnd"/>
      <w:r>
        <w:rPr>
          <w:rFonts w:ascii="Courier New" w:hAnsi="Courier New" w:cs="Courier New"/>
          <w:color w:val="000000"/>
          <w:sz w:val="20"/>
          <w:szCs w:val="20"/>
        </w:rPr>
        <w:t>);</w:t>
      </w:r>
    </w:p>
    <w:p w14:paraId="43539814"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Response.</w:t>
      </w:r>
      <w:r>
        <w:rPr>
          <w:rFonts w:ascii="Courier New" w:hAnsi="Courier New" w:cs="Courier New"/>
          <w:color w:val="A8227B"/>
          <w:sz w:val="20"/>
          <w:szCs w:val="20"/>
        </w:rPr>
        <w:t>Write</w:t>
      </w:r>
      <w:proofErr w:type="spellEnd"/>
      <w:r>
        <w:rPr>
          <w:rFonts w:ascii="Courier New" w:hAnsi="Courier New" w:cs="Courier New"/>
          <w:color w:val="000000"/>
          <w:sz w:val="20"/>
          <w:szCs w:val="20"/>
        </w:rPr>
        <w:t>(</w:t>
      </w:r>
      <w:r>
        <w:rPr>
          <w:rFonts w:ascii="Courier New" w:hAnsi="Courier New" w:cs="Courier New"/>
          <w:color w:val="A8660D"/>
          <w:sz w:val="20"/>
          <w:szCs w:val="20"/>
        </w:rPr>
        <w:t>"Child Thread Started &lt;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w:t>
      </w:r>
      <w:r>
        <w:rPr>
          <w:rFonts w:ascii="Courier New" w:hAnsi="Courier New" w:cs="Courier New"/>
          <w:color w:val="000000"/>
          <w:sz w:val="20"/>
          <w:szCs w:val="20"/>
        </w:rPr>
        <w:t>);</w:t>
      </w:r>
    </w:p>
    <w:p w14:paraId="78FE081C"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Thread child</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new</w:t>
      </w:r>
      <w:r>
        <w:rPr>
          <w:rFonts w:ascii="Courier New" w:hAnsi="Courier New" w:cs="Courier New"/>
          <w:sz w:val="20"/>
          <w:szCs w:val="20"/>
        </w:rPr>
        <w:t xml:space="preserve"> </w:t>
      </w:r>
      <w:r>
        <w:rPr>
          <w:rFonts w:ascii="Courier New" w:hAnsi="Courier New" w:cs="Courier New"/>
          <w:color w:val="A8227B"/>
          <w:sz w:val="20"/>
          <w:szCs w:val="20"/>
        </w:rPr>
        <w:t>Thread</w:t>
      </w:r>
      <w:r>
        <w:rPr>
          <w:rFonts w:ascii="Courier New" w:hAnsi="Courier New" w:cs="Courier New"/>
          <w:color w:val="000000"/>
          <w:sz w:val="20"/>
          <w:szCs w:val="20"/>
        </w:rPr>
        <w:t>(</w:t>
      </w:r>
      <w:proofErr w:type="spellStart"/>
      <w:r>
        <w:rPr>
          <w:rFonts w:ascii="Courier New" w:hAnsi="Courier New" w:cs="Courier New"/>
          <w:color w:val="000000"/>
          <w:sz w:val="20"/>
          <w:szCs w:val="20"/>
        </w:rPr>
        <w:t>childthreat</w:t>
      </w:r>
      <w:proofErr w:type="spellEnd"/>
      <w:r>
        <w:rPr>
          <w:rFonts w:ascii="Courier New" w:hAnsi="Courier New" w:cs="Courier New"/>
          <w:color w:val="000000"/>
          <w:sz w:val="20"/>
          <w:szCs w:val="20"/>
        </w:rPr>
        <w:t>);</w:t>
      </w:r>
    </w:p>
    <w:p w14:paraId="448A1A00"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child.</w:t>
      </w:r>
      <w:r>
        <w:rPr>
          <w:rFonts w:ascii="Courier New" w:hAnsi="Courier New" w:cs="Courier New"/>
          <w:color w:val="A8227B"/>
          <w:sz w:val="20"/>
          <w:szCs w:val="20"/>
        </w:rPr>
        <w:t>Start</w:t>
      </w:r>
      <w:proofErr w:type="spellEnd"/>
      <w:proofErr w:type="gramEnd"/>
      <w:r>
        <w:rPr>
          <w:rFonts w:ascii="Courier New" w:hAnsi="Courier New" w:cs="Courier New"/>
          <w:color w:val="000000"/>
          <w:sz w:val="20"/>
          <w:szCs w:val="20"/>
        </w:rPr>
        <w:t>();</w:t>
      </w:r>
    </w:p>
    <w:p w14:paraId="01144759"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Response.</w:t>
      </w:r>
      <w:r>
        <w:rPr>
          <w:rFonts w:ascii="Courier New" w:hAnsi="Courier New" w:cs="Courier New"/>
          <w:color w:val="A8227B"/>
          <w:sz w:val="20"/>
          <w:szCs w:val="20"/>
        </w:rPr>
        <w:t>Write</w:t>
      </w:r>
      <w:proofErr w:type="spellEnd"/>
      <w:r>
        <w:rPr>
          <w:rFonts w:ascii="Courier New" w:hAnsi="Courier New" w:cs="Courier New"/>
          <w:color w:val="000000"/>
          <w:sz w:val="20"/>
          <w:szCs w:val="20"/>
        </w:rPr>
        <w:t>(</w:t>
      </w:r>
      <w:r>
        <w:rPr>
          <w:rFonts w:ascii="Courier New" w:hAnsi="Courier New" w:cs="Courier New"/>
          <w:color w:val="A8660D"/>
          <w:sz w:val="20"/>
          <w:szCs w:val="20"/>
        </w:rPr>
        <w:t xml:space="preserve">"Main </w:t>
      </w:r>
      <w:proofErr w:type="gramStart"/>
      <w:r>
        <w:rPr>
          <w:rFonts w:ascii="Courier New" w:hAnsi="Courier New" w:cs="Courier New"/>
          <w:color w:val="A8660D"/>
          <w:sz w:val="20"/>
          <w:szCs w:val="20"/>
        </w:rPr>
        <w:t>sleeping  for</w:t>
      </w:r>
      <w:proofErr w:type="gramEnd"/>
      <w:r>
        <w:rPr>
          <w:rFonts w:ascii="Courier New" w:hAnsi="Courier New" w:cs="Courier New"/>
          <w:color w:val="A8660D"/>
          <w:sz w:val="20"/>
          <w:szCs w:val="20"/>
        </w:rPr>
        <w:t xml:space="preserve"> 2 seconds.......&lt;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w:t>
      </w:r>
      <w:r>
        <w:rPr>
          <w:rFonts w:ascii="Courier New" w:hAnsi="Courier New" w:cs="Courier New"/>
          <w:color w:val="000000"/>
          <w:sz w:val="20"/>
          <w:szCs w:val="20"/>
        </w:rPr>
        <w:t>);</w:t>
      </w:r>
    </w:p>
    <w:p w14:paraId="0201D08A"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Thread.</w:t>
      </w:r>
      <w:r>
        <w:rPr>
          <w:rFonts w:ascii="Courier New" w:hAnsi="Courier New" w:cs="Courier New"/>
          <w:color w:val="A8227B"/>
          <w:sz w:val="20"/>
          <w:szCs w:val="20"/>
        </w:rPr>
        <w:t>Sleep</w:t>
      </w:r>
      <w:proofErr w:type="spellEnd"/>
      <w:r>
        <w:rPr>
          <w:rFonts w:ascii="Courier New" w:hAnsi="Courier New" w:cs="Courier New"/>
          <w:color w:val="000000"/>
          <w:sz w:val="20"/>
          <w:szCs w:val="20"/>
        </w:rPr>
        <w:t>(</w:t>
      </w:r>
      <w:r>
        <w:rPr>
          <w:rFonts w:ascii="Courier New" w:hAnsi="Courier New" w:cs="Courier New"/>
          <w:color w:val="A8660D"/>
          <w:sz w:val="20"/>
          <w:szCs w:val="20"/>
        </w:rPr>
        <w:t>2000</w:t>
      </w:r>
      <w:r>
        <w:rPr>
          <w:rFonts w:ascii="Courier New" w:hAnsi="Courier New" w:cs="Courier New"/>
          <w:color w:val="000000"/>
          <w:sz w:val="20"/>
          <w:szCs w:val="20"/>
        </w:rPr>
        <w:t>);</w:t>
      </w:r>
    </w:p>
    <w:p w14:paraId="1AAA023F"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Response.</w:t>
      </w:r>
      <w:r>
        <w:rPr>
          <w:rFonts w:ascii="Courier New" w:hAnsi="Courier New" w:cs="Courier New"/>
          <w:color w:val="A8227B"/>
          <w:sz w:val="20"/>
          <w:szCs w:val="20"/>
        </w:rPr>
        <w:t>Write</w:t>
      </w:r>
      <w:proofErr w:type="spellEnd"/>
      <w:r>
        <w:rPr>
          <w:rFonts w:ascii="Courier New" w:hAnsi="Courier New" w:cs="Courier New"/>
          <w:color w:val="000000"/>
          <w:sz w:val="20"/>
          <w:szCs w:val="20"/>
        </w:rPr>
        <w:t>(</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/&gt;Main aborting child thread&lt;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w:t>
      </w:r>
      <w:r>
        <w:rPr>
          <w:rFonts w:ascii="Courier New" w:hAnsi="Courier New" w:cs="Courier New"/>
          <w:color w:val="000000"/>
          <w:sz w:val="20"/>
          <w:szCs w:val="20"/>
        </w:rPr>
        <w:t>);</w:t>
      </w:r>
    </w:p>
    <w:p w14:paraId="0724EE23"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child.</w:t>
      </w:r>
      <w:r>
        <w:rPr>
          <w:rFonts w:ascii="Courier New" w:hAnsi="Courier New" w:cs="Courier New"/>
          <w:color w:val="A8227B"/>
          <w:sz w:val="20"/>
          <w:szCs w:val="20"/>
        </w:rPr>
        <w:t>Abort</w:t>
      </w:r>
      <w:proofErr w:type="spellEnd"/>
      <w:proofErr w:type="gramEnd"/>
      <w:r>
        <w:rPr>
          <w:rFonts w:ascii="Courier New" w:hAnsi="Courier New" w:cs="Courier New"/>
          <w:color w:val="000000"/>
          <w:sz w:val="20"/>
          <w:szCs w:val="20"/>
        </w:rPr>
        <w:t>();</w:t>
      </w:r>
    </w:p>
    <w:p w14:paraId="2ED0653B"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0BC86696"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public void</w:t>
      </w:r>
      <w:r>
        <w:rPr>
          <w:rFonts w:ascii="Courier New" w:hAnsi="Courier New" w:cs="Courier New"/>
          <w:sz w:val="20"/>
          <w:szCs w:val="20"/>
        </w:rPr>
        <w:t xml:space="preserve"> </w:t>
      </w:r>
      <w:proofErr w:type="spellStart"/>
      <w:proofErr w:type="gramStart"/>
      <w:r>
        <w:rPr>
          <w:rFonts w:ascii="Courier New" w:hAnsi="Courier New" w:cs="Courier New"/>
          <w:color w:val="A8227B"/>
          <w:sz w:val="20"/>
          <w:szCs w:val="20"/>
        </w:rPr>
        <w:t>childthreadcall</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w:t>
      </w:r>
    </w:p>
    <w:p w14:paraId="221431AB"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BC22C8B"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proofErr w:type="gramStart"/>
      <w:r>
        <w:rPr>
          <w:rFonts w:ascii="Courier New" w:hAnsi="Courier New" w:cs="Courier New"/>
          <w:b/>
          <w:bCs/>
          <w:color w:val="2239A8"/>
          <w:sz w:val="20"/>
          <w:szCs w:val="20"/>
        </w:rPr>
        <w:t>try</w:t>
      </w:r>
      <w:r>
        <w:rPr>
          <w:rFonts w:ascii="Courier New" w:hAnsi="Courier New" w:cs="Courier New"/>
          <w:color w:val="000000"/>
          <w:sz w:val="20"/>
          <w:szCs w:val="20"/>
        </w:rPr>
        <w:t>{</w:t>
      </w:r>
      <w:proofErr w:type="gramEnd"/>
    </w:p>
    <w:p w14:paraId="6333DAA0"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 xml:space="preserve"> /&gt;Child thread started &lt;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w:t>
      </w:r>
      <w:r>
        <w:rPr>
          <w:rFonts w:ascii="Courier New" w:hAnsi="Courier New" w:cs="Courier New"/>
          <w:color w:val="000000"/>
          <w:sz w:val="20"/>
          <w:szCs w:val="20"/>
        </w:rPr>
        <w:t>;</w:t>
      </w:r>
    </w:p>
    <w:p w14:paraId="5757139A"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 xml:space="preserve">"Child Thread: </w:t>
      </w:r>
      <w:proofErr w:type="spellStart"/>
      <w:r>
        <w:rPr>
          <w:rFonts w:ascii="Courier New" w:hAnsi="Courier New" w:cs="Courier New"/>
          <w:color w:val="A8660D"/>
          <w:sz w:val="20"/>
          <w:szCs w:val="20"/>
        </w:rPr>
        <w:t>Coiunting</w:t>
      </w:r>
      <w:proofErr w:type="spellEnd"/>
      <w:r>
        <w:rPr>
          <w:rFonts w:ascii="Courier New" w:hAnsi="Courier New" w:cs="Courier New"/>
          <w:color w:val="A8660D"/>
          <w:sz w:val="20"/>
          <w:szCs w:val="20"/>
        </w:rPr>
        <w:t xml:space="preserve"> to 10"</w:t>
      </w:r>
      <w:r>
        <w:rPr>
          <w:rFonts w:ascii="Courier New" w:hAnsi="Courier New" w:cs="Courier New"/>
          <w:color w:val="000000"/>
          <w:sz w:val="20"/>
          <w:szCs w:val="20"/>
        </w:rPr>
        <w:t>;</w:t>
      </w:r>
    </w:p>
    <w:p w14:paraId="4297CEDD"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for</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int</w:t>
      </w:r>
      <w:proofErr w:type="gramEnd"/>
      <w:r>
        <w:rPr>
          <w:rFonts w:ascii="Courier New" w:hAnsi="Courier New" w:cs="Courier New"/>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color w:val="A8660D"/>
          <w:sz w:val="20"/>
          <w:szCs w:val="20"/>
        </w:rPr>
        <w:t>0</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&lt;</w:t>
      </w:r>
      <w:r>
        <w:rPr>
          <w:rFonts w:ascii="Courier New" w:hAnsi="Courier New" w:cs="Courier New"/>
          <w:color w:val="A8660D"/>
          <w:sz w:val="20"/>
          <w:szCs w:val="20"/>
        </w:rPr>
        <w:t>10</w:t>
      </w:r>
      <w:r>
        <w:rPr>
          <w:rFonts w:ascii="Courier New" w:hAnsi="Courier New" w:cs="Courier New"/>
          <w:color w:val="000000"/>
          <w:sz w:val="20"/>
          <w:szCs w:val="20"/>
        </w:rPr>
        <w:t>;</w:t>
      </w:r>
      <w:r>
        <w:rPr>
          <w:rFonts w:ascii="Courier New" w:hAnsi="Courier New" w:cs="Courier New"/>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14:paraId="54E7DEE8"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E5F5654"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Thread.</w:t>
      </w:r>
      <w:r>
        <w:rPr>
          <w:rFonts w:ascii="Courier New" w:hAnsi="Courier New" w:cs="Courier New"/>
          <w:color w:val="A8227B"/>
          <w:sz w:val="20"/>
          <w:szCs w:val="20"/>
        </w:rPr>
        <w:t>Sleep</w:t>
      </w:r>
      <w:proofErr w:type="spellEnd"/>
      <w:r>
        <w:rPr>
          <w:rFonts w:ascii="Courier New" w:hAnsi="Courier New" w:cs="Courier New"/>
          <w:color w:val="000000"/>
          <w:sz w:val="20"/>
          <w:szCs w:val="20"/>
        </w:rPr>
        <w:t>(</w:t>
      </w:r>
      <w:r>
        <w:rPr>
          <w:rFonts w:ascii="Courier New" w:hAnsi="Courier New" w:cs="Courier New"/>
          <w:color w:val="A8660D"/>
          <w:sz w:val="20"/>
          <w:szCs w:val="20"/>
        </w:rPr>
        <w:t>500</w:t>
      </w:r>
      <w:r>
        <w:rPr>
          <w:rFonts w:ascii="Courier New" w:hAnsi="Courier New" w:cs="Courier New"/>
          <w:color w:val="000000"/>
          <w:sz w:val="20"/>
          <w:szCs w:val="20"/>
        </w:rPr>
        <w:t>);</w:t>
      </w:r>
    </w:p>
    <w:p w14:paraId="0A7FAB83"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 in Child thread &lt;/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w:t>
      </w:r>
      <w:r>
        <w:rPr>
          <w:rFonts w:ascii="Courier New" w:hAnsi="Courier New" w:cs="Courier New"/>
          <w:color w:val="000000"/>
          <w:sz w:val="20"/>
          <w:szCs w:val="20"/>
        </w:rPr>
        <w:t>;</w:t>
      </w:r>
    </w:p>
    <w:p w14:paraId="5EE36FA5"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563EE97A"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/&gt; child thread finished"</w:t>
      </w:r>
      <w:r>
        <w:rPr>
          <w:rFonts w:ascii="Courier New" w:hAnsi="Courier New" w:cs="Courier New"/>
          <w:color w:val="000000"/>
          <w:sz w:val="20"/>
          <w:szCs w:val="20"/>
        </w:rPr>
        <w:t>;</w:t>
      </w:r>
    </w:p>
    <w:p w14:paraId="468FD3AC"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16B84BF9"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catch</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ThreadAbortException</w:t>
      </w:r>
      <w:proofErr w:type="spellEnd"/>
      <w:r>
        <w:rPr>
          <w:rFonts w:ascii="Courier New" w:hAnsi="Courier New" w:cs="Courier New"/>
          <w:color w:val="000000"/>
          <w:sz w:val="20"/>
          <w:szCs w:val="20"/>
        </w:rPr>
        <w:t xml:space="preserve"> e)</w:t>
      </w:r>
    </w:p>
    <w:p w14:paraId="374744CF"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4277943"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 xml:space="preserve"> /&gt; child thread - exception"</w:t>
      </w:r>
      <w:r>
        <w:rPr>
          <w:rFonts w:ascii="Courier New" w:hAnsi="Courier New" w:cs="Courier New"/>
          <w:color w:val="000000"/>
          <w:sz w:val="20"/>
          <w:szCs w:val="20"/>
        </w:rPr>
        <w:t>;</w:t>
      </w:r>
    </w:p>
    <w:p w14:paraId="3963E4CB"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484D1756"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b/>
          <w:bCs/>
          <w:color w:val="2239A8"/>
          <w:sz w:val="20"/>
          <w:szCs w:val="20"/>
        </w:rPr>
        <w:t>finally</w:t>
      </w:r>
      <w:r>
        <w:rPr>
          <w:rFonts w:ascii="Courier New" w:hAnsi="Courier New" w:cs="Courier New"/>
          <w:color w:val="000000"/>
          <w:sz w:val="20"/>
          <w:szCs w:val="20"/>
        </w:rPr>
        <w:t>{</w:t>
      </w:r>
      <w:proofErr w:type="gramEnd"/>
    </w:p>
    <w:p w14:paraId="5085250B"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lblmessage.Text</w:t>
      </w:r>
      <w:proofErr w:type="spellEnd"/>
      <w:proofErr w:type="gramEnd"/>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sz w:val="20"/>
          <w:szCs w:val="20"/>
        </w:rPr>
        <w:t xml:space="preserve"> </w:t>
      </w:r>
      <w:r>
        <w:rPr>
          <w:rFonts w:ascii="Courier New" w:hAnsi="Courier New" w:cs="Courier New"/>
          <w:color w:val="A8660D"/>
          <w:sz w:val="20"/>
          <w:szCs w:val="20"/>
        </w:rPr>
        <w:t>"&lt;</w:t>
      </w:r>
      <w:proofErr w:type="spellStart"/>
      <w:r>
        <w:rPr>
          <w:rFonts w:ascii="Courier New" w:hAnsi="Courier New" w:cs="Courier New"/>
          <w:color w:val="A8660D"/>
          <w:sz w:val="20"/>
          <w:szCs w:val="20"/>
        </w:rPr>
        <w:t>br</w:t>
      </w:r>
      <w:proofErr w:type="spellEnd"/>
      <w:r>
        <w:rPr>
          <w:rFonts w:ascii="Courier New" w:hAnsi="Courier New" w:cs="Courier New"/>
          <w:color w:val="A8660D"/>
          <w:sz w:val="20"/>
          <w:szCs w:val="20"/>
        </w:rPr>
        <w:t xml:space="preserve"> /&gt; child thread - unable to catch the  exception"</w:t>
      </w:r>
      <w:r>
        <w:rPr>
          <w:rFonts w:ascii="Courier New" w:hAnsi="Courier New" w:cs="Courier New"/>
          <w:color w:val="000000"/>
          <w:sz w:val="20"/>
          <w:szCs w:val="20"/>
        </w:rPr>
        <w:t>;</w:t>
      </w:r>
    </w:p>
    <w:p w14:paraId="1EEAF8EE"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375C8573"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73784F16"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color w:val="000000"/>
          <w:sz w:val="20"/>
          <w:szCs w:val="20"/>
        </w:rPr>
        <w:t>}</w:t>
      </w:r>
    </w:p>
    <w:p w14:paraId="697EF5AD" w14:textId="77777777" w:rsidR="00183101" w:rsidRDefault="00183101" w:rsidP="00183101">
      <w:pPr>
        <w:pBdr>
          <w:top w:val="single" w:sz="4" w:space="1" w:color="auto"/>
          <w:left w:val="single" w:sz="4" w:space="1" w:color="auto"/>
          <w:bottom w:val="single" w:sz="4" w:space="1" w:color="auto"/>
          <w:right w:val="single" w:sz="4" w:space="1"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color w:val="000000"/>
          <w:sz w:val="20"/>
          <w:szCs w:val="20"/>
        </w:rPr>
        <w:t>}</w:t>
      </w:r>
    </w:p>
    <w:p w14:paraId="6EFF76A2"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Observe the following</w:t>
      </w:r>
    </w:p>
    <w:p w14:paraId="5977141E" w14:textId="77777777" w:rsidR="001227BC" w:rsidRPr="001227BC" w:rsidRDefault="001227BC" w:rsidP="00E83E27">
      <w:pPr>
        <w:numPr>
          <w:ilvl w:val="0"/>
          <w:numId w:val="75"/>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When the page is loaded, a new thread is started with the reference of the method </w:t>
      </w:r>
      <w:proofErr w:type="spellStart"/>
      <w:proofErr w:type="gramStart"/>
      <w:r w:rsidRPr="001227BC">
        <w:rPr>
          <w:rFonts w:ascii="Arial" w:eastAsia="Times New Roman" w:hAnsi="Arial" w:cs="Arial"/>
          <w:color w:val="000000"/>
          <w:sz w:val="24"/>
          <w:szCs w:val="24"/>
        </w:rPr>
        <w:t>childthreadcall</w:t>
      </w:r>
      <w:proofErr w:type="spellEnd"/>
      <w:r w:rsidRPr="001227BC">
        <w:rPr>
          <w:rFonts w:ascii="Arial" w:eastAsia="Times New Roman" w:hAnsi="Arial" w:cs="Arial"/>
          <w:color w:val="000000"/>
          <w:sz w:val="24"/>
          <w:szCs w:val="24"/>
        </w:rPr>
        <w:t>(</w:t>
      </w:r>
      <w:proofErr w:type="gramEnd"/>
      <w:r w:rsidRPr="001227BC">
        <w:rPr>
          <w:rFonts w:ascii="Arial" w:eastAsia="Times New Roman" w:hAnsi="Arial" w:cs="Arial"/>
          <w:color w:val="000000"/>
          <w:sz w:val="24"/>
          <w:szCs w:val="24"/>
        </w:rPr>
        <w:t>). The main thread activities are displayed directly on the web page.</w:t>
      </w:r>
    </w:p>
    <w:p w14:paraId="484BB90F" w14:textId="77777777" w:rsidR="001227BC" w:rsidRPr="001227BC" w:rsidRDefault="001227BC" w:rsidP="00E83E27">
      <w:pPr>
        <w:numPr>
          <w:ilvl w:val="0"/>
          <w:numId w:val="75"/>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second thread runs and sends messages to the label control.</w:t>
      </w:r>
    </w:p>
    <w:p w14:paraId="1C075F73" w14:textId="77777777" w:rsidR="001227BC" w:rsidRPr="001227BC" w:rsidRDefault="001227BC" w:rsidP="00E83E27">
      <w:pPr>
        <w:numPr>
          <w:ilvl w:val="0"/>
          <w:numId w:val="75"/>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main thread sleeps for 2000 </w:t>
      </w:r>
      <w:proofErr w:type="spellStart"/>
      <w:r w:rsidRPr="001227BC">
        <w:rPr>
          <w:rFonts w:ascii="Arial" w:eastAsia="Times New Roman" w:hAnsi="Arial" w:cs="Arial"/>
          <w:color w:val="000000"/>
          <w:sz w:val="24"/>
          <w:szCs w:val="24"/>
        </w:rPr>
        <w:t>ms</w:t>
      </w:r>
      <w:proofErr w:type="spellEnd"/>
      <w:r w:rsidRPr="001227BC">
        <w:rPr>
          <w:rFonts w:ascii="Arial" w:eastAsia="Times New Roman" w:hAnsi="Arial" w:cs="Arial"/>
          <w:color w:val="000000"/>
          <w:sz w:val="24"/>
          <w:szCs w:val="24"/>
        </w:rPr>
        <w:t>, during which the child thread executes.</w:t>
      </w:r>
    </w:p>
    <w:p w14:paraId="61E580F0" w14:textId="77777777" w:rsidR="001227BC" w:rsidRPr="001227BC" w:rsidRDefault="001227BC" w:rsidP="00E83E27">
      <w:pPr>
        <w:numPr>
          <w:ilvl w:val="0"/>
          <w:numId w:val="75"/>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child thread runs till it is aborted by the main thread. It raises the </w:t>
      </w:r>
      <w:proofErr w:type="spellStart"/>
      <w:r w:rsidRPr="001227BC">
        <w:rPr>
          <w:rFonts w:ascii="Arial" w:eastAsia="Times New Roman" w:hAnsi="Arial" w:cs="Arial"/>
          <w:color w:val="000000"/>
          <w:sz w:val="24"/>
          <w:szCs w:val="24"/>
        </w:rPr>
        <w:t>ThreadAbortException</w:t>
      </w:r>
      <w:proofErr w:type="spellEnd"/>
      <w:r w:rsidRPr="001227BC">
        <w:rPr>
          <w:rFonts w:ascii="Arial" w:eastAsia="Times New Roman" w:hAnsi="Arial" w:cs="Arial"/>
          <w:color w:val="000000"/>
          <w:sz w:val="24"/>
          <w:szCs w:val="24"/>
        </w:rPr>
        <w:t xml:space="preserve"> and is terminated.</w:t>
      </w:r>
    </w:p>
    <w:p w14:paraId="3C905FF0" w14:textId="77777777" w:rsidR="001227BC" w:rsidRPr="001227BC" w:rsidRDefault="001227BC" w:rsidP="00296E66">
      <w:pPr>
        <w:numPr>
          <w:ilvl w:val="0"/>
          <w:numId w:val="75"/>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Control returns to the main thread.</w:t>
      </w:r>
    </w:p>
    <w:p w14:paraId="09BD517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When executed the program sends the following messages:</w:t>
      </w:r>
    </w:p>
    <w:p w14:paraId="3EEBA69D"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7F913796" wp14:editId="4E80237C">
            <wp:extent cx="1914525" cy="3259866"/>
            <wp:effectExtent l="0" t="0" r="0" b="0"/>
            <wp:docPr id="97" name="Picture 97" descr="ASP.NET Th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SP.NET Threa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30022" cy="3286252"/>
                    </a:xfrm>
                    <a:prstGeom prst="rect">
                      <a:avLst/>
                    </a:prstGeom>
                    <a:noFill/>
                    <a:ln>
                      <a:noFill/>
                    </a:ln>
                  </pic:spPr>
                </pic:pic>
              </a:graphicData>
            </a:graphic>
          </wp:inline>
        </w:drawing>
      </w:r>
    </w:p>
    <w:p w14:paraId="7163A116" w14:textId="0DFC00B5" w:rsidR="001227BC" w:rsidRPr="001227BC" w:rsidRDefault="001227BC" w:rsidP="00E83E27">
      <w:pPr>
        <w:pStyle w:val="Heading1"/>
        <w:spacing w:before="0" w:beforeAutospacing="0" w:after="0" w:afterAutospacing="0"/>
        <w:jc w:val="both"/>
      </w:pPr>
      <w:bookmarkStart w:id="35" w:name="_Ref62412274"/>
      <w:r w:rsidRPr="001227BC">
        <w:lastRenderedPageBreak/>
        <w:t>Configuration</w:t>
      </w:r>
      <w:bookmarkEnd w:id="35"/>
    </w:p>
    <w:p w14:paraId="1627B0D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behavior of an ASP.NET application is affected by different settings in the configuration files:</w:t>
      </w:r>
    </w:p>
    <w:p w14:paraId="0BB81F05" w14:textId="77777777" w:rsidR="001227BC" w:rsidRPr="001227BC" w:rsidRDefault="001227BC" w:rsidP="00E83E27">
      <w:pPr>
        <w:numPr>
          <w:ilvl w:val="0"/>
          <w:numId w:val="76"/>
        </w:numPr>
        <w:spacing w:after="0"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machine.config</w:t>
      </w:r>
      <w:proofErr w:type="spellEnd"/>
    </w:p>
    <w:p w14:paraId="318AC069" w14:textId="77777777" w:rsidR="001227BC" w:rsidRPr="001227BC" w:rsidRDefault="001227BC" w:rsidP="00296E66">
      <w:pPr>
        <w:numPr>
          <w:ilvl w:val="0"/>
          <w:numId w:val="76"/>
        </w:numPr>
        <w:spacing w:line="240" w:lineRule="auto"/>
        <w:jc w:val="both"/>
        <w:rPr>
          <w:rFonts w:ascii="Arial" w:eastAsia="Times New Roman" w:hAnsi="Arial" w:cs="Arial"/>
          <w:sz w:val="24"/>
          <w:szCs w:val="24"/>
        </w:rPr>
      </w:pPr>
      <w:proofErr w:type="spellStart"/>
      <w:r w:rsidRPr="001227BC">
        <w:rPr>
          <w:rFonts w:ascii="Arial" w:eastAsia="Times New Roman" w:hAnsi="Arial" w:cs="Arial"/>
          <w:sz w:val="24"/>
          <w:szCs w:val="24"/>
        </w:rPr>
        <w:t>web.config</w:t>
      </w:r>
      <w:proofErr w:type="spellEnd"/>
    </w:p>
    <w:p w14:paraId="33043B76" w14:textId="77777777" w:rsidR="001227BC" w:rsidRPr="001227BC" w:rsidRDefault="001227BC" w:rsidP="00296E66">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machine.config</w:t>
      </w:r>
      <w:proofErr w:type="spellEnd"/>
      <w:r w:rsidRPr="001227BC">
        <w:rPr>
          <w:rFonts w:ascii="Arial" w:eastAsia="Times New Roman" w:hAnsi="Arial" w:cs="Arial"/>
          <w:color w:val="000000"/>
          <w:sz w:val="24"/>
          <w:szCs w:val="24"/>
        </w:rPr>
        <w:t xml:space="preserve"> file contains default and the machine-specific value for all supported settings. The machine settings are controlled by the system administrator and applications are generally not given access to this file.</w:t>
      </w:r>
    </w:p>
    <w:p w14:paraId="4469E400" w14:textId="77777777" w:rsidR="001227BC" w:rsidRPr="001227BC" w:rsidRDefault="001227BC" w:rsidP="00296E66">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An application however, can override the default values by creating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 xml:space="preserve"> files in its roots folder. The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 xml:space="preserve"> file is a subset of the </w:t>
      </w:r>
      <w:proofErr w:type="spellStart"/>
      <w:r w:rsidRPr="001227BC">
        <w:rPr>
          <w:rFonts w:ascii="Arial" w:eastAsia="Times New Roman" w:hAnsi="Arial" w:cs="Arial"/>
          <w:color w:val="000000"/>
          <w:sz w:val="24"/>
          <w:szCs w:val="24"/>
        </w:rPr>
        <w:t>machine.config</w:t>
      </w:r>
      <w:proofErr w:type="spellEnd"/>
      <w:r w:rsidRPr="001227BC">
        <w:rPr>
          <w:rFonts w:ascii="Arial" w:eastAsia="Times New Roman" w:hAnsi="Arial" w:cs="Arial"/>
          <w:color w:val="000000"/>
          <w:sz w:val="24"/>
          <w:szCs w:val="24"/>
        </w:rPr>
        <w:t xml:space="preserve"> file.</w:t>
      </w:r>
    </w:p>
    <w:p w14:paraId="2D5CAE7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If the application contains child directories, it can define a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 xml:space="preserve"> file for each folder. Scope of each configuration file is determined in a hierarchical top-down manner.</w:t>
      </w:r>
    </w:p>
    <w:p w14:paraId="579CE1BE" w14:textId="77777777" w:rsidR="001227BC" w:rsidRPr="001227BC" w:rsidRDefault="001227BC" w:rsidP="00296E66">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Any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 xml:space="preserve"> file can locally extend, restrict, or override any settings defined on the upper level.</w:t>
      </w:r>
    </w:p>
    <w:p w14:paraId="388D14CF" w14:textId="77777777" w:rsidR="001227BC" w:rsidRPr="001227BC" w:rsidRDefault="001227BC" w:rsidP="00296E66">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Visual Studio generates a default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 xml:space="preserve"> file for each project. An application can execute without a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 xml:space="preserve"> file, however, you cannot debug an application without a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 xml:space="preserve"> file.</w:t>
      </w:r>
    </w:p>
    <w:p w14:paraId="17641A6D" w14:textId="4B0A652C"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following figure shows the Solution Explorer for the sample example used in the web services </w:t>
      </w:r>
      <w:r w:rsidR="00A24C3C" w:rsidRPr="00A24C3C">
        <w:rPr>
          <w:rFonts w:ascii="Arial" w:eastAsia="Times New Roman" w:hAnsi="Arial" w:cs="Arial"/>
          <w:color w:val="000000"/>
          <w:sz w:val="24"/>
          <w:szCs w:val="24"/>
        </w:rPr>
        <w:t>module</w:t>
      </w:r>
      <w:r w:rsidRPr="001227BC">
        <w:rPr>
          <w:rFonts w:ascii="Arial" w:eastAsia="Times New Roman" w:hAnsi="Arial" w:cs="Arial"/>
          <w:color w:val="000000"/>
          <w:sz w:val="24"/>
          <w:szCs w:val="24"/>
        </w:rPr>
        <w:t>:</w:t>
      </w:r>
    </w:p>
    <w:p w14:paraId="7656772D" w14:textId="77777777" w:rsidR="001227BC" w:rsidRPr="001227BC" w:rsidRDefault="001227BC" w:rsidP="00296E66">
      <w:pPr>
        <w:spacing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21395143" wp14:editId="6DD222BB">
            <wp:extent cx="2037812" cy="3686175"/>
            <wp:effectExtent l="0" t="0" r="635" b="0"/>
            <wp:docPr id="98" name="Picture 98" descr="Solution Explor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olution Explorer-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44136" cy="3697615"/>
                    </a:xfrm>
                    <a:prstGeom prst="rect">
                      <a:avLst/>
                    </a:prstGeom>
                    <a:noFill/>
                    <a:ln>
                      <a:noFill/>
                    </a:ln>
                  </pic:spPr>
                </pic:pic>
              </a:graphicData>
            </a:graphic>
          </wp:inline>
        </w:drawing>
      </w:r>
    </w:p>
    <w:p w14:paraId="6E26E04C" w14:textId="77777777" w:rsidR="001227BC" w:rsidRPr="001227BC" w:rsidRDefault="001227BC" w:rsidP="00296E66">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In this application, there are two </w:t>
      </w:r>
      <w:proofErr w:type="spellStart"/>
      <w:proofErr w:type="gramStart"/>
      <w:r w:rsidRPr="001227BC">
        <w:rPr>
          <w:rFonts w:ascii="Arial" w:eastAsia="Times New Roman" w:hAnsi="Arial" w:cs="Arial"/>
          <w:color w:val="000000"/>
          <w:sz w:val="24"/>
          <w:szCs w:val="24"/>
        </w:rPr>
        <w:t>web</w:t>
      </w:r>
      <w:proofErr w:type="gramEnd"/>
      <w:r w:rsidRPr="001227BC">
        <w:rPr>
          <w:rFonts w:ascii="Arial" w:eastAsia="Times New Roman" w:hAnsi="Arial" w:cs="Arial"/>
          <w:color w:val="000000"/>
          <w:sz w:val="24"/>
          <w:szCs w:val="24"/>
        </w:rPr>
        <w:t>.config</w:t>
      </w:r>
      <w:proofErr w:type="spellEnd"/>
      <w:r w:rsidRPr="001227BC">
        <w:rPr>
          <w:rFonts w:ascii="Arial" w:eastAsia="Times New Roman" w:hAnsi="Arial" w:cs="Arial"/>
          <w:color w:val="000000"/>
          <w:sz w:val="24"/>
          <w:szCs w:val="24"/>
        </w:rPr>
        <w:t xml:space="preserve"> files for two projects i.e., the web service and the web site calling the web service.</w:t>
      </w:r>
    </w:p>
    <w:p w14:paraId="6477B3A0" w14:textId="77777777" w:rsidR="001227BC" w:rsidRPr="001227BC" w:rsidRDefault="001227BC" w:rsidP="00296E66">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lastRenderedPageBreak/>
        <w:t xml:space="preserve">The </w:t>
      </w:r>
      <w:proofErr w:type="spellStart"/>
      <w:r w:rsidRPr="001227BC">
        <w:rPr>
          <w:rFonts w:ascii="Arial" w:eastAsia="Times New Roman" w:hAnsi="Arial" w:cs="Arial"/>
          <w:color w:val="000000"/>
          <w:sz w:val="24"/>
          <w:szCs w:val="24"/>
        </w:rPr>
        <w:t>web.config</w:t>
      </w:r>
      <w:proofErr w:type="spellEnd"/>
      <w:r w:rsidRPr="001227BC">
        <w:rPr>
          <w:rFonts w:ascii="Arial" w:eastAsia="Times New Roman" w:hAnsi="Arial" w:cs="Arial"/>
          <w:color w:val="000000"/>
          <w:sz w:val="24"/>
          <w:szCs w:val="24"/>
        </w:rPr>
        <w:t xml:space="preserve"> file has the configuration element as the root node. Information inside this element is grouped into two main areas: the configuration section-handler declaration area, and the configuration section settings area.</w:t>
      </w:r>
    </w:p>
    <w:p w14:paraId="5F32F03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code snippet shows the basic syntax of a configuration file:</w:t>
      </w:r>
    </w:p>
    <w:p w14:paraId="0E4372D6"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&lt;configuration&gt;</w:t>
      </w:r>
    </w:p>
    <w:p w14:paraId="4C994087"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558817"/>
          <w:sz w:val="20"/>
          <w:szCs w:val="20"/>
        </w:rPr>
        <w:t>&lt;!--</w:t>
      </w:r>
      <w:proofErr w:type="gramEnd"/>
      <w:r>
        <w:rPr>
          <w:rFonts w:ascii="Courier New" w:hAnsi="Courier New" w:cs="Courier New"/>
          <w:color w:val="558817"/>
          <w:sz w:val="20"/>
          <w:szCs w:val="20"/>
        </w:rPr>
        <w:t xml:space="preserve"> Configuration section-handler declaration area. --&gt;</w:t>
      </w:r>
    </w:p>
    <w:p w14:paraId="2E4D4B25"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configSections</w:t>
      </w:r>
      <w:proofErr w:type="spellEnd"/>
      <w:r>
        <w:rPr>
          <w:rFonts w:ascii="Courier New" w:hAnsi="Courier New" w:cs="Courier New"/>
          <w:b/>
          <w:bCs/>
          <w:color w:val="2239A8"/>
          <w:sz w:val="20"/>
          <w:szCs w:val="20"/>
        </w:rPr>
        <w:t>&gt;</w:t>
      </w:r>
    </w:p>
    <w:p w14:paraId="66488495"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&lt;section</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"section1"</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"section1Handler"</w:t>
      </w:r>
      <w:r>
        <w:rPr>
          <w:rFonts w:ascii="Courier New" w:hAnsi="Courier New" w:cs="Courier New"/>
          <w:sz w:val="20"/>
          <w:szCs w:val="20"/>
        </w:rPr>
        <w:t xml:space="preserve"> </w:t>
      </w:r>
      <w:r>
        <w:rPr>
          <w:rFonts w:ascii="Courier New" w:hAnsi="Courier New" w:cs="Courier New"/>
          <w:b/>
          <w:bCs/>
          <w:color w:val="2239A8"/>
          <w:sz w:val="20"/>
          <w:szCs w:val="20"/>
        </w:rPr>
        <w:t>/&gt;</w:t>
      </w:r>
    </w:p>
    <w:p w14:paraId="07134689"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&lt;section</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"section2"</w:t>
      </w:r>
      <w:r>
        <w:rPr>
          <w:rFonts w:ascii="Courier New" w:hAnsi="Courier New" w:cs="Courier New"/>
          <w:sz w:val="20"/>
          <w:szCs w:val="20"/>
        </w:rPr>
        <w:t xml:space="preserve"> </w:t>
      </w:r>
      <w:r>
        <w:rPr>
          <w:rFonts w:ascii="Courier New" w:hAnsi="Courier New" w:cs="Courier New"/>
          <w:b/>
          <w:bCs/>
          <w:color w:val="8C1D69"/>
          <w:sz w:val="20"/>
          <w:szCs w:val="20"/>
        </w:rPr>
        <w:t>type</w:t>
      </w:r>
      <w:r>
        <w:rPr>
          <w:rFonts w:ascii="Courier New" w:hAnsi="Courier New" w:cs="Courier New"/>
          <w:color w:val="000000"/>
          <w:sz w:val="20"/>
          <w:szCs w:val="20"/>
        </w:rPr>
        <w:t>=</w:t>
      </w:r>
      <w:r>
        <w:rPr>
          <w:rFonts w:ascii="Courier New" w:hAnsi="Courier New" w:cs="Courier New"/>
          <w:color w:val="A8660D"/>
          <w:sz w:val="20"/>
          <w:szCs w:val="20"/>
        </w:rPr>
        <w:t>"section2Handler"</w:t>
      </w:r>
      <w:r>
        <w:rPr>
          <w:rFonts w:ascii="Courier New" w:hAnsi="Courier New" w:cs="Courier New"/>
          <w:sz w:val="20"/>
          <w:szCs w:val="20"/>
        </w:rPr>
        <w:t xml:space="preserve"> </w:t>
      </w:r>
      <w:r>
        <w:rPr>
          <w:rFonts w:ascii="Courier New" w:hAnsi="Courier New" w:cs="Courier New"/>
          <w:b/>
          <w:bCs/>
          <w:color w:val="2239A8"/>
          <w:sz w:val="20"/>
          <w:szCs w:val="20"/>
        </w:rPr>
        <w:t>/&gt;</w:t>
      </w:r>
    </w:p>
    <w:p w14:paraId="0985B9A9"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configSections</w:t>
      </w:r>
      <w:proofErr w:type="spellEnd"/>
      <w:r>
        <w:rPr>
          <w:rFonts w:ascii="Courier New" w:hAnsi="Courier New" w:cs="Courier New"/>
          <w:b/>
          <w:bCs/>
          <w:color w:val="2239A8"/>
          <w:sz w:val="20"/>
          <w:szCs w:val="20"/>
        </w:rPr>
        <w:t>&gt;</w:t>
      </w:r>
    </w:p>
    <w:p w14:paraId="6A302B3C"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color w:val="558817"/>
          <w:sz w:val="20"/>
          <w:szCs w:val="20"/>
        </w:rPr>
        <w:t>&lt;!--</w:t>
      </w:r>
      <w:proofErr w:type="gramEnd"/>
      <w:r>
        <w:rPr>
          <w:rFonts w:ascii="Courier New" w:hAnsi="Courier New" w:cs="Courier New"/>
          <w:color w:val="558817"/>
          <w:sz w:val="20"/>
          <w:szCs w:val="20"/>
        </w:rPr>
        <w:t xml:space="preserve"> Configuration section settings area. --&gt;</w:t>
      </w:r>
    </w:p>
    <w:p w14:paraId="54F78865"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&lt;section1&gt;</w:t>
      </w:r>
    </w:p>
    <w:p w14:paraId="37385E3D"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&lt;s1Setting1</w:t>
      </w:r>
      <w:r>
        <w:rPr>
          <w:rFonts w:ascii="Courier New" w:hAnsi="Courier New" w:cs="Courier New"/>
          <w:sz w:val="20"/>
          <w:szCs w:val="20"/>
        </w:rPr>
        <w:t xml:space="preserve"> </w:t>
      </w:r>
      <w:r>
        <w:rPr>
          <w:rFonts w:ascii="Courier New" w:hAnsi="Courier New" w:cs="Courier New"/>
          <w:b/>
          <w:bCs/>
          <w:color w:val="8C1D69"/>
          <w:sz w:val="20"/>
          <w:szCs w:val="20"/>
        </w:rPr>
        <w:t>attribute1</w:t>
      </w:r>
      <w:r>
        <w:rPr>
          <w:rFonts w:ascii="Courier New" w:hAnsi="Courier New" w:cs="Courier New"/>
          <w:color w:val="000000"/>
          <w:sz w:val="20"/>
          <w:szCs w:val="20"/>
        </w:rPr>
        <w:t>=</w:t>
      </w:r>
      <w:r>
        <w:rPr>
          <w:rFonts w:ascii="Courier New" w:hAnsi="Courier New" w:cs="Courier New"/>
          <w:color w:val="A8660D"/>
          <w:sz w:val="20"/>
          <w:szCs w:val="20"/>
        </w:rPr>
        <w:t>"attr1"</w:t>
      </w:r>
      <w:r>
        <w:rPr>
          <w:rFonts w:ascii="Courier New" w:hAnsi="Courier New" w:cs="Courier New"/>
          <w:sz w:val="20"/>
          <w:szCs w:val="20"/>
        </w:rPr>
        <w:t xml:space="preserve"> </w:t>
      </w:r>
      <w:r>
        <w:rPr>
          <w:rFonts w:ascii="Courier New" w:hAnsi="Courier New" w:cs="Courier New"/>
          <w:b/>
          <w:bCs/>
          <w:color w:val="2239A8"/>
          <w:sz w:val="20"/>
          <w:szCs w:val="20"/>
        </w:rPr>
        <w:t>/&gt;</w:t>
      </w:r>
    </w:p>
    <w:p w14:paraId="088411F2"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&lt;/section1&gt;</w:t>
      </w:r>
    </w:p>
    <w:p w14:paraId="4DB124D7"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&lt;section2&gt;</w:t>
      </w:r>
    </w:p>
    <w:p w14:paraId="1FDF213A"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&lt;s2Setting1</w:t>
      </w:r>
      <w:r>
        <w:rPr>
          <w:rFonts w:ascii="Courier New" w:hAnsi="Courier New" w:cs="Courier New"/>
          <w:sz w:val="20"/>
          <w:szCs w:val="20"/>
        </w:rPr>
        <w:t xml:space="preserve"> </w:t>
      </w:r>
      <w:r>
        <w:rPr>
          <w:rFonts w:ascii="Courier New" w:hAnsi="Courier New" w:cs="Courier New"/>
          <w:b/>
          <w:bCs/>
          <w:color w:val="8C1D69"/>
          <w:sz w:val="20"/>
          <w:szCs w:val="20"/>
        </w:rPr>
        <w:t>attribute1</w:t>
      </w:r>
      <w:r>
        <w:rPr>
          <w:rFonts w:ascii="Courier New" w:hAnsi="Courier New" w:cs="Courier New"/>
          <w:color w:val="000000"/>
          <w:sz w:val="20"/>
          <w:szCs w:val="20"/>
        </w:rPr>
        <w:t>=</w:t>
      </w:r>
      <w:r>
        <w:rPr>
          <w:rFonts w:ascii="Courier New" w:hAnsi="Courier New" w:cs="Courier New"/>
          <w:color w:val="A8660D"/>
          <w:sz w:val="20"/>
          <w:szCs w:val="20"/>
        </w:rPr>
        <w:t>"attr1"</w:t>
      </w:r>
      <w:r>
        <w:rPr>
          <w:rFonts w:ascii="Courier New" w:hAnsi="Courier New" w:cs="Courier New"/>
          <w:sz w:val="20"/>
          <w:szCs w:val="20"/>
        </w:rPr>
        <w:t xml:space="preserve"> </w:t>
      </w:r>
      <w:r>
        <w:rPr>
          <w:rFonts w:ascii="Courier New" w:hAnsi="Courier New" w:cs="Courier New"/>
          <w:b/>
          <w:bCs/>
          <w:color w:val="2239A8"/>
          <w:sz w:val="20"/>
          <w:szCs w:val="20"/>
        </w:rPr>
        <w:t>/&gt;</w:t>
      </w:r>
    </w:p>
    <w:p w14:paraId="4E0A6EBC"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&lt;/section2&gt;</w:t>
      </w:r>
    </w:p>
    <w:p w14:paraId="0146F2C6"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system</w:t>
      </w:r>
      <w:r w:rsidRPr="00154CC7">
        <w:rPr>
          <w:rFonts w:ascii="Courier New" w:hAnsi="Courier New" w:cs="Courier New"/>
          <w:b/>
          <w:bCs/>
          <w:color w:val="2239A8"/>
          <w:sz w:val="20"/>
          <w:szCs w:val="20"/>
        </w:rPr>
        <w:t>.web</w:t>
      </w:r>
      <w:proofErr w:type="spellEnd"/>
      <w:r>
        <w:rPr>
          <w:rFonts w:ascii="Courier New" w:hAnsi="Courier New" w:cs="Courier New"/>
          <w:b/>
          <w:bCs/>
          <w:color w:val="2239A8"/>
          <w:sz w:val="20"/>
          <w:szCs w:val="20"/>
        </w:rPr>
        <w:t>&gt;</w:t>
      </w:r>
    </w:p>
    <w:p w14:paraId="19DC4C8E"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&lt;authentication</w:t>
      </w:r>
      <w:r>
        <w:rPr>
          <w:rFonts w:ascii="Courier New" w:hAnsi="Courier New" w:cs="Courier New"/>
          <w:sz w:val="20"/>
          <w:szCs w:val="20"/>
        </w:rPr>
        <w:t xml:space="preserve"> </w:t>
      </w:r>
      <w:r>
        <w:rPr>
          <w:rFonts w:ascii="Courier New" w:hAnsi="Courier New" w:cs="Courier New"/>
          <w:b/>
          <w:bCs/>
          <w:color w:val="8C1D69"/>
          <w:sz w:val="20"/>
          <w:szCs w:val="20"/>
        </w:rPr>
        <w:t>mode</w:t>
      </w:r>
      <w:r>
        <w:rPr>
          <w:rFonts w:ascii="Courier New" w:hAnsi="Courier New" w:cs="Courier New"/>
          <w:color w:val="000000"/>
          <w:sz w:val="20"/>
          <w:szCs w:val="20"/>
        </w:rPr>
        <w:t>=</w:t>
      </w:r>
      <w:r>
        <w:rPr>
          <w:rFonts w:ascii="Courier New" w:hAnsi="Courier New" w:cs="Courier New"/>
          <w:color w:val="A8660D"/>
          <w:sz w:val="20"/>
          <w:szCs w:val="20"/>
        </w:rPr>
        <w:t>"Windows"</w:t>
      </w:r>
      <w:r>
        <w:rPr>
          <w:rFonts w:ascii="Courier New" w:hAnsi="Courier New" w:cs="Courier New"/>
          <w:sz w:val="20"/>
          <w:szCs w:val="20"/>
        </w:rPr>
        <w:t xml:space="preserve"> </w:t>
      </w:r>
      <w:r>
        <w:rPr>
          <w:rFonts w:ascii="Courier New" w:hAnsi="Courier New" w:cs="Courier New"/>
          <w:b/>
          <w:bCs/>
          <w:color w:val="2239A8"/>
          <w:sz w:val="20"/>
          <w:szCs w:val="20"/>
        </w:rPr>
        <w:t>/&gt;</w:t>
      </w:r>
    </w:p>
    <w:p w14:paraId="3371A706"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system</w:t>
      </w:r>
      <w:r w:rsidRPr="00154CC7">
        <w:rPr>
          <w:rFonts w:ascii="Courier New" w:hAnsi="Courier New" w:cs="Courier New"/>
          <w:b/>
          <w:bCs/>
          <w:color w:val="2239A8"/>
          <w:sz w:val="20"/>
          <w:szCs w:val="20"/>
        </w:rPr>
        <w:t>.web</w:t>
      </w:r>
      <w:proofErr w:type="spellEnd"/>
      <w:r>
        <w:rPr>
          <w:rFonts w:ascii="Courier New" w:hAnsi="Courier New" w:cs="Courier New"/>
          <w:b/>
          <w:bCs/>
          <w:color w:val="2239A8"/>
          <w:sz w:val="20"/>
          <w:szCs w:val="20"/>
        </w:rPr>
        <w:t>&gt;</w:t>
      </w:r>
    </w:p>
    <w:p w14:paraId="2A216271"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&lt;/configuration&gt;</w:t>
      </w:r>
    </w:p>
    <w:p w14:paraId="3ACA0103"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Configuration Section Handler declarations</w:t>
      </w:r>
    </w:p>
    <w:p w14:paraId="7295B58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configuration section handlers are contained within the &lt;</w:t>
      </w:r>
      <w:proofErr w:type="spellStart"/>
      <w:r w:rsidRPr="001227BC">
        <w:rPr>
          <w:rFonts w:ascii="Arial" w:eastAsia="Times New Roman" w:hAnsi="Arial" w:cs="Arial"/>
          <w:color w:val="000000"/>
          <w:sz w:val="24"/>
          <w:szCs w:val="24"/>
        </w:rPr>
        <w:t>configSections</w:t>
      </w:r>
      <w:proofErr w:type="spellEnd"/>
      <w:r w:rsidRPr="001227BC">
        <w:rPr>
          <w:rFonts w:ascii="Arial" w:eastAsia="Times New Roman" w:hAnsi="Arial" w:cs="Arial"/>
          <w:color w:val="000000"/>
          <w:sz w:val="24"/>
          <w:szCs w:val="24"/>
        </w:rPr>
        <w:t>&gt; tags. Each configuration handler specifies name of a configuration section, contained within the file, which provides some configuration data. It has the following basic syntax:</w:t>
      </w:r>
    </w:p>
    <w:p w14:paraId="442016C5"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configSections</w:t>
      </w:r>
      <w:proofErr w:type="spellEnd"/>
      <w:r>
        <w:rPr>
          <w:rFonts w:ascii="Courier New" w:hAnsi="Courier New" w:cs="Courier New"/>
          <w:b/>
          <w:bCs/>
          <w:color w:val="2239A8"/>
          <w:sz w:val="20"/>
          <w:szCs w:val="20"/>
        </w:rPr>
        <w:t>&gt;</w:t>
      </w:r>
    </w:p>
    <w:p w14:paraId="1E1663A1"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&lt;section /&gt;</w:t>
      </w:r>
    </w:p>
    <w:p w14:paraId="5BF8D12F"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sectionGroup</w:t>
      </w:r>
      <w:proofErr w:type="spellEnd"/>
      <w:r>
        <w:rPr>
          <w:rFonts w:ascii="Courier New" w:hAnsi="Courier New" w:cs="Courier New"/>
          <w:b/>
          <w:bCs/>
          <w:color w:val="2239A8"/>
          <w:sz w:val="20"/>
          <w:szCs w:val="20"/>
        </w:rPr>
        <w:t xml:space="preserve"> /&gt;</w:t>
      </w:r>
    </w:p>
    <w:p w14:paraId="737DCCAA"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&lt;remove /&gt;</w:t>
      </w:r>
    </w:p>
    <w:p w14:paraId="3C2198BC"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&lt;clear/&gt;</w:t>
      </w:r>
    </w:p>
    <w:p w14:paraId="6FED2B40"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configSections</w:t>
      </w:r>
      <w:proofErr w:type="spellEnd"/>
      <w:r>
        <w:rPr>
          <w:rFonts w:ascii="Courier New" w:hAnsi="Courier New" w:cs="Courier New"/>
          <w:b/>
          <w:bCs/>
          <w:color w:val="2239A8"/>
          <w:sz w:val="20"/>
          <w:szCs w:val="20"/>
        </w:rPr>
        <w:t>&gt;</w:t>
      </w:r>
    </w:p>
    <w:p w14:paraId="4978AD7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has the following elements:</w:t>
      </w:r>
    </w:p>
    <w:p w14:paraId="35A47033" w14:textId="77777777" w:rsidR="001227BC" w:rsidRPr="001227BC" w:rsidRDefault="001227BC" w:rsidP="00E83E27">
      <w:pPr>
        <w:numPr>
          <w:ilvl w:val="0"/>
          <w:numId w:val="77"/>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Clear</w:t>
      </w:r>
      <w:r w:rsidRPr="001227BC">
        <w:rPr>
          <w:rFonts w:ascii="Arial" w:eastAsia="Times New Roman" w:hAnsi="Arial" w:cs="Arial"/>
          <w:color w:val="000000"/>
          <w:sz w:val="24"/>
          <w:szCs w:val="24"/>
        </w:rPr>
        <w:t> - It removes all references to inherited sections and section groups.</w:t>
      </w:r>
    </w:p>
    <w:p w14:paraId="00711B90" w14:textId="77777777" w:rsidR="001227BC" w:rsidRPr="001227BC" w:rsidRDefault="001227BC" w:rsidP="00E83E27">
      <w:pPr>
        <w:numPr>
          <w:ilvl w:val="0"/>
          <w:numId w:val="77"/>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Remove</w:t>
      </w:r>
      <w:r w:rsidRPr="001227BC">
        <w:rPr>
          <w:rFonts w:ascii="Arial" w:eastAsia="Times New Roman" w:hAnsi="Arial" w:cs="Arial"/>
          <w:color w:val="000000"/>
          <w:sz w:val="24"/>
          <w:szCs w:val="24"/>
        </w:rPr>
        <w:t> - It removes a reference to an inherited section and section group.</w:t>
      </w:r>
    </w:p>
    <w:p w14:paraId="0E3B1E49" w14:textId="77777777" w:rsidR="001227BC" w:rsidRPr="001227BC" w:rsidRDefault="001227BC" w:rsidP="00E83E27">
      <w:pPr>
        <w:numPr>
          <w:ilvl w:val="0"/>
          <w:numId w:val="77"/>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Section</w:t>
      </w:r>
      <w:r w:rsidRPr="001227BC">
        <w:rPr>
          <w:rFonts w:ascii="Arial" w:eastAsia="Times New Roman" w:hAnsi="Arial" w:cs="Arial"/>
          <w:color w:val="000000"/>
          <w:sz w:val="24"/>
          <w:szCs w:val="24"/>
        </w:rPr>
        <w:t> - It defines an association between a configuration section handler and a configuration element.</w:t>
      </w:r>
    </w:p>
    <w:p w14:paraId="0D058820" w14:textId="77777777" w:rsidR="001227BC" w:rsidRPr="001227BC" w:rsidRDefault="001227BC" w:rsidP="00296E66">
      <w:pPr>
        <w:numPr>
          <w:ilvl w:val="0"/>
          <w:numId w:val="77"/>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Section group</w:t>
      </w:r>
      <w:r w:rsidRPr="001227BC">
        <w:rPr>
          <w:rFonts w:ascii="Arial" w:eastAsia="Times New Roman" w:hAnsi="Arial" w:cs="Arial"/>
          <w:color w:val="000000"/>
          <w:sz w:val="24"/>
          <w:szCs w:val="24"/>
        </w:rPr>
        <w:t> - It defines an association between a configuration section handler and a configuration section.</w:t>
      </w:r>
    </w:p>
    <w:p w14:paraId="2843FC0C"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Application Settings</w:t>
      </w:r>
    </w:p>
    <w:p w14:paraId="53290DF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application settings allow storing application-wide name-value pairs for read-only access. For example, you can define a custom application setting as:</w:t>
      </w:r>
    </w:p>
    <w:p w14:paraId="46D376EC"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&lt;configuration&gt;</w:t>
      </w:r>
    </w:p>
    <w:p w14:paraId="39861786"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appSettings</w:t>
      </w:r>
      <w:proofErr w:type="spellEnd"/>
      <w:r>
        <w:rPr>
          <w:rFonts w:ascii="Courier New" w:hAnsi="Courier New" w:cs="Courier New"/>
          <w:b/>
          <w:bCs/>
          <w:color w:val="2239A8"/>
          <w:sz w:val="20"/>
          <w:szCs w:val="20"/>
        </w:rPr>
        <w:t>&gt;</w:t>
      </w:r>
    </w:p>
    <w:p w14:paraId="684136B6"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&lt;add</w:t>
      </w:r>
      <w:r>
        <w:rPr>
          <w:rFonts w:ascii="Courier New" w:hAnsi="Courier New" w:cs="Courier New"/>
          <w:sz w:val="20"/>
          <w:szCs w:val="20"/>
        </w:rPr>
        <w:t xml:space="preserve"> </w:t>
      </w:r>
      <w:r>
        <w:rPr>
          <w:rFonts w:ascii="Courier New" w:hAnsi="Courier New" w:cs="Courier New"/>
          <w:b/>
          <w:bCs/>
          <w:color w:val="8C1D69"/>
          <w:sz w:val="20"/>
          <w:szCs w:val="20"/>
        </w:rPr>
        <w:t>key</w:t>
      </w:r>
      <w:r>
        <w:rPr>
          <w:rFonts w:ascii="Courier New" w:hAnsi="Courier New" w:cs="Courier New"/>
          <w:color w:val="000000"/>
          <w:sz w:val="20"/>
          <w:szCs w:val="20"/>
        </w:rPr>
        <w:t>=</w:t>
      </w:r>
      <w:r>
        <w:rPr>
          <w:rFonts w:ascii="Courier New" w:hAnsi="Courier New" w:cs="Courier New"/>
          <w:color w:val="A8660D"/>
          <w:sz w:val="20"/>
          <w:szCs w:val="20"/>
        </w:rPr>
        <w:t>"Application Name"</w:t>
      </w: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MyApplication</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r>
        <w:rPr>
          <w:rFonts w:ascii="Courier New" w:hAnsi="Courier New" w:cs="Courier New"/>
          <w:sz w:val="20"/>
          <w:szCs w:val="20"/>
        </w:rPr>
        <w:t xml:space="preserve"> </w:t>
      </w:r>
    </w:p>
    <w:p w14:paraId="28DCC573"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appSettings</w:t>
      </w:r>
      <w:proofErr w:type="spellEnd"/>
      <w:r>
        <w:rPr>
          <w:rFonts w:ascii="Courier New" w:hAnsi="Courier New" w:cs="Courier New"/>
          <w:b/>
          <w:bCs/>
          <w:color w:val="2239A8"/>
          <w:sz w:val="20"/>
          <w:szCs w:val="20"/>
        </w:rPr>
        <w:t>&gt;</w:t>
      </w:r>
    </w:p>
    <w:p w14:paraId="388FA4BE"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&lt;/configuration&gt;</w:t>
      </w:r>
    </w:p>
    <w:p w14:paraId="09C0E04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For example, you can also store the name of a book and its ISBN number:</w:t>
      </w:r>
    </w:p>
    <w:p w14:paraId="0C784117"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lastRenderedPageBreak/>
        <w:t>&lt;configuration&gt;</w:t>
      </w:r>
    </w:p>
    <w:p w14:paraId="7C65B99D"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appSettings</w:t>
      </w:r>
      <w:proofErr w:type="spellEnd"/>
      <w:r>
        <w:rPr>
          <w:rFonts w:ascii="Courier New" w:hAnsi="Courier New" w:cs="Courier New"/>
          <w:b/>
          <w:bCs/>
          <w:color w:val="2239A8"/>
          <w:sz w:val="20"/>
          <w:szCs w:val="20"/>
        </w:rPr>
        <w:t>&gt;</w:t>
      </w:r>
    </w:p>
    <w:p w14:paraId="658EBDF3"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&lt;add</w:t>
      </w:r>
      <w:r>
        <w:rPr>
          <w:rFonts w:ascii="Courier New" w:hAnsi="Courier New" w:cs="Courier New"/>
          <w:sz w:val="20"/>
          <w:szCs w:val="20"/>
        </w:rPr>
        <w:t xml:space="preserve"> </w:t>
      </w:r>
      <w:r>
        <w:rPr>
          <w:rFonts w:ascii="Courier New" w:hAnsi="Courier New" w:cs="Courier New"/>
          <w:b/>
          <w:bCs/>
          <w:color w:val="8C1D69"/>
          <w:sz w:val="20"/>
          <w:szCs w:val="20"/>
        </w:rPr>
        <w:t>key</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appISBN</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"0-273-68726-3"</w:t>
      </w:r>
      <w:r>
        <w:rPr>
          <w:rFonts w:ascii="Courier New" w:hAnsi="Courier New" w:cs="Courier New"/>
          <w:sz w:val="20"/>
          <w:szCs w:val="20"/>
        </w:rPr>
        <w:t xml:space="preserve"> </w:t>
      </w:r>
      <w:r>
        <w:rPr>
          <w:rFonts w:ascii="Courier New" w:hAnsi="Courier New" w:cs="Courier New"/>
          <w:b/>
          <w:bCs/>
          <w:color w:val="2239A8"/>
          <w:sz w:val="20"/>
          <w:szCs w:val="20"/>
        </w:rPr>
        <w:t>/&gt;</w:t>
      </w:r>
    </w:p>
    <w:p w14:paraId="301A02FF"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&lt;add</w:t>
      </w:r>
      <w:r>
        <w:rPr>
          <w:rFonts w:ascii="Courier New" w:hAnsi="Courier New" w:cs="Courier New"/>
          <w:sz w:val="20"/>
          <w:szCs w:val="20"/>
        </w:rPr>
        <w:t xml:space="preserve"> </w:t>
      </w:r>
      <w:r>
        <w:rPr>
          <w:rFonts w:ascii="Courier New" w:hAnsi="Courier New" w:cs="Courier New"/>
          <w:b/>
          <w:bCs/>
          <w:color w:val="8C1D69"/>
          <w:sz w:val="20"/>
          <w:szCs w:val="20"/>
        </w:rPr>
        <w:t>key</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appBook</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value</w:t>
      </w:r>
      <w:r>
        <w:rPr>
          <w:rFonts w:ascii="Courier New" w:hAnsi="Courier New" w:cs="Courier New"/>
          <w:color w:val="000000"/>
          <w:sz w:val="20"/>
          <w:szCs w:val="20"/>
        </w:rPr>
        <w:t>=</w:t>
      </w:r>
      <w:r>
        <w:rPr>
          <w:rFonts w:ascii="Courier New" w:hAnsi="Courier New" w:cs="Courier New"/>
          <w:color w:val="A8660D"/>
          <w:sz w:val="20"/>
          <w:szCs w:val="20"/>
        </w:rPr>
        <w:t>"Corporate Finance"</w:t>
      </w:r>
      <w:r>
        <w:rPr>
          <w:rFonts w:ascii="Courier New" w:hAnsi="Courier New" w:cs="Courier New"/>
          <w:sz w:val="20"/>
          <w:szCs w:val="20"/>
        </w:rPr>
        <w:t xml:space="preserve"> </w:t>
      </w:r>
      <w:r>
        <w:rPr>
          <w:rFonts w:ascii="Courier New" w:hAnsi="Courier New" w:cs="Courier New"/>
          <w:b/>
          <w:bCs/>
          <w:color w:val="2239A8"/>
          <w:sz w:val="20"/>
          <w:szCs w:val="20"/>
        </w:rPr>
        <w:t>/&gt;</w:t>
      </w:r>
    </w:p>
    <w:p w14:paraId="70F1C3CE"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appSettings</w:t>
      </w:r>
      <w:proofErr w:type="spellEnd"/>
      <w:r>
        <w:rPr>
          <w:rFonts w:ascii="Courier New" w:hAnsi="Courier New" w:cs="Courier New"/>
          <w:b/>
          <w:bCs/>
          <w:color w:val="2239A8"/>
          <w:sz w:val="20"/>
          <w:szCs w:val="20"/>
        </w:rPr>
        <w:t>&gt;</w:t>
      </w:r>
    </w:p>
    <w:p w14:paraId="05F1A782" w14:textId="77777777" w:rsidR="00154CC7" w:rsidRDefault="00154CC7" w:rsidP="00296E66">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&lt;/configuration&gt;</w:t>
      </w:r>
    </w:p>
    <w:p w14:paraId="51D6C5EE"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Connection Strings</w:t>
      </w:r>
    </w:p>
    <w:p w14:paraId="3774257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connection strings show which database connection strings are available to the website. For example:</w:t>
      </w:r>
    </w:p>
    <w:p w14:paraId="7D5B8D10"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connectionStrings</w:t>
      </w:r>
      <w:proofErr w:type="spellEnd"/>
      <w:r>
        <w:rPr>
          <w:rFonts w:ascii="Courier New" w:hAnsi="Courier New" w:cs="Courier New"/>
          <w:b/>
          <w:bCs/>
          <w:color w:val="2239A8"/>
          <w:sz w:val="20"/>
          <w:szCs w:val="20"/>
        </w:rPr>
        <w:t>&gt;</w:t>
      </w:r>
    </w:p>
    <w:p w14:paraId="3C3FA396"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&lt;add</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ASPDotNetStepByStepConnectionString</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7073863C"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connectionString</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gramStart"/>
      <w:r>
        <w:rPr>
          <w:rFonts w:ascii="Courier New" w:hAnsi="Courier New" w:cs="Courier New"/>
          <w:color w:val="A8660D"/>
          <w:sz w:val="20"/>
          <w:szCs w:val="20"/>
        </w:rPr>
        <w:t>Provider=Microsoft.Jet.OLEDB</w:t>
      </w:r>
      <w:proofErr w:type="gramEnd"/>
      <w:r>
        <w:rPr>
          <w:rFonts w:ascii="Courier New" w:hAnsi="Courier New" w:cs="Courier New"/>
          <w:color w:val="A8660D"/>
          <w:sz w:val="20"/>
          <w:szCs w:val="20"/>
        </w:rPr>
        <w:t>.4.0;</w:t>
      </w:r>
    </w:p>
    <w:p w14:paraId="1AF19659"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A8660D"/>
          <w:sz w:val="20"/>
          <w:szCs w:val="20"/>
        </w:rPr>
        <w:t xml:space="preserve">      Data Source=E:\\projects\</w:t>
      </w:r>
      <w:proofErr w:type="spellStart"/>
      <w:r>
        <w:rPr>
          <w:rFonts w:ascii="Courier New" w:hAnsi="Courier New" w:cs="Courier New"/>
          <w:color w:val="A8660D"/>
          <w:sz w:val="20"/>
          <w:szCs w:val="20"/>
        </w:rPr>
        <w:t>datacaching</w:t>
      </w:r>
      <w:proofErr w:type="spellEnd"/>
      <w:r>
        <w:rPr>
          <w:rFonts w:ascii="Courier New" w:hAnsi="Courier New" w:cs="Courier New"/>
          <w:color w:val="A8660D"/>
          <w:sz w:val="20"/>
          <w:szCs w:val="20"/>
        </w:rPr>
        <w:t>\ /</w:t>
      </w:r>
    </w:p>
    <w:p w14:paraId="41219332"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A8660D"/>
          <w:sz w:val="20"/>
          <w:szCs w:val="20"/>
        </w:rPr>
        <w:t xml:space="preserve">      </w:t>
      </w:r>
      <w:proofErr w:type="spellStart"/>
      <w:r>
        <w:rPr>
          <w:rFonts w:ascii="Courier New" w:hAnsi="Courier New" w:cs="Courier New"/>
          <w:color w:val="A8660D"/>
          <w:sz w:val="20"/>
          <w:szCs w:val="20"/>
        </w:rPr>
        <w:t>datacaching</w:t>
      </w:r>
      <w:proofErr w:type="spellEnd"/>
      <w:r>
        <w:rPr>
          <w:rFonts w:ascii="Courier New" w:hAnsi="Courier New" w:cs="Courier New"/>
          <w:color w:val="A8660D"/>
          <w:sz w:val="20"/>
          <w:szCs w:val="20"/>
        </w:rPr>
        <w:t>\</w:t>
      </w:r>
      <w:proofErr w:type="spellStart"/>
      <w:r>
        <w:rPr>
          <w:rFonts w:ascii="Courier New" w:hAnsi="Courier New" w:cs="Courier New"/>
          <w:color w:val="A8660D"/>
          <w:sz w:val="20"/>
          <w:szCs w:val="20"/>
        </w:rPr>
        <w:t>App_Data</w:t>
      </w:r>
      <w:proofErr w:type="spellEnd"/>
      <w:r>
        <w:rPr>
          <w:rFonts w:ascii="Courier New" w:hAnsi="Courier New" w:cs="Courier New"/>
          <w:color w:val="A8660D"/>
          <w:sz w:val="20"/>
          <w:szCs w:val="20"/>
        </w:rPr>
        <w:t>\ASPDotNetStepByStep.mdb"</w:t>
      </w:r>
    </w:p>
    <w:p w14:paraId="4018CE37"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providerName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proofErr w:type="gramStart"/>
      <w:r>
        <w:rPr>
          <w:rFonts w:ascii="Courier New" w:hAnsi="Courier New" w:cs="Courier New"/>
          <w:color w:val="A8660D"/>
          <w:sz w:val="20"/>
          <w:szCs w:val="20"/>
        </w:rPr>
        <w:t>System.Data.OleDb</w:t>
      </w:r>
      <w:proofErr w:type="spellEnd"/>
      <w:proofErr w:type="gram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12ABE0C9"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&lt;add</w:t>
      </w:r>
      <w:r>
        <w:rPr>
          <w:rFonts w:ascii="Courier New" w:hAnsi="Courier New" w:cs="Courier New"/>
          <w:sz w:val="20"/>
          <w:szCs w:val="20"/>
        </w:rPr>
        <w:t xml:space="preserve"> </w:t>
      </w:r>
      <w:r>
        <w:rPr>
          <w:rFonts w:ascii="Courier New" w:hAnsi="Courier New" w:cs="Courier New"/>
          <w:b/>
          <w:bCs/>
          <w:color w:val="8C1D69"/>
          <w:sz w:val="20"/>
          <w:szCs w:val="20"/>
        </w:rPr>
        <w:t>name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booksConnectionString</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66DB3976"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connectionString</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gramStart"/>
      <w:r>
        <w:rPr>
          <w:rFonts w:ascii="Courier New" w:hAnsi="Courier New" w:cs="Courier New"/>
          <w:color w:val="A8660D"/>
          <w:sz w:val="20"/>
          <w:szCs w:val="20"/>
        </w:rPr>
        <w:t>Provider=Microsoft.Jet.OLEDB</w:t>
      </w:r>
      <w:proofErr w:type="gramEnd"/>
      <w:r>
        <w:rPr>
          <w:rFonts w:ascii="Courier New" w:hAnsi="Courier New" w:cs="Courier New"/>
          <w:color w:val="A8660D"/>
          <w:sz w:val="20"/>
          <w:szCs w:val="20"/>
        </w:rPr>
        <w:t>.4.0;</w:t>
      </w:r>
    </w:p>
    <w:p w14:paraId="033857C9"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A8660D"/>
          <w:sz w:val="20"/>
          <w:szCs w:val="20"/>
        </w:rPr>
        <w:t xml:space="preserve">      Data Source=C:\ \databinding\</w:t>
      </w:r>
      <w:proofErr w:type="spellStart"/>
      <w:r>
        <w:rPr>
          <w:rFonts w:ascii="Courier New" w:hAnsi="Courier New" w:cs="Courier New"/>
          <w:color w:val="A8660D"/>
          <w:sz w:val="20"/>
          <w:szCs w:val="20"/>
        </w:rPr>
        <w:t>App_Data</w:t>
      </w:r>
      <w:proofErr w:type="spellEnd"/>
      <w:r>
        <w:rPr>
          <w:rFonts w:ascii="Courier New" w:hAnsi="Courier New" w:cs="Courier New"/>
          <w:color w:val="A8660D"/>
          <w:sz w:val="20"/>
          <w:szCs w:val="20"/>
        </w:rPr>
        <w:t>\books.mdb"</w:t>
      </w:r>
    </w:p>
    <w:p w14:paraId="238C6D6C"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providerName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proofErr w:type="gramStart"/>
      <w:r>
        <w:rPr>
          <w:rFonts w:ascii="Courier New" w:hAnsi="Courier New" w:cs="Courier New"/>
          <w:color w:val="A8660D"/>
          <w:sz w:val="20"/>
          <w:szCs w:val="20"/>
        </w:rPr>
        <w:t>System.Data.OleDb</w:t>
      </w:r>
      <w:proofErr w:type="spellEnd"/>
      <w:proofErr w:type="gram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5D4E92F0"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connectionStrings</w:t>
      </w:r>
      <w:proofErr w:type="spellEnd"/>
      <w:r>
        <w:rPr>
          <w:rFonts w:ascii="Courier New" w:hAnsi="Courier New" w:cs="Courier New"/>
          <w:b/>
          <w:bCs/>
          <w:color w:val="2239A8"/>
          <w:sz w:val="20"/>
          <w:szCs w:val="20"/>
        </w:rPr>
        <w:t>&gt;</w:t>
      </w:r>
    </w:p>
    <w:p w14:paraId="6B0468EF" w14:textId="77777777" w:rsidR="001227BC" w:rsidRPr="001227BC" w:rsidRDefault="001227BC" w:rsidP="00E83E27">
      <w:pPr>
        <w:spacing w:after="0" w:line="240" w:lineRule="auto"/>
        <w:jc w:val="both"/>
        <w:outlineLvl w:val="1"/>
        <w:rPr>
          <w:rFonts w:ascii="Arial" w:eastAsia="Times New Roman" w:hAnsi="Arial" w:cs="Arial"/>
          <w:sz w:val="35"/>
          <w:szCs w:val="35"/>
        </w:rPr>
      </w:pPr>
      <w:proofErr w:type="spellStart"/>
      <w:r w:rsidRPr="001227BC">
        <w:rPr>
          <w:rFonts w:ascii="Arial" w:eastAsia="Times New Roman" w:hAnsi="Arial" w:cs="Arial"/>
          <w:sz w:val="35"/>
          <w:szCs w:val="35"/>
        </w:rPr>
        <w:t>System.Web</w:t>
      </w:r>
      <w:proofErr w:type="spellEnd"/>
      <w:r w:rsidRPr="001227BC">
        <w:rPr>
          <w:rFonts w:ascii="Arial" w:eastAsia="Times New Roman" w:hAnsi="Arial" w:cs="Arial"/>
          <w:sz w:val="35"/>
          <w:szCs w:val="35"/>
        </w:rPr>
        <w:t xml:space="preserve"> Element</w:t>
      </w:r>
    </w:p>
    <w:p w14:paraId="233A992E" w14:textId="77777777" w:rsidR="001227BC" w:rsidRPr="001227BC" w:rsidRDefault="001227BC" w:rsidP="00296E66">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The </w:t>
      </w:r>
      <w:proofErr w:type="spellStart"/>
      <w:r w:rsidRPr="001227BC">
        <w:rPr>
          <w:rFonts w:ascii="Arial" w:eastAsia="Times New Roman" w:hAnsi="Arial" w:cs="Arial"/>
          <w:color w:val="000000"/>
          <w:sz w:val="24"/>
          <w:szCs w:val="24"/>
        </w:rPr>
        <w:t>system.web</w:t>
      </w:r>
      <w:proofErr w:type="spellEnd"/>
      <w:r w:rsidRPr="001227BC">
        <w:rPr>
          <w:rFonts w:ascii="Arial" w:eastAsia="Times New Roman" w:hAnsi="Arial" w:cs="Arial"/>
          <w:color w:val="000000"/>
          <w:sz w:val="24"/>
          <w:szCs w:val="24"/>
        </w:rPr>
        <w:t xml:space="preserve"> element specifies the root element for the ASP.NET configuration section and contains configuration elements that configure ASP.NET Web applications and control how the applications behave.</w:t>
      </w:r>
    </w:p>
    <w:p w14:paraId="1A133309"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holds most of the configuration elements needed to be adjusted in common applications. The basic syntax for the element is as given:</w:t>
      </w:r>
    </w:p>
    <w:p w14:paraId="46B8FF64"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system</w:t>
      </w:r>
      <w:r w:rsidRPr="00154CC7">
        <w:rPr>
          <w:rFonts w:ascii="Courier New" w:hAnsi="Courier New" w:cs="Courier New"/>
          <w:b/>
          <w:bCs/>
          <w:color w:val="2239A8"/>
          <w:sz w:val="20"/>
          <w:szCs w:val="20"/>
        </w:rPr>
        <w:t>.web</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422A6C6E"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anonymousIdentification</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708E8E47"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&lt;authentication&gt;</w:t>
      </w:r>
      <w:r>
        <w:rPr>
          <w:rFonts w:ascii="Courier New" w:hAnsi="Courier New" w:cs="Courier New"/>
          <w:sz w:val="20"/>
          <w:szCs w:val="20"/>
        </w:rPr>
        <w:t xml:space="preserve"> </w:t>
      </w:r>
    </w:p>
    <w:p w14:paraId="27F51D3A"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&lt;authorization&gt;</w:t>
      </w:r>
      <w:r>
        <w:rPr>
          <w:rFonts w:ascii="Courier New" w:hAnsi="Courier New" w:cs="Courier New"/>
          <w:sz w:val="20"/>
          <w:szCs w:val="20"/>
        </w:rPr>
        <w:t xml:space="preserve"> </w:t>
      </w:r>
    </w:p>
    <w:p w14:paraId="016EEF0C"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browserCaps</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17D562F3"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&lt;caching&gt;</w:t>
      </w:r>
      <w:r>
        <w:rPr>
          <w:rFonts w:ascii="Courier New" w:hAnsi="Courier New" w:cs="Courier New"/>
          <w:sz w:val="20"/>
          <w:szCs w:val="20"/>
        </w:rPr>
        <w:t xml:space="preserve"> </w:t>
      </w:r>
    </w:p>
    <w:p w14:paraId="7041B19C"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clientTarget</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23478EE5"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&lt;compilation&gt;</w:t>
      </w:r>
      <w:r>
        <w:rPr>
          <w:rFonts w:ascii="Courier New" w:hAnsi="Courier New" w:cs="Courier New"/>
          <w:sz w:val="20"/>
          <w:szCs w:val="20"/>
        </w:rPr>
        <w:t xml:space="preserve"> </w:t>
      </w:r>
    </w:p>
    <w:p w14:paraId="0B41A190"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customErrors</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6FDFD7E4"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&lt;deployment&gt;</w:t>
      </w:r>
      <w:r>
        <w:rPr>
          <w:rFonts w:ascii="Courier New" w:hAnsi="Courier New" w:cs="Courier New"/>
          <w:sz w:val="20"/>
          <w:szCs w:val="20"/>
        </w:rPr>
        <w:t xml:space="preserve"> </w:t>
      </w:r>
    </w:p>
    <w:p w14:paraId="796A4A13"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deviceFilters</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7DA8ABAA"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&lt;globalization&gt;</w:t>
      </w:r>
      <w:r>
        <w:rPr>
          <w:rFonts w:ascii="Courier New" w:hAnsi="Courier New" w:cs="Courier New"/>
          <w:sz w:val="20"/>
          <w:szCs w:val="20"/>
        </w:rPr>
        <w:t xml:space="preserve"> </w:t>
      </w:r>
    </w:p>
    <w:p w14:paraId="4ACEA732"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healthMonitoring</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74F10E8A"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hostingEnvironment</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5EC7BB1E"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httpCookies</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2F6258D3"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httpHandlers</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6AF651D8"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httpModules</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06AEB858"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httpRuntime</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77E2B898"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&lt;identity&gt;</w:t>
      </w:r>
      <w:r>
        <w:rPr>
          <w:rFonts w:ascii="Courier New" w:hAnsi="Courier New" w:cs="Courier New"/>
          <w:sz w:val="20"/>
          <w:szCs w:val="20"/>
        </w:rPr>
        <w:t xml:space="preserve"> </w:t>
      </w:r>
    </w:p>
    <w:p w14:paraId="4FD09B00"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machineKey</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10D72B8A"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&lt;membership&gt;</w:t>
      </w:r>
      <w:r>
        <w:rPr>
          <w:rFonts w:ascii="Courier New" w:hAnsi="Courier New" w:cs="Courier New"/>
          <w:sz w:val="20"/>
          <w:szCs w:val="20"/>
        </w:rPr>
        <w:t xml:space="preserve"> </w:t>
      </w:r>
    </w:p>
    <w:p w14:paraId="29AE0D20"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mobileControls</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153A3CC0"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&lt;pages&gt;</w:t>
      </w:r>
      <w:r>
        <w:rPr>
          <w:rFonts w:ascii="Courier New" w:hAnsi="Courier New" w:cs="Courier New"/>
          <w:sz w:val="20"/>
          <w:szCs w:val="20"/>
        </w:rPr>
        <w:t xml:space="preserve"> </w:t>
      </w:r>
    </w:p>
    <w:p w14:paraId="76394719"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processModel</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0E697083"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&lt;profile&gt;</w:t>
      </w:r>
      <w:r>
        <w:rPr>
          <w:rFonts w:ascii="Courier New" w:hAnsi="Courier New" w:cs="Courier New"/>
          <w:sz w:val="20"/>
          <w:szCs w:val="20"/>
        </w:rPr>
        <w:t xml:space="preserve"> </w:t>
      </w:r>
    </w:p>
    <w:p w14:paraId="7E0E10C0"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roleManager</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7CA59AAB"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securityPolicy</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782B9B50"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sessionPageState</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3BF23C61"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sessionState</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570339DE"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siteMap</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31CFD151"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&lt;trace&gt;</w:t>
      </w:r>
      <w:r>
        <w:rPr>
          <w:rFonts w:ascii="Courier New" w:hAnsi="Courier New" w:cs="Courier New"/>
          <w:sz w:val="20"/>
          <w:szCs w:val="20"/>
        </w:rPr>
        <w:t xml:space="preserve"> </w:t>
      </w:r>
    </w:p>
    <w:p w14:paraId="0C9DD7D6"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&lt;trust&gt;</w:t>
      </w:r>
      <w:r>
        <w:rPr>
          <w:rFonts w:ascii="Courier New" w:hAnsi="Courier New" w:cs="Courier New"/>
          <w:sz w:val="20"/>
          <w:szCs w:val="20"/>
        </w:rPr>
        <w:t xml:space="preserve"> </w:t>
      </w:r>
    </w:p>
    <w:p w14:paraId="1E6DE431"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urlMappings</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78D7EF28"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webControls</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0EFEDD0D"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webParts</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6272F797"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webServices</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6F913AB6"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xhtmlConformance</w:t>
      </w:r>
      <w:proofErr w:type="spellEnd"/>
      <w:r>
        <w:rPr>
          <w:rFonts w:ascii="Courier New" w:hAnsi="Courier New" w:cs="Courier New"/>
          <w:b/>
          <w:bCs/>
          <w:color w:val="2239A8"/>
          <w:sz w:val="20"/>
          <w:szCs w:val="20"/>
        </w:rPr>
        <w:t>&gt;</w:t>
      </w:r>
      <w:r>
        <w:rPr>
          <w:rFonts w:ascii="Courier New" w:hAnsi="Courier New" w:cs="Courier New"/>
          <w:sz w:val="20"/>
          <w:szCs w:val="20"/>
        </w:rPr>
        <w:t xml:space="preserve"> </w:t>
      </w:r>
    </w:p>
    <w:p w14:paraId="318656AC"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system</w:t>
      </w:r>
      <w:r w:rsidRPr="00154CC7">
        <w:rPr>
          <w:rFonts w:ascii="Courier New" w:hAnsi="Courier New" w:cs="Courier New"/>
          <w:b/>
          <w:bCs/>
          <w:color w:val="2239A8"/>
          <w:sz w:val="20"/>
          <w:szCs w:val="20"/>
        </w:rPr>
        <w:t>.web</w:t>
      </w:r>
      <w:proofErr w:type="spellEnd"/>
      <w:r>
        <w:rPr>
          <w:rFonts w:ascii="Courier New" w:hAnsi="Courier New" w:cs="Courier New"/>
          <w:b/>
          <w:bCs/>
          <w:color w:val="2239A8"/>
          <w:sz w:val="20"/>
          <w:szCs w:val="20"/>
        </w:rPr>
        <w:t>&gt;</w:t>
      </w:r>
    </w:p>
    <w:p w14:paraId="271F1AE2" w14:textId="77777777" w:rsidR="001227BC" w:rsidRPr="001227BC" w:rsidRDefault="001227BC" w:rsidP="00296E66">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following table provides brief description of some of common sub elements of the </w:t>
      </w:r>
      <w:proofErr w:type="spellStart"/>
      <w:r w:rsidRPr="001227BC">
        <w:rPr>
          <w:rFonts w:ascii="Arial" w:eastAsia="Times New Roman" w:hAnsi="Arial" w:cs="Arial"/>
          <w:b/>
          <w:bCs/>
          <w:color w:val="000000"/>
          <w:sz w:val="24"/>
          <w:szCs w:val="24"/>
        </w:rPr>
        <w:t>system.web</w:t>
      </w:r>
      <w:proofErr w:type="spellEnd"/>
      <w:r w:rsidRPr="001227BC">
        <w:rPr>
          <w:rFonts w:ascii="Arial" w:eastAsia="Times New Roman" w:hAnsi="Arial" w:cs="Arial"/>
          <w:color w:val="000000"/>
          <w:sz w:val="24"/>
          <w:szCs w:val="24"/>
        </w:rPr>
        <w:t> element:</w:t>
      </w:r>
    </w:p>
    <w:p w14:paraId="6F5711AA" w14:textId="77777777" w:rsidR="001227BC" w:rsidRPr="001227BC" w:rsidRDefault="001227BC" w:rsidP="00E83E27">
      <w:pPr>
        <w:spacing w:after="0" w:line="240" w:lineRule="auto"/>
        <w:jc w:val="both"/>
        <w:outlineLvl w:val="2"/>
        <w:rPr>
          <w:rFonts w:ascii="Arial" w:eastAsia="Times New Roman" w:hAnsi="Arial" w:cs="Arial"/>
          <w:sz w:val="27"/>
          <w:szCs w:val="27"/>
        </w:rPr>
      </w:pPr>
      <w:proofErr w:type="spellStart"/>
      <w:r w:rsidRPr="001227BC">
        <w:rPr>
          <w:rFonts w:ascii="Arial" w:eastAsia="Times New Roman" w:hAnsi="Arial" w:cs="Arial"/>
          <w:sz w:val="27"/>
          <w:szCs w:val="27"/>
        </w:rPr>
        <w:t>AnonymousIdentification</w:t>
      </w:r>
      <w:proofErr w:type="spellEnd"/>
    </w:p>
    <w:p w14:paraId="7A4D9520" w14:textId="77777777" w:rsidR="001227BC" w:rsidRPr="001227BC" w:rsidRDefault="001227BC" w:rsidP="00296E66">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This is required to identify users who are not authenticated when authorization is required.</w:t>
      </w:r>
    </w:p>
    <w:p w14:paraId="0D5EDBE6"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Authentication</w:t>
      </w:r>
    </w:p>
    <w:p w14:paraId="0B26AFF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configures the authentication support. The basic syntax is as given:</w:t>
      </w:r>
    </w:p>
    <w:p w14:paraId="7C9E5EEB"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&lt;authentication</w:t>
      </w:r>
      <w:r>
        <w:rPr>
          <w:rFonts w:ascii="Courier New" w:hAnsi="Courier New" w:cs="Courier New"/>
          <w:sz w:val="20"/>
          <w:szCs w:val="20"/>
        </w:rPr>
        <w:t xml:space="preserve"> </w:t>
      </w:r>
      <w:r>
        <w:rPr>
          <w:rFonts w:ascii="Courier New" w:hAnsi="Courier New" w:cs="Courier New"/>
          <w:b/>
          <w:bCs/>
          <w:color w:val="8C1D69"/>
          <w:sz w:val="20"/>
          <w:szCs w:val="20"/>
        </w:rPr>
        <w:t>mode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Windows|Forms|Passport|None</w:t>
      </w:r>
      <w:proofErr w:type="spellEnd"/>
      <w:r>
        <w:rPr>
          <w:rFonts w:ascii="Courier New" w:hAnsi="Courier New" w:cs="Courier New"/>
          <w:color w:val="A8660D"/>
          <w:sz w:val="20"/>
          <w:szCs w:val="20"/>
        </w:rPr>
        <w:t>]"</w:t>
      </w:r>
      <w:r>
        <w:rPr>
          <w:rFonts w:ascii="Courier New" w:hAnsi="Courier New" w:cs="Courier New"/>
          <w:b/>
          <w:bCs/>
          <w:color w:val="2239A8"/>
          <w:sz w:val="20"/>
          <w:szCs w:val="20"/>
        </w:rPr>
        <w:t>&gt;</w:t>
      </w:r>
      <w:r>
        <w:rPr>
          <w:rFonts w:ascii="Courier New" w:hAnsi="Courier New" w:cs="Courier New"/>
          <w:sz w:val="20"/>
          <w:szCs w:val="20"/>
        </w:rPr>
        <w:t xml:space="preserve"> </w:t>
      </w:r>
    </w:p>
    <w:p w14:paraId="62AC5AA6"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&lt;forms&gt;</w:t>
      </w:r>
      <w:r>
        <w:rPr>
          <w:rFonts w:ascii="Courier New" w:hAnsi="Courier New" w:cs="Courier New"/>
          <w:color w:val="000000"/>
          <w:sz w:val="20"/>
          <w:szCs w:val="20"/>
        </w:rPr>
        <w:t>...</w:t>
      </w:r>
      <w:r>
        <w:rPr>
          <w:rFonts w:ascii="Courier New" w:hAnsi="Courier New" w:cs="Courier New"/>
          <w:b/>
          <w:bCs/>
          <w:color w:val="2239A8"/>
          <w:sz w:val="20"/>
          <w:szCs w:val="20"/>
        </w:rPr>
        <w:t>&lt;/forms&gt;</w:t>
      </w:r>
    </w:p>
    <w:p w14:paraId="091E871F"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&lt;passport/&gt;</w:t>
      </w:r>
    </w:p>
    <w:p w14:paraId="73326A8E"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&lt;/authentication&gt;</w:t>
      </w:r>
    </w:p>
    <w:p w14:paraId="34BD08F3"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Authorization</w:t>
      </w:r>
    </w:p>
    <w:p w14:paraId="530D1E5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configures the authorization support. The basic syntax is as given:</w:t>
      </w:r>
    </w:p>
    <w:p w14:paraId="25FDA211"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&lt;authorization&gt;</w:t>
      </w:r>
      <w:r>
        <w:rPr>
          <w:rFonts w:ascii="Courier New" w:hAnsi="Courier New" w:cs="Courier New"/>
          <w:sz w:val="20"/>
          <w:szCs w:val="20"/>
        </w:rPr>
        <w:t xml:space="preserve"> </w:t>
      </w:r>
    </w:p>
    <w:p w14:paraId="0E3F3754"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&lt;allow</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/&gt;</w:t>
      </w:r>
    </w:p>
    <w:p w14:paraId="2A3A3A21"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&lt;deny</w:t>
      </w:r>
      <w:r>
        <w:rPr>
          <w:rFonts w:ascii="Courier New" w:hAnsi="Courier New" w:cs="Courier New"/>
          <w:sz w:val="20"/>
          <w:szCs w:val="20"/>
        </w:rPr>
        <w:t xml:space="preserve"> </w:t>
      </w:r>
      <w:r>
        <w:rPr>
          <w:rFonts w:ascii="Courier New" w:hAnsi="Courier New" w:cs="Courier New"/>
          <w:color w:val="000000"/>
          <w:sz w:val="20"/>
          <w:szCs w:val="20"/>
        </w:rPr>
        <w:t>...</w:t>
      </w:r>
      <w:r>
        <w:rPr>
          <w:rFonts w:ascii="Courier New" w:hAnsi="Courier New" w:cs="Courier New"/>
          <w:b/>
          <w:bCs/>
          <w:color w:val="2239A8"/>
          <w:sz w:val="20"/>
          <w:szCs w:val="20"/>
        </w:rPr>
        <w:t>/&gt;</w:t>
      </w:r>
    </w:p>
    <w:p w14:paraId="16D4C8B3"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&lt;/authorization&gt;</w:t>
      </w:r>
    </w:p>
    <w:p w14:paraId="7DD7D4FE"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Caching</w:t>
      </w:r>
    </w:p>
    <w:p w14:paraId="5C13130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Configures the cache settings. The basic syntax is as given:</w:t>
      </w:r>
    </w:p>
    <w:p w14:paraId="59C9F9CF"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&lt;caching&gt;</w:t>
      </w:r>
    </w:p>
    <w:p w14:paraId="348165B9"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&lt;cache&gt;</w:t>
      </w:r>
      <w:r>
        <w:rPr>
          <w:rFonts w:ascii="Courier New" w:hAnsi="Courier New" w:cs="Courier New"/>
          <w:color w:val="000000"/>
          <w:sz w:val="20"/>
          <w:szCs w:val="20"/>
        </w:rPr>
        <w:t>...</w:t>
      </w:r>
      <w:r>
        <w:rPr>
          <w:rFonts w:ascii="Courier New" w:hAnsi="Courier New" w:cs="Courier New"/>
          <w:b/>
          <w:bCs/>
          <w:color w:val="2239A8"/>
          <w:sz w:val="20"/>
          <w:szCs w:val="20"/>
        </w:rPr>
        <w:t>&lt;/cache&gt;</w:t>
      </w:r>
    </w:p>
    <w:p w14:paraId="632836C8"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outputCache</w:t>
      </w:r>
      <w:proofErr w:type="spellEnd"/>
      <w:r>
        <w:rPr>
          <w:rFonts w:ascii="Courier New" w:hAnsi="Courier New" w:cs="Courier New"/>
          <w:b/>
          <w:bCs/>
          <w:color w:val="2239A8"/>
          <w:sz w:val="20"/>
          <w:szCs w:val="20"/>
        </w:rPr>
        <w:t>&gt;</w:t>
      </w:r>
      <w:r>
        <w:rPr>
          <w:rFonts w:ascii="Courier New" w:hAnsi="Courier New" w:cs="Courier New"/>
          <w:color w:val="000000"/>
          <w:sz w:val="20"/>
          <w:szCs w:val="20"/>
        </w:rPr>
        <w:t>...</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outputCache</w:t>
      </w:r>
      <w:proofErr w:type="spellEnd"/>
      <w:r>
        <w:rPr>
          <w:rFonts w:ascii="Courier New" w:hAnsi="Courier New" w:cs="Courier New"/>
          <w:b/>
          <w:bCs/>
          <w:color w:val="2239A8"/>
          <w:sz w:val="20"/>
          <w:szCs w:val="20"/>
        </w:rPr>
        <w:t>&gt;</w:t>
      </w:r>
    </w:p>
    <w:p w14:paraId="18CA88ED"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outputCacheSettings</w:t>
      </w:r>
      <w:proofErr w:type="spellEnd"/>
      <w:r>
        <w:rPr>
          <w:rFonts w:ascii="Courier New" w:hAnsi="Courier New" w:cs="Courier New"/>
          <w:b/>
          <w:bCs/>
          <w:color w:val="2239A8"/>
          <w:sz w:val="20"/>
          <w:szCs w:val="20"/>
        </w:rPr>
        <w:t>&gt;</w:t>
      </w:r>
      <w:r>
        <w:rPr>
          <w:rFonts w:ascii="Courier New" w:hAnsi="Courier New" w:cs="Courier New"/>
          <w:color w:val="000000"/>
          <w:sz w:val="20"/>
          <w:szCs w:val="20"/>
        </w:rPr>
        <w:t>...</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outputCacheSettings</w:t>
      </w:r>
      <w:proofErr w:type="spellEnd"/>
      <w:r>
        <w:rPr>
          <w:rFonts w:ascii="Courier New" w:hAnsi="Courier New" w:cs="Courier New"/>
          <w:b/>
          <w:bCs/>
          <w:color w:val="2239A8"/>
          <w:sz w:val="20"/>
          <w:szCs w:val="20"/>
        </w:rPr>
        <w:t>&gt;</w:t>
      </w:r>
    </w:p>
    <w:p w14:paraId="2CF39FA6"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sqlCacheDependency</w:t>
      </w:r>
      <w:proofErr w:type="spellEnd"/>
      <w:r>
        <w:rPr>
          <w:rFonts w:ascii="Courier New" w:hAnsi="Courier New" w:cs="Courier New"/>
          <w:b/>
          <w:bCs/>
          <w:color w:val="2239A8"/>
          <w:sz w:val="20"/>
          <w:szCs w:val="20"/>
        </w:rPr>
        <w:t>&gt;</w:t>
      </w:r>
      <w:r>
        <w:rPr>
          <w:rFonts w:ascii="Courier New" w:hAnsi="Courier New" w:cs="Courier New"/>
          <w:color w:val="000000"/>
          <w:sz w:val="20"/>
          <w:szCs w:val="20"/>
        </w:rPr>
        <w:t>...</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sqlCacheDependency</w:t>
      </w:r>
      <w:proofErr w:type="spellEnd"/>
      <w:r>
        <w:rPr>
          <w:rFonts w:ascii="Courier New" w:hAnsi="Courier New" w:cs="Courier New"/>
          <w:b/>
          <w:bCs/>
          <w:color w:val="2239A8"/>
          <w:sz w:val="20"/>
          <w:szCs w:val="20"/>
        </w:rPr>
        <w:t>&gt;</w:t>
      </w:r>
    </w:p>
    <w:p w14:paraId="19407BF3"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&lt;/caching&gt;</w:t>
      </w:r>
    </w:p>
    <w:p w14:paraId="7FA8ABDF" w14:textId="77777777" w:rsidR="001227BC" w:rsidRPr="001227BC" w:rsidRDefault="001227BC" w:rsidP="00E83E27">
      <w:pPr>
        <w:spacing w:after="0" w:line="240" w:lineRule="auto"/>
        <w:jc w:val="both"/>
        <w:outlineLvl w:val="2"/>
        <w:rPr>
          <w:rFonts w:ascii="Arial" w:eastAsia="Times New Roman" w:hAnsi="Arial" w:cs="Arial"/>
          <w:sz w:val="27"/>
          <w:szCs w:val="27"/>
        </w:rPr>
      </w:pPr>
      <w:proofErr w:type="spellStart"/>
      <w:r w:rsidRPr="001227BC">
        <w:rPr>
          <w:rFonts w:ascii="Arial" w:eastAsia="Times New Roman" w:hAnsi="Arial" w:cs="Arial"/>
          <w:sz w:val="27"/>
          <w:szCs w:val="27"/>
        </w:rPr>
        <w:t>CustomErrors</w:t>
      </w:r>
      <w:proofErr w:type="spellEnd"/>
    </w:p>
    <w:p w14:paraId="04D686F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defines custom error messages. The basic syntax is as given:</w:t>
      </w:r>
    </w:p>
    <w:p w14:paraId="4BAD5A78"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customErrors</w:t>
      </w:r>
      <w:proofErr w:type="spellEnd"/>
      <w:r>
        <w:rPr>
          <w:rFonts w:ascii="Courier New" w:hAnsi="Courier New" w:cs="Courier New"/>
          <w:sz w:val="20"/>
          <w:szCs w:val="20"/>
        </w:rPr>
        <w:t xml:space="preserve"> </w:t>
      </w:r>
      <w:proofErr w:type="spellStart"/>
      <w:r>
        <w:rPr>
          <w:rFonts w:ascii="Courier New" w:hAnsi="Courier New" w:cs="Courier New"/>
          <w:b/>
          <w:bCs/>
          <w:color w:val="8C1D69"/>
          <w:sz w:val="20"/>
          <w:szCs w:val="20"/>
        </w:rPr>
        <w:t>defaultRedirect</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url</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mode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On|Off|RemoteOnly</w:t>
      </w:r>
      <w:proofErr w:type="spellEnd"/>
      <w:r>
        <w:rPr>
          <w:rFonts w:ascii="Courier New" w:hAnsi="Courier New" w:cs="Courier New"/>
          <w:color w:val="A8660D"/>
          <w:sz w:val="20"/>
          <w:szCs w:val="20"/>
        </w:rPr>
        <w:t>"</w:t>
      </w:r>
      <w:r>
        <w:rPr>
          <w:rFonts w:ascii="Courier New" w:hAnsi="Courier New" w:cs="Courier New"/>
          <w:b/>
          <w:bCs/>
          <w:color w:val="2239A8"/>
          <w:sz w:val="20"/>
          <w:szCs w:val="20"/>
        </w:rPr>
        <w:t>&gt;</w:t>
      </w:r>
    </w:p>
    <w:p w14:paraId="547491D9"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&lt;error</w:t>
      </w:r>
      <w:r>
        <w:rPr>
          <w:rFonts w:ascii="Courier New" w:hAnsi="Courier New" w:cs="Courier New"/>
          <w:color w:val="000000"/>
          <w:sz w:val="20"/>
          <w:szCs w:val="20"/>
        </w:rPr>
        <w:t>. . .</w:t>
      </w:r>
      <w:r>
        <w:rPr>
          <w:rFonts w:ascii="Courier New" w:hAnsi="Courier New" w:cs="Courier New"/>
          <w:b/>
          <w:bCs/>
          <w:color w:val="2239A8"/>
          <w:sz w:val="20"/>
          <w:szCs w:val="20"/>
        </w:rPr>
        <w:t>/&gt;</w:t>
      </w:r>
    </w:p>
    <w:p w14:paraId="170C0D06"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customErrors</w:t>
      </w:r>
      <w:proofErr w:type="spellEnd"/>
      <w:r>
        <w:rPr>
          <w:rFonts w:ascii="Courier New" w:hAnsi="Courier New" w:cs="Courier New"/>
          <w:b/>
          <w:bCs/>
          <w:color w:val="2239A8"/>
          <w:sz w:val="20"/>
          <w:szCs w:val="20"/>
        </w:rPr>
        <w:t>&gt;</w:t>
      </w:r>
    </w:p>
    <w:p w14:paraId="527319BC"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Deployment</w:t>
      </w:r>
    </w:p>
    <w:p w14:paraId="24AF10F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defines configuration settings used for deployment. The basic syntax is as follows:</w:t>
      </w:r>
    </w:p>
    <w:p w14:paraId="3FF16E47"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&lt;deployment</w:t>
      </w:r>
      <w:r>
        <w:rPr>
          <w:rFonts w:ascii="Courier New" w:hAnsi="Courier New" w:cs="Courier New"/>
          <w:sz w:val="20"/>
          <w:szCs w:val="20"/>
        </w:rPr>
        <w:t xml:space="preserve"> </w:t>
      </w:r>
      <w:r>
        <w:rPr>
          <w:rFonts w:ascii="Courier New" w:hAnsi="Courier New" w:cs="Courier New"/>
          <w:b/>
          <w:bCs/>
          <w:color w:val="8C1D69"/>
          <w:sz w:val="20"/>
          <w:szCs w:val="20"/>
        </w:rPr>
        <w:t>retail</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430E7139" w14:textId="77777777" w:rsidR="001227BC" w:rsidRPr="001227BC" w:rsidRDefault="001227BC" w:rsidP="00E83E27">
      <w:pPr>
        <w:spacing w:after="0" w:line="240" w:lineRule="auto"/>
        <w:jc w:val="both"/>
        <w:outlineLvl w:val="2"/>
        <w:rPr>
          <w:rFonts w:ascii="Arial" w:eastAsia="Times New Roman" w:hAnsi="Arial" w:cs="Arial"/>
          <w:sz w:val="27"/>
          <w:szCs w:val="27"/>
        </w:rPr>
      </w:pPr>
      <w:proofErr w:type="spellStart"/>
      <w:r w:rsidRPr="001227BC">
        <w:rPr>
          <w:rFonts w:ascii="Arial" w:eastAsia="Times New Roman" w:hAnsi="Arial" w:cs="Arial"/>
          <w:sz w:val="27"/>
          <w:szCs w:val="27"/>
        </w:rPr>
        <w:lastRenderedPageBreak/>
        <w:t>HostingEnvironment</w:t>
      </w:r>
      <w:proofErr w:type="spellEnd"/>
    </w:p>
    <w:p w14:paraId="1C1A7FC9"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defines configuration settings for hosting environment. The basic syntax is as follows:</w:t>
      </w:r>
    </w:p>
    <w:p w14:paraId="680EC5AE"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hostingEnvironment</w:t>
      </w:r>
      <w:proofErr w:type="spellEnd"/>
      <w:r>
        <w:rPr>
          <w:rFonts w:ascii="Courier New" w:hAnsi="Courier New" w:cs="Courier New"/>
          <w:sz w:val="20"/>
          <w:szCs w:val="20"/>
        </w:rPr>
        <w:t xml:space="preserve"> </w:t>
      </w:r>
      <w:proofErr w:type="spellStart"/>
      <w:r>
        <w:rPr>
          <w:rFonts w:ascii="Courier New" w:hAnsi="Courier New" w:cs="Courier New"/>
          <w:b/>
          <w:bCs/>
          <w:color w:val="8C1D69"/>
          <w:sz w:val="20"/>
          <w:szCs w:val="20"/>
        </w:rPr>
        <w:t>idleTimeout</w:t>
      </w:r>
      <w:proofErr w:type="spellEnd"/>
      <w:r>
        <w:rPr>
          <w:rFonts w:ascii="Courier New" w:hAnsi="Courier New" w:cs="Courier New"/>
          <w:color w:val="000000"/>
          <w:sz w:val="20"/>
          <w:szCs w:val="20"/>
        </w:rPr>
        <w:t>=</w:t>
      </w:r>
      <w:r>
        <w:rPr>
          <w:rFonts w:ascii="Courier New" w:hAnsi="Courier New" w:cs="Courier New"/>
          <w:color w:val="A8660D"/>
          <w:sz w:val="20"/>
          <w:szCs w:val="20"/>
        </w:rPr>
        <w:t>"HH:</w:t>
      </w:r>
      <w:proofErr w:type="gramStart"/>
      <w:r>
        <w:rPr>
          <w:rFonts w:ascii="Courier New" w:hAnsi="Courier New" w:cs="Courier New"/>
          <w:color w:val="A8660D"/>
          <w:sz w:val="20"/>
          <w:szCs w:val="20"/>
        </w:rPr>
        <w:t>MM:SS</w:t>
      </w:r>
      <w:proofErr w:type="gram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shadowCopyBinAssemblies</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19C2956E"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shutdownTimeout</w:t>
      </w:r>
      <w:proofErr w:type="spellEnd"/>
      <w:r>
        <w:rPr>
          <w:rFonts w:ascii="Courier New" w:hAnsi="Courier New" w:cs="Courier New"/>
          <w:color w:val="000000"/>
          <w:sz w:val="20"/>
          <w:szCs w:val="20"/>
        </w:rPr>
        <w:t>=</w:t>
      </w:r>
      <w:r>
        <w:rPr>
          <w:rFonts w:ascii="Courier New" w:hAnsi="Courier New" w:cs="Courier New"/>
          <w:color w:val="A8660D"/>
          <w:sz w:val="20"/>
          <w:szCs w:val="20"/>
        </w:rPr>
        <w:t>"number"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urlMetadataSlidingExpiration</w:t>
      </w:r>
      <w:proofErr w:type="spellEnd"/>
      <w:r>
        <w:rPr>
          <w:rFonts w:ascii="Courier New" w:hAnsi="Courier New" w:cs="Courier New"/>
          <w:color w:val="000000"/>
          <w:sz w:val="20"/>
          <w:szCs w:val="20"/>
        </w:rPr>
        <w:t>=</w:t>
      </w:r>
      <w:r>
        <w:rPr>
          <w:rFonts w:ascii="Courier New" w:hAnsi="Courier New" w:cs="Courier New"/>
          <w:color w:val="A8660D"/>
          <w:sz w:val="20"/>
          <w:szCs w:val="20"/>
        </w:rPr>
        <w:t>"HH:</w:t>
      </w:r>
      <w:proofErr w:type="gramStart"/>
      <w:r>
        <w:rPr>
          <w:rFonts w:ascii="Courier New" w:hAnsi="Courier New" w:cs="Courier New"/>
          <w:color w:val="A8660D"/>
          <w:sz w:val="20"/>
          <w:szCs w:val="20"/>
        </w:rPr>
        <w:t>MM:SS</w:t>
      </w:r>
      <w:proofErr w:type="gram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246E59DD"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Identity</w:t>
      </w:r>
    </w:p>
    <w:p w14:paraId="387A2E1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configures the identity of the application. The basic syntax is as given:</w:t>
      </w:r>
    </w:p>
    <w:p w14:paraId="11F0D309"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&lt;identity</w:t>
      </w:r>
      <w:r>
        <w:rPr>
          <w:rFonts w:ascii="Courier New" w:hAnsi="Courier New" w:cs="Courier New"/>
          <w:sz w:val="20"/>
          <w:szCs w:val="20"/>
        </w:rPr>
        <w:t xml:space="preserve"> </w:t>
      </w:r>
      <w:r>
        <w:rPr>
          <w:rFonts w:ascii="Courier New" w:hAnsi="Courier New" w:cs="Courier New"/>
          <w:b/>
          <w:bCs/>
          <w:color w:val="8C1D69"/>
          <w:sz w:val="20"/>
          <w:szCs w:val="20"/>
        </w:rPr>
        <w:t>impersonate</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userName</w:t>
      </w:r>
      <w:proofErr w:type="spellEnd"/>
      <w:r>
        <w:rPr>
          <w:rFonts w:ascii="Courier New" w:hAnsi="Courier New" w:cs="Courier New"/>
          <w:color w:val="000000"/>
          <w:sz w:val="20"/>
          <w:szCs w:val="20"/>
        </w:rPr>
        <w:t>=</w:t>
      </w:r>
      <w:r>
        <w:rPr>
          <w:rFonts w:ascii="Courier New" w:hAnsi="Courier New" w:cs="Courier New"/>
          <w:color w:val="A8660D"/>
          <w:sz w:val="20"/>
          <w:szCs w:val="20"/>
        </w:rPr>
        <w:t>"domain\username"</w:t>
      </w:r>
    </w:p>
    <w:p w14:paraId="5EDCA968"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password</w:t>
      </w:r>
      <w:r>
        <w:rPr>
          <w:rFonts w:ascii="Courier New" w:hAnsi="Courier New" w:cs="Courier New"/>
          <w:color w:val="000000"/>
          <w:sz w:val="20"/>
          <w:szCs w:val="20"/>
        </w:rPr>
        <w:t>=</w:t>
      </w:r>
      <w:r>
        <w:rPr>
          <w:rFonts w:ascii="Courier New" w:hAnsi="Courier New" w:cs="Courier New"/>
          <w:color w:val="A8660D"/>
          <w:sz w:val="20"/>
          <w:szCs w:val="20"/>
        </w:rPr>
        <w:t>"&lt;secure password&gt;"</w:t>
      </w:r>
      <w:r>
        <w:rPr>
          <w:rFonts w:ascii="Courier New" w:hAnsi="Courier New" w:cs="Courier New"/>
          <w:b/>
          <w:bCs/>
          <w:color w:val="2239A8"/>
          <w:sz w:val="20"/>
          <w:szCs w:val="20"/>
        </w:rPr>
        <w:t>/&gt;</w:t>
      </w:r>
    </w:p>
    <w:p w14:paraId="38C80948" w14:textId="77777777" w:rsidR="001227BC" w:rsidRPr="001227BC" w:rsidRDefault="001227BC" w:rsidP="00E83E27">
      <w:pPr>
        <w:spacing w:after="0" w:line="240" w:lineRule="auto"/>
        <w:jc w:val="both"/>
        <w:outlineLvl w:val="2"/>
        <w:rPr>
          <w:rFonts w:ascii="Arial" w:eastAsia="Times New Roman" w:hAnsi="Arial" w:cs="Arial"/>
          <w:sz w:val="27"/>
          <w:szCs w:val="27"/>
        </w:rPr>
      </w:pPr>
      <w:proofErr w:type="spellStart"/>
      <w:r w:rsidRPr="001227BC">
        <w:rPr>
          <w:rFonts w:ascii="Arial" w:eastAsia="Times New Roman" w:hAnsi="Arial" w:cs="Arial"/>
          <w:sz w:val="27"/>
          <w:szCs w:val="27"/>
        </w:rPr>
        <w:t>MachineKey</w:t>
      </w:r>
      <w:proofErr w:type="spellEnd"/>
    </w:p>
    <w:p w14:paraId="6D18DB0E" w14:textId="77777777" w:rsidR="001227BC" w:rsidRPr="001227BC" w:rsidRDefault="001227BC" w:rsidP="00296E66">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configures keys to use for encryption and decryption of Forms authentication cookie data.</w:t>
      </w:r>
    </w:p>
    <w:p w14:paraId="6D98A85C"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also allows configuring a validation key that performs message authentication checks on view-state data and forms authentication tickets. The basic syntax is:</w:t>
      </w:r>
    </w:p>
    <w:p w14:paraId="39AA8187"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machineKey</w:t>
      </w:r>
      <w:proofErr w:type="spellEnd"/>
      <w:r>
        <w:rPr>
          <w:rFonts w:ascii="Courier New" w:hAnsi="Courier New" w:cs="Courier New"/>
          <w:sz w:val="20"/>
          <w:szCs w:val="20"/>
        </w:rPr>
        <w:t xml:space="preserve"> </w:t>
      </w:r>
      <w:proofErr w:type="spellStart"/>
      <w:r>
        <w:rPr>
          <w:rFonts w:ascii="Courier New" w:hAnsi="Courier New" w:cs="Courier New"/>
          <w:b/>
          <w:bCs/>
          <w:color w:val="8C1D69"/>
          <w:sz w:val="20"/>
          <w:szCs w:val="20"/>
        </w:rPr>
        <w:t>validationKey</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proofErr w:type="gramStart"/>
      <w:r>
        <w:rPr>
          <w:rFonts w:ascii="Courier New" w:hAnsi="Courier New" w:cs="Courier New"/>
          <w:color w:val="A8660D"/>
          <w:sz w:val="20"/>
          <w:szCs w:val="20"/>
        </w:rPr>
        <w:t>AutoGenerate,IsolateApps</w:t>
      </w:r>
      <w:proofErr w:type="spellEnd"/>
      <w:proofErr w:type="gramEnd"/>
      <w:r>
        <w:rPr>
          <w:rFonts w:ascii="Courier New" w:hAnsi="Courier New" w:cs="Courier New"/>
          <w:color w:val="A8660D"/>
          <w:sz w:val="20"/>
          <w:szCs w:val="20"/>
        </w:rPr>
        <w:t>"</w:t>
      </w:r>
      <w:r>
        <w:rPr>
          <w:rFonts w:ascii="Courier New" w:hAnsi="Courier New" w:cs="Courier New"/>
          <w:color w:val="000000"/>
          <w:sz w:val="20"/>
          <w:szCs w:val="20"/>
        </w:rPr>
        <w:t xml:space="preserve"> [String]</w:t>
      </w:r>
    </w:p>
    <w:p w14:paraId="5D37F447"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decryptionKey</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proofErr w:type="gramStart"/>
      <w:r>
        <w:rPr>
          <w:rFonts w:ascii="Courier New" w:hAnsi="Courier New" w:cs="Courier New"/>
          <w:color w:val="A8660D"/>
          <w:sz w:val="20"/>
          <w:szCs w:val="20"/>
        </w:rPr>
        <w:t>AutoGenerate,IsolateApps</w:t>
      </w:r>
      <w:proofErr w:type="spellEnd"/>
      <w:proofErr w:type="gramEnd"/>
      <w:r>
        <w:rPr>
          <w:rFonts w:ascii="Courier New" w:hAnsi="Courier New" w:cs="Courier New"/>
          <w:color w:val="A8660D"/>
          <w:sz w:val="20"/>
          <w:szCs w:val="20"/>
        </w:rPr>
        <w:t>"</w:t>
      </w:r>
      <w:r>
        <w:rPr>
          <w:rFonts w:ascii="Courier New" w:hAnsi="Courier New" w:cs="Courier New"/>
          <w:color w:val="000000"/>
          <w:sz w:val="20"/>
          <w:szCs w:val="20"/>
        </w:rPr>
        <w:t xml:space="preserve"> [String]</w:t>
      </w:r>
    </w:p>
    <w:p w14:paraId="46A338A3"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validation</w:t>
      </w:r>
      <w:r>
        <w:rPr>
          <w:rFonts w:ascii="Courier New" w:hAnsi="Courier New" w:cs="Courier New"/>
          <w:color w:val="000000"/>
          <w:sz w:val="20"/>
          <w:szCs w:val="20"/>
        </w:rPr>
        <w:t>=</w:t>
      </w:r>
      <w:r>
        <w:rPr>
          <w:rFonts w:ascii="Courier New" w:hAnsi="Courier New" w:cs="Courier New"/>
          <w:color w:val="A8660D"/>
          <w:sz w:val="20"/>
          <w:szCs w:val="20"/>
        </w:rPr>
        <w:t>"HMACSHA256"</w:t>
      </w:r>
      <w:r>
        <w:rPr>
          <w:rFonts w:ascii="Courier New" w:hAnsi="Courier New" w:cs="Courier New"/>
          <w:color w:val="000000"/>
          <w:sz w:val="20"/>
          <w:szCs w:val="20"/>
        </w:rPr>
        <w:t xml:space="preserve"> [SHA1 | MD5 |</w:t>
      </w:r>
      <w:r>
        <w:rPr>
          <w:rFonts w:ascii="Courier New" w:hAnsi="Courier New" w:cs="Courier New"/>
          <w:sz w:val="20"/>
          <w:szCs w:val="20"/>
        </w:rPr>
        <w:t xml:space="preserve"> </w:t>
      </w:r>
      <w:r>
        <w:rPr>
          <w:rFonts w:ascii="Courier New" w:hAnsi="Courier New" w:cs="Courier New"/>
          <w:color w:val="A8660D"/>
          <w:sz w:val="20"/>
          <w:szCs w:val="20"/>
        </w:rPr>
        <w:t>3</w:t>
      </w:r>
      <w:r>
        <w:rPr>
          <w:rFonts w:ascii="Courier New" w:hAnsi="Courier New" w:cs="Courier New"/>
          <w:color w:val="000000"/>
          <w:sz w:val="20"/>
          <w:szCs w:val="20"/>
        </w:rPr>
        <w:t>DES | AES | HMACSHA256 |</w:t>
      </w:r>
      <w:r>
        <w:rPr>
          <w:rFonts w:ascii="Courier New" w:hAnsi="Courier New" w:cs="Courier New"/>
          <w:sz w:val="20"/>
          <w:szCs w:val="20"/>
        </w:rPr>
        <w:t xml:space="preserve"> </w:t>
      </w:r>
    </w:p>
    <w:p w14:paraId="7EC08DD1"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HMACSHA384 | HMACSHA512 | </w:t>
      </w:r>
      <w:proofErr w:type="spellStart"/>
      <w:proofErr w:type="gramStart"/>
      <w:r>
        <w:rPr>
          <w:rFonts w:ascii="Courier New" w:hAnsi="Courier New" w:cs="Courier New"/>
          <w:color w:val="000000"/>
          <w:sz w:val="20"/>
          <w:szCs w:val="20"/>
        </w:rPr>
        <w:t>alg:algorithm</w:t>
      </w:r>
      <w:proofErr w:type="gramEnd"/>
      <w:r>
        <w:rPr>
          <w:rFonts w:ascii="Courier New" w:hAnsi="Courier New" w:cs="Courier New"/>
          <w:color w:val="000000"/>
          <w:sz w:val="20"/>
          <w:szCs w:val="20"/>
        </w:rPr>
        <w:t>_name</w:t>
      </w:r>
      <w:proofErr w:type="spellEnd"/>
      <w:r>
        <w:rPr>
          <w:rFonts w:ascii="Courier New" w:hAnsi="Courier New" w:cs="Courier New"/>
          <w:color w:val="000000"/>
          <w:sz w:val="20"/>
          <w:szCs w:val="20"/>
        </w:rPr>
        <w:t>]</w:t>
      </w:r>
    </w:p>
    <w:p w14:paraId="3C0D8B81"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decryption</w:t>
      </w:r>
      <w:r>
        <w:rPr>
          <w:rFonts w:ascii="Courier New" w:hAnsi="Courier New" w:cs="Courier New"/>
          <w:color w:val="000000"/>
          <w:sz w:val="20"/>
          <w:szCs w:val="20"/>
        </w:rPr>
        <w:t>=</w:t>
      </w:r>
      <w:r>
        <w:rPr>
          <w:rFonts w:ascii="Courier New" w:hAnsi="Courier New" w:cs="Courier New"/>
          <w:color w:val="A8660D"/>
          <w:sz w:val="20"/>
          <w:szCs w:val="20"/>
        </w:rPr>
        <w:t>"Auto"</w:t>
      </w:r>
      <w:r>
        <w:rPr>
          <w:rFonts w:ascii="Courier New" w:hAnsi="Courier New" w:cs="Courier New"/>
          <w:color w:val="000000"/>
          <w:sz w:val="20"/>
          <w:szCs w:val="20"/>
        </w:rPr>
        <w:t xml:space="preserve"> [Auto | DES |</w:t>
      </w:r>
      <w:r>
        <w:rPr>
          <w:rFonts w:ascii="Courier New" w:hAnsi="Courier New" w:cs="Courier New"/>
          <w:sz w:val="20"/>
          <w:szCs w:val="20"/>
        </w:rPr>
        <w:t xml:space="preserve"> </w:t>
      </w:r>
      <w:r>
        <w:rPr>
          <w:rFonts w:ascii="Courier New" w:hAnsi="Courier New" w:cs="Courier New"/>
          <w:color w:val="A8660D"/>
          <w:sz w:val="20"/>
          <w:szCs w:val="20"/>
        </w:rPr>
        <w:t>3</w:t>
      </w:r>
      <w:r>
        <w:rPr>
          <w:rFonts w:ascii="Courier New" w:hAnsi="Courier New" w:cs="Courier New"/>
          <w:color w:val="000000"/>
          <w:sz w:val="20"/>
          <w:szCs w:val="20"/>
        </w:rPr>
        <w:t xml:space="preserve">DES | AES | </w:t>
      </w:r>
      <w:proofErr w:type="spellStart"/>
      <w:proofErr w:type="gramStart"/>
      <w:r>
        <w:rPr>
          <w:rFonts w:ascii="Courier New" w:hAnsi="Courier New" w:cs="Courier New"/>
          <w:color w:val="000000"/>
          <w:sz w:val="20"/>
          <w:szCs w:val="20"/>
        </w:rPr>
        <w:t>alg:algorithm</w:t>
      </w:r>
      <w:proofErr w:type="gramEnd"/>
      <w:r>
        <w:rPr>
          <w:rFonts w:ascii="Courier New" w:hAnsi="Courier New" w:cs="Courier New"/>
          <w:color w:val="000000"/>
          <w:sz w:val="20"/>
          <w:szCs w:val="20"/>
        </w:rPr>
        <w:t>_name</w:t>
      </w:r>
      <w:proofErr w:type="spellEnd"/>
      <w:r>
        <w:rPr>
          <w:rFonts w:ascii="Courier New" w:hAnsi="Courier New" w:cs="Courier New"/>
          <w:color w:val="000000"/>
          <w:sz w:val="20"/>
          <w:szCs w:val="20"/>
        </w:rPr>
        <w:t>]</w:t>
      </w:r>
    </w:p>
    <w:p w14:paraId="6EADA203"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/&gt;</w:t>
      </w:r>
    </w:p>
    <w:p w14:paraId="74212B32"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Membership</w:t>
      </w:r>
    </w:p>
    <w:p w14:paraId="3783011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This configures parameters of managing and authenticating user accounts. The basic syntax is:</w:t>
      </w:r>
    </w:p>
    <w:p w14:paraId="75B3F34B"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&lt;membership</w:t>
      </w:r>
      <w:r>
        <w:rPr>
          <w:rFonts w:ascii="Courier New" w:hAnsi="Courier New" w:cs="Courier New"/>
          <w:sz w:val="20"/>
          <w:szCs w:val="20"/>
        </w:rPr>
        <w:t xml:space="preserve"> </w:t>
      </w:r>
      <w:proofErr w:type="spellStart"/>
      <w:r>
        <w:rPr>
          <w:rFonts w:ascii="Courier New" w:hAnsi="Courier New" w:cs="Courier New"/>
          <w:b/>
          <w:bCs/>
          <w:color w:val="8C1D69"/>
          <w:sz w:val="20"/>
          <w:szCs w:val="20"/>
        </w:rPr>
        <w:t>defaultProvider</w:t>
      </w:r>
      <w:proofErr w:type="spellEnd"/>
      <w:r>
        <w:rPr>
          <w:rFonts w:ascii="Courier New" w:hAnsi="Courier New" w:cs="Courier New"/>
          <w:color w:val="000000"/>
          <w:sz w:val="20"/>
          <w:szCs w:val="20"/>
        </w:rPr>
        <w:t>=</w:t>
      </w:r>
      <w:r>
        <w:rPr>
          <w:rFonts w:ascii="Courier New" w:hAnsi="Courier New" w:cs="Courier New"/>
          <w:color w:val="A8660D"/>
          <w:sz w:val="20"/>
          <w:szCs w:val="20"/>
        </w:rPr>
        <w:t>"provider name"</w:t>
      </w:r>
    </w:p>
    <w:p w14:paraId="13898ABF"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userIsOnlineTimeWindow</w:t>
      </w:r>
      <w:proofErr w:type="spellEnd"/>
      <w:r>
        <w:rPr>
          <w:rFonts w:ascii="Courier New" w:hAnsi="Courier New" w:cs="Courier New"/>
          <w:color w:val="000000"/>
          <w:sz w:val="20"/>
          <w:szCs w:val="20"/>
        </w:rPr>
        <w:t>=</w:t>
      </w:r>
      <w:r>
        <w:rPr>
          <w:rFonts w:ascii="Courier New" w:hAnsi="Courier New" w:cs="Courier New"/>
          <w:color w:val="A8660D"/>
          <w:sz w:val="20"/>
          <w:szCs w:val="20"/>
        </w:rPr>
        <w:t>"number of minutes"</w:t>
      </w:r>
      <w:r>
        <w:rPr>
          <w:rFonts w:ascii="Courier New" w:hAnsi="Courier New" w:cs="Courier New"/>
          <w:sz w:val="20"/>
          <w:szCs w:val="20"/>
        </w:rPr>
        <w:t xml:space="preserve"> </w:t>
      </w:r>
      <w:proofErr w:type="spellStart"/>
      <w:r>
        <w:rPr>
          <w:rFonts w:ascii="Courier New" w:hAnsi="Courier New" w:cs="Courier New"/>
          <w:b/>
          <w:bCs/>
          <w:color w:val="8C1D69"/>
          <w:sz w:val="20"/>
          <w:szCs w:val="20"/>
        </w:rPr>
        <w:t>hashAlgorithmType</w:t>
      </w:r>
      <w:proofErr w:type="spellEnd"/>
      <w:r>
        <w:rPr>
          <w:rFonts w:ascii="Courier New" w:hAnsi="Courier New" w:cs="Courier New"/>
          <w:color w:val="000000"/>
          <w:sz w:val="20"/>
          <w:szCs w:val="20"/>
        </w:rPr>
        <w:t>=</w:t>
      </w:r>
      <w:r>
        <w:rPr>
          <w:rFonts w:ascii="Courier New" w:hAnsi="Courier New" w:cs="Courier New"/>
          <w:color w:val="A8660D"/>
          <w:sz w:val="20"/>
          <w:szCs w:val="20"/>
        </w:rPr>
        <w:t>"SHA1"</w:t>
      </w:r>
      <w:r>
        <w:rPr>
          <w:rFonts w:ascii="Courier New" w:hAnsi="Courier New" w:cs="Courier New"/>
          <w:b/>
          <w:bCs/>
          <w:color w:val="2239A8"/>
          <w:sz w:val="20"/>
          <w:szCs w:val="20"/>
        </w:rPr>
        <w:t>&gt;</w:t>
      </w:r>
    </w:p>
    <w:p w14:paraId="1E9C76AA"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&lt;providers&gt;</w:t>
      </w:r>
      <w:r>
        <w:rPr>
          <w:rFonts w:ascii="Courier New" w:hAnsi="Courier New" w:cs="Courier New"/>
          <w:color w:val="000000"/>
          <w:sz w:val="20"/>
          <w:szCs w:val="20"/>
        </w:rPr>
        <w:t>...</w:t>
      </w:r>
      <w:r>
        <w:rPr>
          <w:rFonts w:ascii="Courier New" w:hAnsi="Courier New" w:cs="Courier New"/>
          <w:b/>
          <w:bCs/>
          <w:color w:val="2239A8"/>
          <w:sz w:val="20"/>
          <w:szCs w:val="20"/>
        </w:rPr>
        <w:t>&lt;/providers&gt;</w:t>
      </w:r>
    </w:p>
    <w:p w14:paraId="738110DA"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&lt;/membership&gt;</w:t>
      </w:r>
    </w:p>
    <w:p w14:paraId="4DDC540A"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Pages</w:t>
      </w:r>
    </w:p>
    <w:p w14:paraId="1890D20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provides page-specific configurations. The basic syntax is:</w:t>
      </w:r>
    </w:p>
    <w:p w14:paraId="3109F32F"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&lt;pages</w:t>
      </w:r>
      <w:r>
        <w:rPr>
          <w:rFonts w:ascii="Courier New" w:hAnsi="Courier New" w:cs="Courier New"/>
          <w:sz w:val="20"/>
          <w:szCs w:val="20"/>
        </w:rPr>
        <w:t xml:space="preserve"> </w:t>
      </w:r>
      <w:proofErr w:type="spellStart"/>
      <w:r>
        <w:rPr>
          <w:rFonts w:ascii="Courier New" w:hAnsi="Courier New" w:cs="Courier New"/>
          <w:b/>
          <w:bCs/>
          <w:color w:val="8C1D69"/>
          <w:sz w:val="20"/>
          <w:szCs w:val="20"/>
        </w:rPr>
        <w:t>asyncTimeout</w:t>
      </w:r>
      <w:proofErr w:type="spellEnd"/>
      <w:r>
        <w:rPr>
          <w:rFonts w:ascii="Courier New" w:hAnsi="Courier New" w:cs="Courier New"/>
          <w:color w:val="000000"/>
          <w:sz w:val="20"/>
          <w:szCs w:val="20"/>
        </w:rPr>
        <w:t>=</w:t>
      </w:r>
      <w:r>
        <w:rPr>
          <w:rFonts w:ascii="Courier New" w:hAnsi="Courier New" w:cs="Courier New"/>
          <w:color w:val="A8660D"/>
          <w:sz w:val="20"/>
          <w:szCs w:val="20"/>
        </w:rPr>
        <w:t>"number"</w:t>
      </w:r>
      <w:r>
        <w:rPr>
          <w:rFonts w:ascii="Courier New" w:hAnsi="Courier New" w:cs="Courier New"/>
          <w:sz w:val="20"/>
          <w:szCs w:val="20"/>
        </w:rPr>
        <w:t xml:space="preserve"> </w:t>
      </w:r>
      <w:proofErr w:type="spellStart"/>
      <w:r>
        <w:rPr>
          <w:rFonts w:ascii="Courier New" w:hAnsi="Courier New" w:cs="Courier New"/>
          <w:b/>
          <w:bCs/>
          <w:color w:val="8C1D69"/>
          <w:sz w:val="20"/>
          <w:szCs w:val="20"/>
        </w:rPr>
        <w:t>autoEventWireup</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w:t>
      </w:r>
      <w:proofErr w:type="spellEnd"/>
      <w:r>
        <w:rPr>
          <w:rFonts w:ascii="Courier New" w:hAnsi="Courier New" w:cs="Courier New"/>
          <w:color w:val="A8660D"/>
          <w:sz w:val="20"/>
          <w:szCs w:val="20"/>
        </w:rPr>
        <w:t>]"</w:t>
      </w:r>
    </w:p>
    <w:p w14:paraId="65C32DB6"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buffer</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clientIDMode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AutoID|Predictable|Static</w:t>
      </w:r>
      <w:proofErr w:type="spellEnd"/>
      <w:r>
        <w:rPr>
          <w:rFonts w:ascii="Courier New" w:hAnsi="Courier New" w:cs="Courier New"/>
          <w:color w:val="A8660D"/>
          <w:sz w:val="20"/>
          <w:szCs w:val="20"/>
        </w:rPr>
        <w:t>]"</w:t>
      </w:r>
    </w:p>
    <w:p w14:paraId="0BBD7E94"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compilationMode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Always|Auto|Never</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7FADB6F9"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controlRenderingCompatibilityVersion</w:t>
      </w:r>
      <w:proofErr w:type="spellEnd"/>
      <w:r>
        <w:rPr>
          <w:rFonts w:ascii="Courier New" w:hAnsi="Courier New" w:cs="Courier New"/>
          <w:color w:val="000000"/>
          <w:sz w:val="20"/>
          <w:szCs w:val="20"/>
        </w:rPr>
        <w:t>=</w:t>
      </w:r>
      <w:r>
        <w:rPr>
          <w:rFonts w:ascii="Courier New" w:hAnsi="Courier New" w:cs="Courier New"/>
          <w:color w:val="A8660D"/>
          <w:sz w:val="20"/>
          <w:szCs w:val="20"/>
        </w:rPr>
        <w:t>"[3.5|4.0]"</w:t>
      </w:r>
    </w:p>
    <w:p w14:paraId="46516C09"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enableEventValidation</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w:t>
      </w:r>
      <w:proofErr w:type="spellEnd"/>
      <w:r>
        <w:rPr>
          <w:rFonts w:ascii="Courier New" w:hAnsi="Courier New" w:cs="Courier New"/>
          <w:color w:val="A8660D"/>
          <w:sz w:val="20"/>
          <w:szCs w:val="20"/>
        </w:rPr>
        <w:t>]"</w:t>
      </w:r>
    </w:p>
    <w:p w14:paraId="3CAA7F98"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enableSessionState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True|False|ReadOnly</w:t>
      </w:r>
      <w:proofErr w:type="spellEnd"/>
      <w:r>
        <w:rPr>
          <w:rFonts w:ascii="Courier New" w:hAnsi="Courier New" w:cs="Courier New"/>
          <w:color w:val="A8660D"/>
          <w:sz w:val="20"/>
          <w:szCs w:val="20"/>
        </w:rPr>
        <w:t>]"</w:t>
      </w:r>
    </w:p>
    <w:p w14:paraId="73EDBA64"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enableViewState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w:t>
      </w:r>
      <w:proofErr w:type="spellEnd"/>
      <w:r>
        <w:rPr>
          <w:rFonts w:ascii="Courier New" w:hAnsi="Courier New" w:cs="Courier New"/>
          <w:color w:val="A8660D"/>
          <w:sz w:val="20"/>
          <w:szCs w:val="20"/>
        </w:rPr>
        <w:t>]"</w:t>
      </w:r>
    </w:p>
    <w:p w14:paraId="021475CF"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enableViewStateMac</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w:t>
      </w:r>
      <w:proofErr w:type="spellEnd"/>
      <w:r>
        <w:rPr>
          <w:rFonts w:ascii="Courier New" w:hAnsi="Courier New" w:cs="Courier New"/>
          <w:color w:val="A8660D"/>
          <w:sz w:val="20"/>
          <w:szCs w:val="20"/>
        </w:rPr>
        <w:t>]"</w:t>
      </w:r>
    </w:p>
    <w:p w14:paraId="65F833D4"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maintainScrollPositionOnPostBack</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w:t>
      </w:r>
      <w:proofErr w:type="spellEnd"/>
      <w:r>
        <w:rPr>
          <w:rFonts w:ascii="Courier New" w:hAnsi="Courier New" w:cs="Courier New"/>
          <w:color w:val="A8660D"/>
          <w:sz w:val="20"/>
          <w:szCs w:val="20"/>
        </w:rPr>
        <w:t>]"</w:t>
      </w:r>
      <w:r>
        <w:rPr>
          <w:rFonts w:ascii="Courier New" w:hAnsi="Courier New" w:cs="Courier New"/>
          <w:sz w:val="20"/>
          <w:szCs w:val="20"/>
        </w:rPr>
        <w:t xml:space="preserve"> </w:t>
      </w:r>
    </w:p>
    <w:p w14:paraId="7DE93D9B"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masterPageFile</w:t>
      </w:r>
      <w:proofErr w:type="spellEnd"/>
      <w:r>
        <w:rPr>
          <w:rFonts w:ascii="Courier New" w:hAnsi="Courier New" w:cs="Courier New"/>
          <w:color w:val="000000"/>
          <w:sz w:val="20"/>
          <w:szCs w:val="20"/>
        </w:rPr>
        <w:t>=</w:t>
      </w:r>
      <w:r>
        <w:rPr>
          <w:rFonts w:ascii="Courier New" w:hAnsi="Courier New" w:cs="Courier New"/>
          <w:color w:val="A8660D"/>
          <w:sz w:val="20"/>
          <w:szCs w:val="20"/>
        </w:rPr>
        <w:t>"file path"</w:t>
      </w:r>
      <w:r>
        <w:rPr>
          <w:rFonts w:ascii="Courier New" w:hAnsi="Courier New" w:cs="Courier New"/>
          <w:sz w:val="20"/>
          <w:szCs w:val="20"/>
        </w:rPr>
        <w:t xml:space="preserve"> </w:t>
      </w:r>
    </w:p>
    <w:p w14:paraId="77ED623C"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maxPageStateFieldLength</w:t>
      </w:r>
      <w:proofErr w:type="spellEnd"/>
      <w:r>
        <w:rPr>
          <w:rFonts w:ascii="Courier New" w:hAnsi="Courier New" w:cs="Courier New"/>
          <w:color w:val="000000"/>
          <w:sz w:val="20"/>
          <w:szCs w:val="20"/>
        </w:rPr>
        <w:t>=</w:t>
      </w:r>
      <w:r>
        <w:rPr>
          <w:rFonts w:ascii="Courier New" w:hAnsi="Courier New" w:cs="Courier New"/>
          <w:color w:val="A8660D"/>
          <w:sz w:val="20"/>
          <w:szCs w:val="20"/>
        </w:rPr>
        <w:t>"number"</w:t>
      </w:r>
      <w:r>
        <w:rPr>
          <w:rFonts w:ascii="Courier New" w:hAnsi="Courier New" w:cs="Courier New"/>
          <w:sz w:val="20"/>
          <w:szCs w:val="20"/>
        </w:rPr>
        <w:t xml:space="preserve"> </w:t>
      </w:r>
    </w:p>
    <w:p w14:paraId="68DE8C9C"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pageBaseType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typename</w:t>
      </w:r>
      <w:proofErr w:type="spellEnd"/>
      <w:r>
        <w:rPr>
          <w:rFonts w:ascii="Courier New" w:hAnsi="Courier New" w:cs="Courier New"/>
          <w:color w:val="A8660D"/>
          <w:sz w:val="20"/>
          <w:szCs w:val="20"/>
        </w:rPr>
        <w:t>, assembly"</w:t>
      </w:r>
    </w:p>
    <w:p w14:paraId="3CC51D68"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pageParserFilterType</w:t>
      </w:r>
      <w:proofErr w:type="spellEnd"/>
      <w:r>
        <w:rPr>
          <w:rFonts w:ascii="Courier New" w:hAnsi="Courier New" w:cs="Courier New"/>
          <w:color w:val="000000"/>
          <w:sz w:val="20"/>
          <w:szCs w:val="20"/>
        </w:rPr>
        <w:t>=</w:t>
      </w:r>
      <w:r>
        <w:rPr>
          <w:rFonts w:ascii="Courier New" w:hAnsi="Courier New" w:cs="Courier New"/>
          <w:color w:val="A8660D"/>
          <w:sz w:val="20"/>
          <w:szCs w:val="20"/>
        </w:rPr>
        <w:t>"string"</w:t>
      </w:r>
      <w:r>
        <w:rPr>
          <w:rFonts w:ascii="Courier New" w:hAnsi="Courier New" w:cs="Courier New"/>
          <w:sz w:val="20"/>
          <w:szCs w:val="20"/>
        </w:rPr>
        <w:t xml:space="preserve"> </w:t>
      </w:r>
    </w:p>
    <w:p w14:paraId="7105E55C"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smartNavigation</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w:t>
      </w:r>
      <w:proofErr w:type="spellEnd"/>
      <w:r>
        <w:rPr>
          <w:rFonts w:ascii="Courier New" w:hAnsi="Courier New" w:cs="Courier New"/>
          <w:color w:val="A8660D"/>
          <w:sz w:val="20"/>
          <w:szCs w:val="20"/>
        </w:rPr>
        <w:t>]"</w:t>
      </w:r>
    </w:p>
    <w:p w14:paraId="0A3CFEAD"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styleSheetTheme</w:t>
      </w:r>
      <w:proofErr w:type="spellEnd"/>
      <w:r>
        <w:rPr>
          <w:rFonts w:ascii="Courier New" w:hAnsi="Courier New" w:cs="Courier New"/>
          <w:color w:val="000000"/>
          <w:sz w:val="20"/>
          <w:szCs w:val="20"/>
        </w:rPr>
        <w:t>=</w:t>
      </w:r>
      <w:r>
        <w:rPr>
          <w:rFonts w:ascii="Courier New" w:hAnsi="Courier New" w:cs="Courier New"/>
          <w:color w:val="A8660D"/>
          <w:sz w:val="20"/>
          <w:szCs w:val="20"/>
        </w:rPr>
        <w:t>"string"</w:t>
      </w:r>
    </w:p>
    <w:p w14:paraId="6102D6E3"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theme</w:t>
      </w:r>
      <w:r>
        <w:rPr>
          <w:rFonts w:ascii="Courier New" w:hAnsi="Courier New" w:cs="Courier New"/>
          <w:color w:val="000000"/>
          <w:sz w:val="20"/>
          <w:szCs w:val="20"/>
        </w:rPr>
        <w:t>=</w:t>
      </w:r>
      <w:r>
        <w:rPr>
          <w:rFonts w:ascii="Courier New" w:hAnsi="Courier New" w:cs="Courier New"/>
          <w:color w:val="A8660D"/>
          <w:sz w:val="20"/>
          <w:szCs w:val="20"/>
        </w:rPr>
        <w:t>"string"</w:t>
      </w:r>
    </w:p>
    <w:p w14:paraId="44FAAA77"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userControlBaseType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typename</w:t>
      </w:r>
      <w:proofErr w:type="spellEnd"/>
      <w:r>
        <w:rPr>
          <w:rFonts w:ascii="Courier New" w:hAnsi="Courier New" w:cs="Courier New"/>
          <w:color w:val="A8660D"/>
          <w:sz w:val="20"/>
          <w:szCs w:val="20"/>
        </w:rPr>
        <w:t>"</w:t>
      </w:r>
    </w:p>
    <w:p w14:paraId="5F6A7590"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validateRequest</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w:t>
      </w:r>
      <w:proofErr w:type="spellEnd"/>
      <w:r>
        <w:rPr>
          <w:rFonts w:ascii="Courier New" w:hAnsi="Courier New" w:cs="Courier New"/>
          <w:color w:val="A8660D"/>
          <w:sz w:val="20"/>
          <w:szCs w:val="20"/>
        </w:rPr>
        <w:t>]"</w:t>
      </w:r>
    </w:p>
    <w:p w14:paraId="122D0974"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viewStateEncryptionMode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Always|Auto|Never</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2239A8"/>
          <w:sz w:val="20"/>
          <w:szCs w:val="20"/>
        </w:rPr>
        <w:t>&gt;</w:t>
      </w:r>
    </w:p>
    <w:p w14:paraId="64D06F72"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w:t>
      </w:r>
      <w:r>
        <w:rPr>
          <w:rFonts w:ascii="Courier New" w:hAnsi="Courier New" w:cs="Courier New"/>
          <w:b/>
          <w:bCs/>
          <w:color w:val="2239A8"/>
          <w:sz w:val="20"/>
          <w:szCs w:val="20"/>
        </w:rPr>
        <w:t>&lt;controls&gt;</w:t>
      </w:r>
      <w:r>
        <w:rPr>
          <w:rFonts w:ascii="Courier New" w:hAnsi="Courier New" w:cs="Courier New"/>
          <w:color w:val="000000"/>
          <w:sz w:val="20"/>
          <w:szCs w:val="20"/>
        </w:rPr>
        <w:t>...</w:t>
      </w:r>
      <w:r>
        <w:rPr>
          <w:rFonts w:ascii="Courier New" w:hAnsi="Courier New" w:cs="Courier New"/>
          <w:b/>
          <w:bCs/>
          <w:color w:val="2239A8"/>
          <w:sz w:val="20"/>
          <w:szCs w:val="20"/>
        </w:rPr>
        <w:t>&lt;/controls&gt;</w:t>
      </w:r>
    </w:p>
    <w:p w14:paraId="2B504D1F"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&lt;namespaces&gt;</w:t>
      </w:r>
      <w:r>
        <w:rPr>
          <w:rFonts w:ascii="Courier New" w:hAnsi="Courier New" w:cs="Courier New"/>
          <w:color w:val="000000"/>
          <w:sz w:val="20"/>
          <w:szCs w:val="20"/>
        </w:rPr>
        <w:t>...</w:t>
      </w:r>
      <w:r>
        <w:rPr>
          <w:rFonts w:ascii="Courier New" w:hAnsi="Courier New" w:cs="Courier New"/>
          <w:b/>
          <w:bCs/>
          <w:color w:val="2239A8"/>
          <w:sz w:val="20"/>
          <w:szCs w:val="20"/>
        </w:rPr>
        <w:t>&lt;/namespaces&gt;</w:t>
      </w:r>
    </w:p>
    <w:p w14:paraId="42AB5688"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tagMapping</w:t>
      </w:r>
      <w:proofErr w:type="spellEnd"/>
      <w:r>
        <w:rPr>
          <w:rFonts w:ascii="Courier New" w:hAnsi="Courier New" w:cs="Courier New"/>
          <w:b/>
          <w:bCs/>
          <w:color w:val="2239A8"/>
          <w:sz w:val="20"/>
          <w:szCs w:val="20"/>
        </w:rPr>
        <w:t>&gt;</w:t>
      </w:r>
      <w:r>
        <w:rPr>
          <w:rFonts w:ascii="Courier New" w:hAnsi="Courier New" w:cs="Courier New"/>
          <w:color w:val="000000"/>
          <w:sz w:val="20"/>
          <w:szCs w:val="20"/>
        </w:rPr>
        <w:t>...</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tagMapping</w:t>
      </w:r>
      <w:proofErr w:type="spellEnd"/>
      <w:r>
        <w:rPr>
          <w:rFonts w:ascii="Courier New" w:hAnsi="Courier New" w:cs="Courier New"/>
          <w:b/>
          <w:bCs/>
          <w:color w:val="2239A8"/>
          <w:sz w:val="20"/>
          <w:szCs w:val="20"/>
        </w:rPr>
        <w:t>&gt;</w:t>
      </w:r>
    </w:p>
    <w:p w14:paraId="4223890E"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ignoreDeviceFilters</w:t>
      </w:r>
      <w:proofErr w:type="spellEnd"/>
      <w:r>
        <w:rPr>
          <w:rFonts w:ascii="Courier New" w:hAnsi="Courier New" w:cs="Courier New"/>
          <w:b/>
          <w:bCs/>
          <w:color w:val="2239A8"/>
          <w:sz w:val="20"/>
          <w:szCs w:val="20"/>
        </w:rPr>
        <w:t>&gt;</w:t>
      </w:r>
      <w:r>
        <w:rPr>
          <w:rFonts w:ascii="Courier New" w:hAnsi="Courier New" w:cs="Courier New"/>
          <w:color w:val="000000"/>
          <w:sz w:val="20"/>
          <w:szCs w:val="20"/>
        </w:rPr>
        <w:t>...</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ignoreDeviceFilters</w:t>
      </w:r>
      <w:proofErr w:type="spellEnd"/>
      <w:r>
        <w:rPr>
          <w:rFonts w:ascii="Courier New" w:hAnsi="Courier New" w:cs="Courier New"/>
          <w:b/>
          <w:bCs/>
          <w:color w:val="2239A8"/>
          <w:sz w:val="20"/>
          <w:szCs w:val="20"/>
        </w:rPr>
        <w:t>&gt;</w:t>
      </w:r>
    </w:p>
    <w:p w14:paraId="6A7FE922" w14:textId="093C8946" w:rsidR="001227BC" w:rsidRP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&lt;/pages&gt;</w:t>
      </w:r>
    </w:p>
    <w:p w14:paraId="481FB011" w14:textId="77777777" w:rsidR="001227BC" w:rsidRPr="001227BC" w:rsidRDefault="001227BC" w:rsidP="00E83E27">
      <w:pPr>
        <w:spacing w:after="0" w:line="240" w:lineRule="auto"/>
        <w:jc w:val="both"/>
        <w:outlineLvl w:val="2"/>
        <w:rPr>
          <w:rFonts w:ascii="Arial" w:eastAsia="Times New Roman" w:hAnsi="Arial" w:cs="Arial"/>
          <w:sz w:val="27"/>
          <w:szCs w:val="27"/>
        </w:rPr>
      </w:pPr>
      <w:r w:rsidRPr="001227BC">
        <w:rPr>
          <w:rFonts w:ascii="Arial" w:eastAsia="Times New Roman" w:hAnsi="Arial" w:cs="Arial"/>
          <w:sz w:val="27"/>
          <w:szCs w:val="27"/>
        </w:rPr>
        <w:t>Profile</w:t>
      </w:r>
    </w:p>
    <w:p w14:paraId="02B2598A"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configures user profile parameters. The basic syntax is:</w:t>
      </w:r>
    </w:p>
    <w:p w14:paraId="6C0C88E3"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&lt;profile</w:t>
      </w:r>
      <w:r>
        <w:rPr>
          <w:rFonts w:ascii="Courier New" w:hAnsi="Courier New" w:cs="Courier New"/>
          <w:sz w:val="20"/>
          <w:szCs w:val="20"/>
        </w:rPr>
        <w:t xml:space="preserve"> </w:t>
      </w:r>
      <w:r>
        <w:rPr>
          <w:rFonts w:ascii="Courier New" w:hAnsi="Courier New" w:cs="Courier New"/>
          <w:b/>
          <w:bCs/>
          <w:color w:val="8C1D69"/>
          <w:sz w:val="20"/>
          <w:szCs w:val="20"/>
        </w:rPr>
        <w:t>enabled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w:t>
      </w:r>
      <w:proofErr w:type="spellEnd"/>
      <w:r>
        <w:rPr>
          <w:rFonts w:ascii="Courier New" w:hAnsi="Courier New" w:cs="Courier New"/>
          <w:color w:val="A8660D"/>
          <w:sz w:val="20"/>
          <w:szCs w:val="20"/>
        </w:rPr>
        <w:t>"</w:t>
      </w:r>
      <w:r>
        <w:rPr>
          <w:rFonts w:ascii="Courier New" w:hAnsi="Courier New" w:cs="Courier New"/>
          <w:sz w:val="20"/>
          <w:szCs w:val="20"/>
        </w:rPr>
        <w:t xml:space="preserve"> </w:t>
      </w:r>
      <w:r>
        <w:rPr>
          <w:rFonts w:ascii="Courier New" w:hAnsi="Courier New" w:cs="Courier New"/>
          <w:b/>
          <w:bCs/>
          <w:color w:val="8C1D69"/>
          <w:sz w:val="20"/>
          <w:szCs w:val="20"/>
        </w:rPr>
        <w:t>inherits</w:t>
      </w:r>
      <w:r>
        <w:rPr>
          <w:rFonts w:ascii="Courier New" w:hAnsi="Courier New" w:cs="Courier New"/>
          <w:color w:val="000000"/>
          <w:sz w:val="20"/>
          <w:szCs w:val="20"/>
        </w:rPr>
        <w:t>=</w:t>
      </w:r>
      <w:r>
        <w:rPr>
          <w:rFonts w:ascii="Courier New" w:hAnsi="Courier New" w:cs="Courier New"/>
          <w:color w:val="A8660D"/>
          <w:sz w:val="20"/>
          <w:szCs w:val="20"/>
        </w:rPr>
        <w:t>"fully qualified type reference"</w:t>
      </w:r>
    </w:p>
    <w:p w14:paraId="37EC560A"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automaticSaveEnabled</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defaultProvider</w:t>
      </w:r>
      <w:proofErr w:type="spellEnd"/>
      <w:r>
        <w:rPr>
          <w:rFonts w:ascii="Courier New" w:hAnsi="Courier New" w:cs="Courier New"/>
          <w:color w:val="000000"/>
          <w:sz w:val="20"/>
          <w:szCs w:val="20"/>
        </w:rPr>
        <w:t>=</w:t>
      </w:r>
      <w:r>
        <w:rPr>
          <w:rFonts w:ascii="Courier New" w:hAnsi="Courier New" w:cs="Courier New"/>
          <w:color w:val="A8660D"/>
          <w:sz w:val="20"/>
          <w:szCs w:val="20"/>
        </w:rPr>
        <w:t>"provider name"</w:t>
      </w:r>
      <w:r>
        <w:rPr>
          <w:rFonts w:ascii="Courier New" w:hAnsi="Courier New" w:cs="Courier New"/>
          <w:b/>
          <w:bCs/>
          <w:color w:val="2239A8"/>
          <w:sz w:val="20"/>
          <w:szCs w:val="20"/>
        </w:rPr>
        <w:t>&gt;</w:t>
      </w:r>
    </w:p>
    <w:p w14:paraId="00AD94EE"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&lt;properties&gt;</w:t>
      </w:r>
      <w:r>
        <w:rPr>
          <w:rFonts w:ascii="Courier New" w:hAnsi="Courier New" w:cs="Courier New"/>
          <w:color w:val="000000"/>
          <w:sz w:val="20"/>
          <w:szCs w:val="20"/>
        </w:rPr>
        <w:t>...</w:t>
      </w:r>
      <w:r>
        <w:rPr>
          <w:rFonts w:ascii="Courier New" w:hAnsi="Courier New" w:cs="Courier New"/>
          <w:b/>
          <w:bCs/>
          <w:color w:val="2239A8"/>
          <w:sz w:val="20"/>
          <w:szCs w:val="20"/>
        </w:rPr>
        <w:t>&lt;/properties&gt;</w:t>
      </w:r>
    </w:p>
    <w:p w14:paraId="1E371307"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&lt;providers&gt;</w:t>
      </w:r>
      <w:r>
        <w:rPr>
          <w:rFonts w:ascii="Courier New" w:hAnsi="Courier New" w:cs="Courier New"/>
          <w:color w:val="000000"/>
          <w:sz w:val="20"/>
          <w:szCs w:val="20"/>
        </w:rPr>
        <w:t>...</w:t>
      </w:r>
      <w:r>
        <w:rPr>
          <w:rFonts w:ascii="Courier New" w:hAnsi="Courier New" w:cs="Courier New"/>
          <w:b/>
          <w:bCs/>
          <w:color w:val="2239A8"/>
          <w:sz w:val="20"/>
          <w:szCs w:val="20"/>
        </w:rPr>
        <w:t>&lt;/providers&gt;</w:t>
      </w:r>
    </w:p>
    <w:p w14:paraId="41E1BF99"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&lt;/profile&gt;</w:t>
      </w:r>
    </w:p>
    <w:p w14:paraId="42882425" w14:textId="77777777" w:rsidR="001227BC" w:rsidRPr="001227BC" w:rsidRDefault="001227BC" w:rsidP="00E83E27">
      <w:pPr>
        <w:spacing w:after="0" w:line="240" w:lineRule="auto"/>
        <w:jc w:val="both"/>
        <w:outlineLvl w:val="2"/>
        <w:rPr>
          <w:rFonts w:ascii="Arial" w:eastAsia="Times New Roman" w:hAnsi="Arial" w:cs="Arial"/>
          <w:sz w:val="27"/>
          <w:szCs w:val="27"/>
        </w:rPr>
      </w:pPr>
      <w:proofErr w:type="spellStart"/>
      <w:r w:rsidRPr="001227BC">
        <w:rPr>
          <w:rFonts w:ascii="Arial" w:eastAsia="Times New Roman" w:hAnsi="Arial" w:cs="Arial"/>
          <w:sz w:val="27"/>
          <w:szCs w:val="27"/>
        </w:rPr>
        <w:t>RoleManager</w:t>
      </w:r>
      <w:proofErr w:type="spellEnd"/>
    </w:p>
    <w:p w14:paraId="7BDF7D6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configures settings for user roles. The basic syntax is:</w:t>
      </w:r>
    </w:p>
    <w:p w14:paraId="274428A7"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roleManager</w:t>
      </w:r>
      <w:proofErr w:type="spellEnd"/>
      <w:r>
        <w:rPr>
          <w:rFonts w:ascii="Courier New" w:hAnsi="Courier New" w:cs="Courier New"/>
          <w:sz w:val="20"/>
          <w:szCs w:val="20"/>
        </w:rPr>
        <w:t xml:space="preserve"> </w:t>
      </w:r>
      <w:proofErr w:type="spellStart"/>
      <w:r>
        <w:rPr>
          <w:rFonts w:ascii="Courier New" w:hAnsi="Courier New" w:cs="Courier New"/>
          <w:b/>
          <w:bCs/>
          <w:color w:val="8C1D69"/>
          <w:sz w:val="20"/>
          <w:szCs w:val="20"/>
        </w:rPr>
        <w:t>cacheRolesInCookie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w:t>
      </w:r>
      <w:proofErr w:type="spellEnd"/>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cookieName</w:t>
      </w:r>
      <w:proofErr w:type="spellEnd"/>
      <w:r>
        <w:rPr>
          <w:rFonts w:ascii="Courier New" w:hAnsi="Courier New" w:cs="Courier New"/>
          <w:color w:val="000000"/>
          <w:sz w:val="20"/>
          <w:szCs w:val="20"/>
        </w:rPr>
        <w:t>=</w:t>
      </w:r>
      <w:r>
        <w:rPr>
          <w:rFonts w:ascii="Courier New" w:hAnsi="Courier New" w:cs="Courier New"/>
          <w:color w:val="A8660D"/>
          <w:sz w:val="20"/>
          <w:szCs w:val="20"/>
        </w:rPr>
        <w:t>"name"</w:t>
      </w:r>
    </w:p>
    <w:p w14:paraId="7CD85ADE"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cookiePath</w:t>
      </w:r>
      <w:proofErr w:type="spellEnd"/>
      <w:r>
        <w:rPr>
          <w:rFonts w:ascii="Courier New" w:hAnsi="Courier New" w:cs="Courier New"/>
          <w:color w:val="000000"/>
          <w:sz w:val="20"/>
          <w:szCs w:val="20"/>
        </w:rPr>
        <w:t>=</w:t>
      </w:r>
      <w:r>
        <w:rPr>
          <w:rFonts w:ascii="Courier New" w:hAnsi="Courier New" w:cs="Courier New"/>
          <w:color w:val="A8660D"/>
          <w:sz w:val="20"/>
          <w:szCs w:val="20"/>
        </w:rPr>
        <w:t>"/"</w:t>
      </w:r>
      <w:r>
        <w:rPr>
          <w:rFonts w:ascii="Courier New" w:hAnsi="Courier New" w:cs="Courier New"/>
          <w:sz w:val="20"/>
          <w:szCs w:val="20"/>
        </w:rPr>
        <w:t xml:space="preserve"> </w:t>
      </w:r>
      <w:proofErr w:type="spellStart"/>
      <w:r>
        <w:rPr>
          <w:rFonts w:ascii="Courier New" w:hAnsi="Courier New" w:cs="Courier New"/>
          <w:b/>
          <w:bCs/>
          <w:color w:val="8C1D69"/>
          <w:sz w:val="20"/>
          <w:szCs w:val="20"/>
        </w:rPr>
        <w:t>cookieProtection</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All|Encryption|Validation|None</w:t>
      </w:r>
      <w:proofErr w:type="spellEnd"/>
      <w:r>
        <w:rPr>
          <w:rFonts w:ascii="Courier New" w:hAnsi="Courier New" w:cs="Courier New"/>
          <w:color w:val="A8660D"/>
          <w:sz w:val="20"/>
          <w:szCs w:val="20"/>
        </w:rPr>
        <w:t>"</w:t>
      </w:r>
    </w:p>
    <w:p w14:paraId="1322EC70"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cookieRequireSSL</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w:t>
      </w:r>
      <w:proofErr w:type="spellEnd"/>
      <w:r>
        <w:rPr>
          <w:rFonts w:ascii="Courier New" w:hAnsi="Courier New" w:cs="Courier New"/>
          <w:color w:val="A8660D"/>
          <w:sz w:val="20"/>
          <w:szCs w:val="20"/>
        </w:rPr>
        <w:t xml:space="preserve"> "</w:t>
      </w:r>
      <w:r>
        <w:rPr>
          <w:rFonts w:ascii="Courier New" w:hAnsi="Courier New" w:cs="Courier New"/>
          <w:sz w:val="20"/>
          <w:szCs w:val="20"/>
        </w:rPr>
        <w:t xml:space="preserve"> </w:t>
      </w:r>
      <w:proofErr w:type="spellStart"/>
      <w:r>
        <w:rPr>
          <w:rFonts w:ascii="Courier New" w:hAnsi="Courier New" w:cs="Courier New"/>
          <w:b/>
          <w:bCs/>
          <w:color w:val="8C1D69"/>
          <w:sz w:val="20"/>
          <w:szCs w:val="20"/>
        </w:rPr>
        <w:t>cookieSlidingExpiration</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w:t>
      </w:r>
      <w:proofErr w:type="spellEnd"/>
      <w:r>
        <w:rPr>
          <w:rFonts w:ascii="Courier New" w:hAnsi="Courier New" w:cs="Courier New"/>
          <w:color w:val="A8660D"/>
          <w:sz w:val="20"/>
          <w:szCs w:val="20"/>
        </w:rPr>
        <w:t xml:space="preserve"> "</w:t>
      </w:r>
    </w:p>
    <w:p w14:paraId="3DD54CD8"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cookieTimeout</w:t>
      </w:r>
      <w:proofErr w:type="spellEnd"/>
      <w:r>
        <w:rPr>
          <w:rFonts w:ascii="Courier New" w:hAnsi="Courier New" w:cs="Courier New"/>
          <w:color w:val="000000"/>
          <w:sz w:val="20"/>
          <w:szCs w:val="20"/>
        </w:rPr>
        <w:t>=</w:t>
      </w:r>
      <w:r>
        <w:rPr>
          <w:rFonts w:ascii="Courier New" w:hAnsi="Courier New" w:cs="Courier New"/>
          <w:color w:val="A8660D"/>
          <w:sz w:val="20"/>
          <w:szCs w:val="20"/>
        </w:rPr>
        <w:t>"number of minutes"</w:t>
      </w:r>
      <w:r>
        <w:rPr>
          <w:rFonts w:ascii="Courier New" w:hAnsi="Courier New" w:cs="Courier New"/>
          <w:sz w:val="20"/>
          <w:szCs w:val="20"/>
        </w:rPr>
        <w:t xml:space="preserve"> </w:t>
      </w:r>
      <w:proofErr w:type="spellStart"/>
      <w:r>
        <w:rPr>
          <w:rFonts w:ascii="Courier New" w:hAnsi="Courier New" w:cs="Courier New"/>
          <w:b/>
          <w:bCs/>
          <w:color w:val="8C1D69"/>
          <w:sz w:val="20"/>
          <w:szCs w:val="20"/>
        </w:rPr>
        <w:t>createPersistentCookie</w:t>
      </w:r>
      <w:proofErr w:type="spellEnd"/>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w:t>
      </w:r>
      <w:proofErr w:type="spellEnd"/>
      <w:r>
        <w:rPr>
          <w:rFonts w:ascii="Courier New" w:hAnsi="Courier New" w:cs="Courier New"/>
          <w:color w:val="A8660D"/>
          <w:sz w:val="20"/>
          <w:szCs w:val="20"/>
        </w:rPr>
        <w:t>"</w:t>
      </w:r>
    </w:p>
    <w:p w14:paraId="3AF1D13D"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defaultProvider</w:t>
      </w:r>
      <w:proofErr w:type="spellEnd"/>
      <w:r>
        <w:rPr>
          <w:rFonts w:ascii="Courier New" w:hAnsi="Courier New" w:cs="Courier New"/>
          <w:color w:val="000000"/>
          <w:sz w:val="20"/>
          <w:szCs w:val="20"/>
        </w:rPr>
        <w:t>=</w:t>
      </w:r>
      <w:r>
        <w:rPr>
          <w:rFonts w:ascii="Courier New" w:hAnsi="Courier New" w:cs="Courier New"/>
          <w:color w:val="A8660D"/>
          <w:sz w:val="20"/>
          <w:szCs w:val="20"/>
        </w:rPr>
        <w:t>"provider name"</w:t>
      </w:r>
      <w:r>
        <w:rPr>
          <w:rFonts w:ascii="Courier New" w:hAnsi="Courier New" w:cs="Courier New"/>
          <w:sz w:val="20"/>
          <w:szCs w:val="20"/>
        </w:rPr>
        <w:t xml:space="preserve"> </w:t>
      </w:r>
      <w:r>
        <w:rPr>
          <w:rFonts w:ascii="Courier New" w:hAnsi="Courier New" w:cs="Courier New"/>
          <w:b/>
          <w:bCs/>
          <w:color w:val="8C1D69"/>
          <w:sz w:val="20"/>
          <w:szCs w:val="20"/>
        </w:rPr>
        <w:t>domain</w:t>
      </w:r>
      <w:r>
        <w:rPr>
          <w:rFonts w:ascii="Courier New" w:hAnsi="Courier New" w:cs="Courier New"/>
          <w:color w:val="000000"/>
          <w:sz w:val="20"/>
          <w:szCs w:val="20"/>
        </w:rPr>
        <w:t>=</w:t>
      </w:r>
      <w:r>
        <w:rPr>
          <w:rFonts w:ascii="Courier New" w:hAnsi="Courier New" w:cs="Courier New"/>
          <w:color w:val="A8660D"/>
          <w:sz w:val="20"/>
          <w:szCs w:val="20"/>
        </w:rPr>
        <w:t>"cookie domain"</w:t>
      </w:r>
      <w:r>
        <w:rPr>
          <w:rFonts w:ascii="Courier New" w:hAnsi="Courier New" w:cs="Courier New"/>
          <w:b/>
          <w:bCs/>
          <w:color w:val="2239A8"/>
          <w:sz w:val="20"/>
          <w:szCs w:val="20"/>
        </w:rPr>
        <w:t>&gt;</w:t>
      </w:r>
      <w:r>
        <w:rPr>
          <w:rFonts w:ascii="Courier New" w:hAnsi="Courier New" w:cs="Courier New"/>
          <w:sz w:val="20"/>
          <w:szCs w:val="20"/>
        </w:rPr>
        <w:t xml:space="preserve"> </w:t>
      </w:r>
    </w:p>
    <w:p w14:paraId="69F4D1AC"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8C1D69"/>
          <w:sz w:val="20"/>
          <w:szCs w:val="20"/>
        </w:rPr>
        <w:t>enabled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w:t>
      </w:r>
      <w:proofErr w:type="spellEnd"/>
      <w:r>
        <w:rPr>
          <w:rFonts w:ascii="Courier New" w:hAnsi="Courier New" w:cs="Courier New"/>
          <w:color w:val="A8660D"/>
          <w:sz w:val="20"/>
          <w:szCs w:val="20"/>
        </w:rPr>
        <w:t>"</w:t>
      </w:r>
    </w:p>
    <w:p w14:paraId="701C9C62"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b/>
          <w:bCs/>
          <w:color w:val="8C1D69"/>
          <w:sz w:val="20"/>
          <w:szCs w:val="20"/>
        </w:rPr>
        <w:t>maxCachedResults</w:t>
      </w:r>
      <w:proofErr w:type="spellEnd"/>
      <w:r>
        <w:rPr>
          <w:rFonts w:ascii="Courier New" w:hAnsi="Courier New" w:cs="Courier New"/>
          <w:color w:val="000000"/>
          <w:sz w:val="20"/>
          <w:szCs w:val="20"/>
        </w:rPr>
        <w:t>=</w:t>
      </w:r>
      <w:r>
        <w:rPr>
          <w:rFonts w:ascii="Courier New" w:hAnsi="Courier New" w:cs="Courier New"/>
          <w:color w:val="A8660D"/>
          <w:sz w:val="20"/>
          <w:szCs w:val="20"/>
        </w:rPr>
        <w:t>"maximum number of role names cached"</w:t>
      </w:r>
    </w:p>
    <w:p w14:paraId="14A840D5"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&lt;providers&gt;</w:t>
      </w:r>
      <w:r>
        <w:rPr>
          <w:rFonts w:ascii="Courier New" w:hAnsi="Courier New" w:cs="Courier New"/>
          <w:color w:val="000000"/>
          <w:sz w:val="20"/>
          <w:szCs w:val="20"/>
        </w:rPr>
        <w:t>...</w:t>
      </w:r>
      <w:r>
        <w:rPr>
          <w:rFonts w:ascii="Courier New" w:hAnsi="Courier New" w:cs="Courier New"/>
          <w:b/>
          <w:bCs/>
          <w:color w:val="2239A8"/>
          <w:sz w:val="20"/>
          <w:szCs w:val="20"/>
        </w:rPr>
        <w:t>&lt;/providers&gt;</w:t>
      </w:r>
    </w:p>
    <w:p w14:paraId="15CBEE25"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roleManager</w:t>
      </w:r>
      <w:proofErr w:type="spellEnd"/>
      <w:r>
        <w:rPr>
          <w:rFonts w:ascii="Courier New" w:hAnsi="Courier New" w:cs="Courier New"/>
          <w:b/>
          <w:bCs/>
          <w:color w:val="2239A8"/>
          <w:sz w:val="20"/>
          <w:szCs w:val="20"/>
        </w:rPr>
        <w:t>&gt;</w:t>
      </w:r>
    </w:p>
    <w:p w14:paraId="4DDCB6C8" w14:textId="77777777" w:rsidR="001227BC" w:rsidRPr="001227BC" w:rsidRDefault="001227BC" w:rsidP="00E83E27">
      <w:pPr>
        <w:spacing w:after="0" w:line="240" w:lineRule="auto"/>
        <w:jc w:val="both"/>
        <w:outlineLvl w:val="2"/>
        <w:rPr>
          <w:rFonts w:ascii="Arial" w:eastAsia="Times New Roman" w:hAnsi="Arial" w:cs="Arial"/>
          <w:sz w:val="27"/>
          <w:szCs w:val="27"/>
        </w:rPr>
      </w:pPr>
      <w:proofErr w:type="spellStart"/>
      <w:r w:rsidRPr="001227BC">
        <w:rPr>
          <w:rFonts w:ascii="Arial" w:eastAsia="Times New Roman" w:hAnsi="Arial" w:cs="Arial"/>
          <w:sz w:val="27"/>
          <w:szCs w:val="27"/>
        </w:rPr>
        <w:t>SecurityPolicy</w:t>
      </w:r>
      <w:proofErr w:type="spellEnd"/>
    </w:p>
    <w:p w14:paraId="275CEF00"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configures the security policy. The basic syntax is:</w:t>
      </w:r>
    </w:p>
    <w:p w14:paraId="3256F652"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securityPolicy</w:t>
      </w:r>
      <w:proofErr w:type="spellEnd"/>
      <w:r>
        <w:rPr>
          <w:rFonts w:ascii="Courier New" w:hAnsi="Courier New" w:cs="Courier New"/>
          <w:b/>
          <w:bCs/>
          <w:color w:val="2239A8"/>
          <w:sz w:val="20"/>
          <w:szCs w:val="20"/>
        </w:rPr>
        <w:t>&gt;</w:t>
      </w:r>
    </w:p>
    <w:p w14:paraId="4D348201"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trustLevel</w:t>
      </w:r>
      <w:proofErr w:type="spellEnd"/>
      <w:r>
        <w:rPr>
          <w:rFonts w:ascii="Courier New" w:hAnsi="Courier New" w:cs="Courier New"/>
          <w:b/>
          <w:bCs/>
          <w:color w:val="2239A8"/>
          <w:sz w:val="20"/>
          <w:szCs w:val="20"/>
        </w:rPr>
        <w:t xml:space="preserve"> /&gt;</w:t>
      </w:r>
    </w:p>
    <w:p w14:paraId="726C2E83"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securityPolicy</w:t>
      </w:r>
      <w:proofErr w:type="spellEnd"/>
      <w:r>
        <w:rPr>
          <w:rFonts w:ascii="Courier New" w:hAnsi="Courier New" w:cs="Courier New"/>
          <w:b/>
          <w:bCs/>
          <w:color w:val="2239A8"/>
          <w:sz w:val="20"/>
          <w:szCs w:val="20"/>
        </w:rPr>
        <w:t>&gt;</w:t>
      </w:r>
    </w:p>
    <w:p w14:paraId="5AC6EC00" w14:textId="77777777" w:rsidR="001227BC" w:rsidRPr="001227BC" w:rsidRDefault="001227BC" w:rsidP="00E83E27">
      <w:pPr>
        <w:spacing w:after="0" w:line="240" w:lineRule="auto"/>
        <w:jc w:val="both"/>
        <w:outlineLvl w:val="2"/>
        <w:rPr>
          <w:rFonts w:ascii="Arial" w:eastAsia="Times New Roman" w:hAnsi="Arial" w:cs="Arial"/>
          <w:sz w:val="27"/>
          <w:szCs w:val="27"/>
        </w:rPr>
      </w:pPr>
      <w:proofErr w:type="spellStart"/>
      <w:r w:rsidRPr="001227BC">
        <w:rPr>
          <w:rFonts w:ascii="Arial" w:eastAsia="Times New Roman" w:hAnsi="Arial" w:cs="Arial"/>
          <w:sz w:val="27"/>
          <w:szCs w:val="27"/>
        </w:rPr>
        <w:t>UrlMappings</w:t>
      </w:r>
      <w:proofErr w:type="spellEnd"/>
    </w:p>
    <w:p w14:paraId="1C58A47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It defines mappings to hide the original URL and provide a more </w:t>
      </w:r>
      <w:proofErr w:type="gramStart"/>
      <w:r w:rsidRPr="001227BC">
        <w:rPr>
          <w:rFonts w:ascii="Arial" w:eastAsia="Times New Roman" w:hAnsi="Arial" w:cs="Arial"/>
          <w:color w:val="000000"/>
          <w:sz w:val="24"/>
          <w:szCs w:val="24"/>
        </w:rPr>
        <w:t>user friendly</w:t>
      </w:r>
      <w:proofErr w:type="gramEnd"/>
      <w:r w:rsidRPr="001227BC">
        <w:rPr>
          <w:rFonts w:ascii="Arial" w:eastAsia="Times New Roman" w:hAnsi="Arial" w:cs="Arial"/>
          <w:color w:val="000000"/>
          <w:sz w:val="24"/>
          <w:szCs w:val="24"/>
        </w:rPr>
        <w:t xml:space="preserve"> URL. The basic syntax is:</w:t>
      </w:r>
    </w:p>
    <w:p w14:paraId="0402460B"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urlMappings</w:t>
      </w:r>
      <w:proofErr w:type="spellEnd"/>
      <w:r>
        <w:rPr>
          <w:rFonts w:ascii="Courier New" w:hAnsi="Courier New" w:cs="Courier New"/>
          <w:sz w:val="20"/>
          <w:szCs w:val="20"/>
        </w:rPr>
        <w:t xml:space="preserve"> </w:t>
      </w:r>
      <w:r>
        <w:rPr>
          <w:rFonts w:ascii="Courier New" w:hAnsi="Courier New" w:cs="Courier New"/>
          <w:b/>
          <w:bCs/>
          <w:color w:val="8C1D69"/>
          <w:sz w:val="20"/>
          <w:szCs w:val="20"/>
        </w:rPr>
        <w:t>enabled</w:t>
      </w:r>
      <w:r>
        <w:rPr>
          <w:rFonts w:ascii="Courier New" w:hAnsi="Courier New" w:cs="Courier New"/>
          <w:color w:val="000000"/>
          <w:sz w:val="20"/>
          <w:szCs w:val="20"/>
        </w:rPr>
        <w:t>=</w:t>
      </w:r>
      <w:r>
        <w:rPr>
          <w:rFonts w:ascii="Courier New" w:hAnsi="Courier New" w:cs="Courier New"/>
          <w:color w:val="A8660D"/>
          <w:sz w:val="20"/>
          <w:szCs w:val="20"/>
        </w:rPr>
        <w:t>"</w:t>
      </w:r>
      <w:proofErr w:type="spellStart"/>
      <w:r>
        <w:rPr>
          <w:rFonts w:ascii="Courier New" w:hAnsi="Courier New" w:cs="Courier New"/>
          <w:color w:val="A8660D"/>
          <w:sz w:val="20"/>
          <w:szCs w:val="20"/>
        </w:rPr>
        <w:t>true|false</w:t>
      </w:r>
      <w:proofErr w:type="spellEnd"/>
      <w:r>
        <w:rPr>
          <w:rFonts w:ascii="Courier New" w:hAnsi="Courier New" w:cs="Courier New"/>
          <w:color w:val="A8660D"/>
          <w:sz w:val="20"/>
          <w:szCs w:val="20"/>
        </w:rPr>
        <w:t>"</w:t>
      </w:r>
      <w:r>
        <w:rPr>
          <w:rFonts w:ascii="Courier New" w:hAnsi="Courier New" w:cs="Courier New"/>
          <w:b/>
          <w:bCs/>
          <w:color w:val="2239A8"/>
          <w:sz w:val="20"/>
          <w:szCs w:val="20"/>
        </w:rPr>
        <w:t>&gt;</w:t>
      </w:r>
    </w:p>
    <w:p w14:paraId="6645D0D6"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&lt;add</w:t>
      </w:r>
      <w:r>
        <w:rPr>
          <w:rFonts w:ascii="Courier New" w:hAnsi="Courier New" w:cs="Courier New"/>
          <w:color w:val="000000"/>
          <w:sz w:val="20"/>
          <w:szCs w:val="20"/>
        </w:rPr>
        <w:t>...</w:t>
      </w:r>
      <w:r>
        <w:rPr>
          <w:rFonts w:ascii="Courier New" w:hAnsi="Courier New" w:cs="Courier New"/>
          <w:b/>
          <w:bCs/>
          <w:color w:val="2239A8"/>
          <w:sz w:val="20"/>
          <w:szCs w:val="20"/>
        </w:rPr>
        <w:t>/&gt;</w:t>
      </w:r>
    </w:p>
    <w:p w14:paraId="1F698E77"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&lt;clear /&gt;</w:t>
      </w:r>
    </w:p>
    <w:p w14:paraId="2F8B3436"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color w:val="2239A8"/>
          <w:sz w:val="20"/>
          <w:szCs w:val="20"/>
        </w:rPr>
        <w:t>&lt;remove</w:t>
      </w:r>
      <w:r>
        <w:rPr>
          <w:rFonts w:ascii="Courier New" w:hAnsi="Courier New" w:cs="Courier New"/>
          <w:color w:val="000000"/>
          <w:sz w:val="20"/>
          <w:szCs w:val="20"/>
        </w:rPr>
        <w:t>...</w:t>
      </w:r>
      <w:r>
        <w:rPr>
          <w:rFonts w:ascii="Courier New" w:hAnsi="Courier New" w:cs="Courier New"/>
          <w:b/>
          <w:bCs/>
          <w:color w:val="2239A8"/>
          <w:sz w:val="20"/>
          <w:szCs w:val="20"/>
        </w:rPr>
        <w:t>/&gt;</w:t>
      </w:r>
    </w:p>
    <w:p w14:paraId="0A5ED250"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urlMappings</w:t>
      </w:r>
      <w:proofErr w:type="spellEnd"/>
      <w:r>
        <w:rPr>
          <w:rFonts w:ascii="Courier New" w:hAnsi="Courier New" w:cs="Courier New"/>
          <w:b/>
          <w:bCs/>
          <w:color w:val="2239A8"/>
          <w:sz w:val="20"/>
          <w:szCs w:val="20"/>
        </w:rPr>
        <w:t>&gt;</w:t>
      </w:r>
    </w:p>
    <w:p w14:paraId="46002240" w14:textId="77777777" w:rsidR="001227BC" w:rsidRPr="001227BC" w:rsidRDefault="001227BC" w:rsidP="00E83E27">
      <w:pPr>
        <w:spacing w:after="0" w:line="240" w:lineRule="auto"/>
        <w:jc w:val="both"/>
        <w:outlineLvl w:val="2"/>
        <w:rPr>
          <w:rFonts w:ascii="Arial" w:eastAsia="Times New Roman" w:hAnsi="Arial" w:cs="Arial"/>
          <w:sz w:val="27"/>
          <w:szCs w:val="27"/>
        </w:rPr>
      </w:pPr>
      <w:proofErr w:type="spellStart"/>
      <w:r w:rsidRPr="001227BC">
        <w:rPr>
          <w:rFonts w:ascii="Arial" w:eastAsia="Times New Roman" w:hAnsi="Arial" w:cs="Arial"/>
          <w:sz w:val="27"/>
          <w:szCs w:val="27"/>
        </w:rPr>
        <w:t>WebControls</w:t>
      </w:r>
      <w:proofErr w:type="spellEnd"/>
    </w:p>
    <w:p w14:paraId="0E2ED941"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It provides the name of shared location for client scripts. The basic syntax is:</w:t>
      </w:r>
    </w:p>
    <w:p w14:paraId="58ECFCC2" w14:textId="77777777" w:rsidR="00154CC7" w:rsidRDefault="00154CC7" w:rsidP="00154CC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40" w:lineRule="auto"/>
        <w:rPr>
          <w:rFonts w:ascii="Courier New" w:hAnsi="Courier New" w:cs="Courier New"/>
          <w:sz w:val="20"/>
          <w:szCs w:val="20"/>
        </w:rPr>
      </w:pPr>
      <w:r>
        <w:rPr>
          <w:rFonts w:ascii="Courier New" w:hAnsi="Courier New" w:cs="Courier New"/>
          <w:b/>
          <w:bCs/>
          <w:color w:val="2239A8"/>
          <w:sz w:val="20"/>
          <w:szCs w:val="20"/>
        </w:rPr>
        <w:t>&lt;</w:t>
      </w:r>
      <w:proofErr w:type="spellStart"/>
      <w:r>
        <w:rPr>
          <w:rFonts w:ascii="Courier New" w:hAnsi="Courier New" w:cs="Courier New"/>
          <w:b/>
          <w:bCs/>
          <w:color w:val="2239A8"/>
          <w:sz w:val="20"/>
          <w:szCs w:val="20"/>
        </w:rPr>
        <w:t>webControls</w:t>
      </w:r>
      <w:proofErr w:type="spellEnd"/>
      <w:r>
        <w:rPr>
          <w:rFonts w:ascii="Courier New" w:hAnsi="Courier New" w:cs="Courier New"/>
          <w:sz w:val="20"/>
          <w:szCs w:val="20"/>
        </w:rPr>
        <w:t xml:space="preserve"> </w:t>
      </w:r>
      <w:proofErr w:type="spellStart"/>
      <w:r>
        <w:rPr>
          <w:rFonts w:ascii="Courier New" w:hAnsi="Courier New" w:cs="Courier New"/>
          <w:b/>
          <w:bCs/>
          <w:color w:val="8C1D69"/>
          <w:sz w:val="20"/>
          <w:szCs w:val="20"/>
        </w:rPr>
        <w:t>clientScriptsLocation</w:t>
      </w:r>
      <w:proofErr w:type="spellEnd"/>
      <w:r>
        <w:rPr>
          <w:rFonts w:ascii="Courier New" w:hAnsi="Courier New" w:cs="Courier New"/>
          <w:color w:val="000000"/>
          <w:sz w:val="20"/>
          <w:szCs w:val="20"/>
        </w:rPr>
        <w:t>=</w:t>
      </w:r>
      <w:r>
        <w:rPr>
          <w:rFonts w:ascii="Courier New" w:hAnsi="Courier New" w:cs="Courier New"/>
          <w:color w:val="A8660D"/>
          <w:sz w:val="20"/>
          <w:szCs w:val="20"/>
        </w:rPr>
        <w:t>"String"</w:t>
      </w:r>
      <w:r>
        <w:rPr>
          <w:rFonts w:ascii="Courier New" w:hAnsi="Courier New" w:cs="Courier New"/>
          <w:sz w:val="20"/>
          <w:szCs w:val="20"/>
        </w:rPr>
        <w:t xml:space="preserve"> </w:t>
      </w:r>
      <w:r>
        <w:rPr>
          <w:rFonts w:ascii="Courier New" w:hAnsi="Courier New" w:cs="Courier New"/>
          <w:b/>
          <w:bCs/>
          <w:color w:val="2239A8"/>
          <w:sz w:val="20"/>
          <w:szCs w:val="20"/>
        </w:rPr>
        <w:t>/&gt;</w:t>
      </w:r>
    </w:p>
    <w:p w14:paraId="67A72A44" w14:textId="77777777" w:rsidR="001227BC" w:rsidRPr="001227BC" w:rsidRDefault="001227BC" w:rsidP="00E83E27">
      <w:pPr>
        <w:spacing w:after="0" w:line="240" w:lineRule="auto"/>
        <w:jc w:val="both"/>
        <w:outlineLvl w:val="2"/>
        <w:rPr>
          <w:rFonts w:ascii="Arial" w:eastAsia="Times New Roman" w:hAnsi="Arial" w:cs="Arial"/>
          <w:sz w:val="27"/>
          <w:szCs w:val="27"/>
        </w:rPr>
      </w:pPr>
      <w:proofErr w:type="spellStart"/>
      <w:r w:rsidRPr="001227BC">
        <w:rPr>
          <w:rFonts w:ascii="Arial" w:eastAsia="Times New Roman" w:hAnsi="Arial" w:cs="Arial"/>
          <w:sz w:val="27"/>
          <w:szCs w:val="27"/>
        </w:rPr>
        <w:t>WebServices</w:t>
      </w:r>
      <w:proofErr w:type="spellEnd"/>
    </w:p>
    <w:p w14:paraId="130D6160"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This configures the web services.</w:t>
      </w:r>
    </w:p>
    <w:p w14:paraId="51974E7B" w14:textId="77777777" w:rsidR="00F6493A" w:rsidRDefault="00F6493A" w:rsidP="00E83E27">
      <w:pPr>
        <w:spacing w:after="0"/>
        <w:jc w:val="both"/>
        <w:rPr>
          <w:rFonts w:ascii="Arial" w:eastAsia="Times New Roman" w:hAnsi="Arial" w:cs="Arial"/>
          <w:color w:val="797979"/>
          <w:kern w:val="36"/>
          <w:sz w:val="42"/>
          <w:szCs w:val="42"/>
        </w:rPr>
      </w:pPr>
      <w:r>
        <w:rPr>
          <w:rFonts w:ascii="Arial" w:eastAsia="Times New Roman" w:hAnsi="Arial" w:cs="Arial"/>
          <w:color w:val="797979"/>
          <w:kern w:val="36"/>
          <w:sz w:val="42"/>
          <w:szCs w:val="42"/>
        </w:rPr>
        <w:br w:type="page"/>
      </w:r>
    </w:p>
    <w:p w14:paraId="035D5E38" w14:textId="41D6340B" w:rsidR="001227BC" w:rsidRPr="001227BC" w:rsidRDefault="001227BC" w:rsidP="00E83E27">
      <w:pPr>
        <w:pStyle w:val="Heading1"/>
        <w:spacing w:before="0" w:beforeAutospacing="0" w:after="0" w:afterAutospacing="0"/>
        <w:jc w:val="both"/>
      </w:pPr>
      <w:bookmarkStart w:id="36" w:name="_Ref62412279"/>
      <w:r w:rsidRPr="001227BC">
        <w:lastRenderedPageBreak/>
        <w:t>Deployment</w:t>
      </w:r>
      <w:bookmarkEnd w:id="36"/>
    </w:p>
    <w:p w14:paraId="2FF4429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There are two categories of ASP.NET deployment:</w:t>
      </w:r>
    </w:p>
    <w:p w14:paraId="48AC6AAF" w14:textId="77777777" w:rsidR="001227BC" w:rsidRPr="001227BC" w:rsidRDefault="001227BC" w:rsidP="00E83E27">
      <w:pPr>
        <w:numPr>
          <w:ilvl w:val="0"/>
          <w:numId w:val="78"/>
        </w:numPr>
        <w:spacing w:after="0"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 xml:space="preserve">Local </w:t>
      </w:r>
      <w:proofErr w:type="gramStart"/>
      <w:r w:rsidRPr="001227BC">
        <w:rPr>
          <w:rFonts w:ascii="Arial" w:eastAsia="Times New Roman" w:hAnsi="Arial" w:cs="Arial"/>
          <w:b/>
          <w:bCs/>
          <w:color w:val="000000"/>
          <w:sz w:val="24"/>
          <w:szCs w:val="24"/>
        </w:rPr>
        <w:t>deployment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In this case, the entire application is contained within a virtual directory and all the contents and assemblies are contained within it and available to the application.</w:t>
      </w:r>
    </w:p>
    <w:p w14:paraId="198599C3" w14:textId="77777777" w:rsidR="001227BC" w:rsidRPr="001227BC" w:rsidRDefault="001227BC" w:rsidP="00D7761A">
      <w:pPr>
        <w:numPr>
          <w:ilvl w:val="0"/>
          <w:numId w:val="78"/>
        </w:numPr>
        <w:spacing w:line="240" w:lineRule="auto"/>
        <w:ind w:left="76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 xml:space="preserve">Global </w:t>
      </w:r>
      <w:proofErr w:type="gramStart"/>
      <w:r w:rsidRPr="001227BC">
        <w:rPr>
          <w:rFonts w:ascii="Arial" w:eastAsia="Times New Roman" w:hAnsi="Arial" w:cs="Arial"/>
          <w:b/>
          <w:bCs/>
          <w:color w:val="000000"/>
          <w:sz w:val="24"/>
          <w:szCs w:val="24"/>
        </w:rPr>
        <w:t>deployment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In this case, assemblies are available to every application running on the server.</w:t>
      </w:r>
    </w:p>
    <w:p w14:paraId="35688DA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There are different techniques used for deployment, however, we will discuss the following most common and easiest ways of deployment:</w:t>
      </w:r>
    </w:p>
    <w:p w14:paraId="07101CC3" w14:textId="77777777" w:rsidR="001227BC" w:rsidRPr="001227BC" w:rsidRDefault="001227BC" w:rsidP="00E83E27">
      <w:pPr>
        <w:numPr>
          <w:ilvl w:val="0"/>
          <w:numId w:val="79"/>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XCOPY deployment</w:t>
      </w:r>
    </w:p>
    <w:p w14:paraId="102C226F" w14:textId="77777777" w:rsidR="001227BC" w:rsidRPr="001227BC" w:rsidRDefault="001227BC" w:rsidP="00E83E27">
      <w:pPr>
        <w:numPr>
          <w:ilvl w:val="0"/>
          <w:numId w:val="79"/>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Copying a Website</w:t>
      </w:r>
    </w:p>
    <w:p w14:paraId="0831BBA4" w14:textId="77777777" w:rsidR="001227BC" w:rsidRPr="001227BC" w:rsidRDefault="001227BC" w:rsidP="00D7761A">
      <w:pPr>
        <w:numPr>
          <w:ilvl w:val="0"/>
          <w:numId w:val="79"/>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Creating a set up project</w:t>
      </w:r>
    </w:p>
    <w:p w14:paraId="76F848B5"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XCOPY Deployment</w:t>
      </w:r>
    </w:p>
    <w:p w14:paraId="2E0A488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XCOPY deployment means making recursive copies of all the files to the target folder on the target machine. You can use any of the commonly used techniques:</w:t>
      </w:r>
    </w:p>
    <w:p w14:paraId="5B8E52B7" w14:textId="77777777" w:rsidR="001227BC" w:rsidRPr="001227BC" w:rsidRDefault="001227BC" w:rsidP="00E83E27">
      <w:pPr>
        <w:numPr>
          <w:ilvl w:val="0"/>
          <w:numId w:val="80"/>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FTP transfer</w:t>
      </w:r>
    </w:p>
    <w:p w14:paraId="7E081C3B" w14:textId="77777777" w:rsidR="001227BC" w:rsidRPr="001227BC" w:rsidRDefault="001227BC" w:rsidP="00E83E27">
      <w:pPr>
        <w:numPr>
          <w:ilvl w:val="0"/>
          <w:numId w:val="80"/>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Using Server management tools that provide replication on a remote site</w:t>
      </w:r>
    </w:p>
    <w:p w14:paraId="182FF6E7" w14:textId="77777777" w:rsidR="001227BC" w:rsidRPr="001227BC" w:rsidRDefault="001227BC" w:rsidP="00D7761A">
      <w:pPr>
        <w:numPr>
          <w:ilvl w:val="0"/>
          <w:numId w:val="80"/>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MSI installer application</w:t>
      </w:r>
    </w:p>
    <w:p w14:paraId="031FABF3" w14:textId="77777777" w:rsidR="001227BC" w:rsidRPr="001227BC" w:rsidRDefault="001227BC" w:rsidP="00D7761A">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XCOPY deployment simply copies the application file to the production server and sets a virtual directory there. You need to set a virtual directory using the Internet Information Manager Microsoft Management Console (MMC snap-in).</w:t>
      </w:r>
    </w:p>
    <w:p w14:paraId="71144D4F"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Copying a Website</w:t>
      </w:r>
    </w:p>
    <w:p w14:paraId="32E6CD35" w14:textId="77777777" w:rsidR="001227BC" w:rsidRPr="001227BC" w:rsidRDefault="001227BC" w:rsidP="00D7761A">
      <w:pPr>
        <w:spacing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 Copy Web Site option is available in Visual Studio. It is available from the Website -&gt; Copy Web Site menu option. This menu item allows copying the current web site to another local or remote location. It is a sort of integrated FTP tool.</w:t>
      </w:r>
    </w:p>
    <w:p w14:paraId="5B5B3E3F"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Using this option, you connect to the target destination, select the desired copy mode:</w:t>
      </w:r>
    </w:p>
    <w:p w14:paraId="566FE87A" w14:textId="77777777" w:rsidR="001227BC" w:rsidRPr="001227BC" w:rsidRDefault="001227BC" w:rsidP="00E83E27">
      <w:pPr>
        <w:numPr>
          <w:ilvl w:val="0"/>
          <w:numId w:val="81"/>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Overwrite</w:t>
      </w:r>
    </w:p>
    <w:p w14:paraId="1E367840" w14:textId="77777777" w:rsidR="001227BC" w:rsidRPr="001227BC" w:rsidRDefault="001227BC" w:rsidP="00E83E27">
      <w:pPr>
        <w:numPr>
          <w:ilvl w:val="0"/>
          <w:numId w:val="81"/>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Source to Target Files</w:t>
      </w:r>
    </w:p>
    <w:p w14:paraId="2AAFE041" w14:textId="77777777" w:rsidR="001227BC" w:rsidRPr="001227BC" w:rsidRDefault="001227BC" w:rsidP="00D7761A">
      <w:pPr>
        <w:numPr>
          <w:ilvl w:val="0"/>
          <w:numId w:val="81"/>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 xml:space="preserve">Sync UP Source </w:t>
      </w:r>
      <w:proofErr w:type="gramStart"/>
      <w:r w:rsidRPr="001227BC">
        <w:rPr>
          <w:rFonts w:ascii="Arial" w:eastAsia="Times New Roman" w:hAnsi="Arial" w:cs="Arial"/>
          <w:sz w:val="24"/>
          <w:szCs w:val="24"/>
        </w:rPr>
        <w:t>And</w:t>
      </w:r>
      <w:proofErr w:type="gramEnd"/>
      <w:r w:rsidRPr="001227BC">
        <w:rPr>
          <w:rFonts w:ascii="Arial" w:eastAsia="Times New Roman" w:hAnsi="Arial" w:cs="Arial"/>
          <w:sz w:val="24"/>
          <w:szCs w:val="24"/>
        </w:rPr>
        <w:t xml:space="preserve"> Target Projects</w:t>
      </w:r>
    </w:p>
    <w:p w14:paraId="383AEF83"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Then proceed with copying the files physically. Unlike the XCOPY deployment, this process of deployment is done from Visual Studio environment. However, there are following problems with both the above deployment methods:</w:t>
      </w:r>
    </w:p>
    <w:p w14:paraId="48033C85" w14:textId="77777777" w:rsidR="001227BC" w:rsidRPr="001227BC" w:rsidRDefault="001227BC" w:rsidP="00E83E27">
      <w:pPr>
        <w:numPr>
          <w:ilvl w:val="0"/>
          <w:numId w:val="82"/>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You pass on your source code.</w:t>
      </w:r>
    </w:p>
    <w:p w14:paraId="3F35A28B" w14:textId="77777777" w:rsidR="001227BC" w:rsidRPr="001227BC" w:rsidRDefault="001227BC" w:rsidP="00E83E27">
      <w:pPr>
        <w:numPr>
          <w:ilvl w:val="0"/>
          <w:numId w:val="82"/>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There is no pre-compilation and related error checking for the files.</w:t>
      </w:r>
    </w:p>
    <w:p w14:paraId="07A97B60" w14:textId="77777777" w:rsidR="001227BC" w:rsidRPr="001227BC" w:rsidRDefault="001227BC" w:rsidP="00D7761A">
      <w:pPr>
        <w:numPr>
          <w:ilvl w:val="0"/>
          <w:numId w:val="82"/>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The initial page load will be slow.</w:t>
      </w:r>
    </w:p>
    <w:p w14:paraId="0BEED34A" w14:textId="77777777" w:rsidR="001227BC" w:rsidRPr="001227BC" w:rsidRDefault="001227BC" w:rsidP="00E83E27">
      <w:pPr>
        <w:spacing w:after="0" w:line="240" w:lineRule="auto"/>
        <w:jc w:val="both"/>
        <w:outlineLvl w:val="1"/>
        <w:rPr>
          <w:rFonts w:ascii="Arial" w:eastAsia="Times New Roman" w:hAnsi="Arial" w:cs="Arial"/>
          <w:sz w:val="35"/>
          <w:szCs w:val="35"/>
        </w:rPr>
      </w:pPr>
      <w:r w:rsidRPr="001227BC">
        <w:rPr>
          <w:rFonts w:ascii="Arial" w:eastAsia="Times New Roman" w:hAnsi="Arial" w:cs="Arial"/>
          <w:sz w:val="35"/>
          <w:szCs w:val="35"/>
        </w:rPr>
        <w:t>Creating a Setup Project</w:t>
      </w:r>
    </w:p>
    <w:p w14:paraId="642C8750"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 xml:space="preserve">In this method, you use Windows Installer and package your web applications so it is ready to deploy on the production server. Visual Studio allows you to build deployment packages. Let us test this on one of our existing </w:t>
      </w:r>
      <w:proofErr w:type="gramStart"/>
      <w:r w:rsidRPr="001227BC">
        <w:rPr>
          <w:rFonts w:ascii="Arial" w:eastAsia="Times New Roman" w:hAnsi="Arial" w:cs="Arial"/>
          <w:color w:val="000000"/>
          <w:sz w:val="24"/>
          <w:szCs w:val="24"/>
        </w:rPr>
        <w:t>project</w:t>
      </w:r>
      <w:proofErr w:type="gramEnd"/>
      <w:r w:rsidRPr="001227BC">
        <w:rPr>
          <w:rFonts w:ascii="Arial" w:eastAsia="Times New Roman" w:hAnsi="Arial" w:cs="Arial"/>
          <w:color w:val="000000"/>
          <w:sz w:val="24"/>
          <w:szCs w:val="24"/>
        </w:rPr>
        <w:t>, say the data binding project.</w:t>
      </w:r>
    </w:p>
    <w:p w14:paraId="1B4FE234"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Open the project and take the following steps:</w:t>
      </w:r>
    </w:p>
    <w:p w14:paraId="62A5AC12"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lastRenderedPageBreak/>
        <w:t>Step (1</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Select File -&gt; Add -&gt; New Project with the website root directory highlighted in the Solution Explorer.</w:t>
      </w:r>
    </w:p>
    <w:p w14:paraId="08C71DD0"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(2</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Select Setup and Deployment, under Other Project Types. Select Setup Wizard.</w:t>
      </w:r>
    </w:p>
    <w:p w14:paraId="59CF5DEC"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2841D17D" wp14:editId="000E7674">
            <wp:extent cx="3886200" cy="2495550"/>
            <wp:effectExtent l="0" t="0" r="0" b="0"/>
            <wp:docPr id="99" name="Picture 99" descr="Select Setup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elect Setup Wizar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86200" cy="2495550"/>
                    </a:xfrm>
                    <a:prstGeom prst="rect">
                      <a:avLst/>
                    </a:prstGeom>
                    <a:noFill/>
                    <a:ln>
                      <a:noFill/>
                    </a:ln>
                  </pic:spPr>
                </pic:pic>
              </a:graphicData>
            </a:graphic>
          </wp:inline>
        </w:drawing>
      </w:r>
    </w:p>
    <w:p w14:paraId="03530AC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(3</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Choosing the default location ensures that the set up project will be located in its own folder under the root directory of the site. Click on okay to get the first splash screen of the wizard.</w:t>
      </w:r>
    </w:p>
    <w:p w14:paraId="23D0C77D"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45E2E74A" wp14:editId="3741BA9C">
            <wp:extent cx="2552700" cy="1973737"/>
            <wp:effectExtent l="0" t="0" r="0" b="7620"/>
            <wp:docPr id="100" name="Picture 100" descr="splash scree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plash screen Wizar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55264" cy="1975719"/>
                    </a:xfrm>
                    <a:prstGeom prst="rect">
                      <a:avLst/>
                    </a:prstGeom>
                    <a:noFill/>
                    <a:ln>
                      <a:noFill/>
                    </a:ln>
                  </pic:spPr>
                </pic:pic>
              </a:graphicData>
            </a:graphic>
          </wp:inline>
        </w:drawing>
      </w:r>
    </w:p>
    <w:p w14:paraId="1B81C86D"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(4</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Choose a project type. Select 'Create a setup for a web application'.</w:t>
      </w:r>
    </w:p>
    <w:p w14:paraId="5CF2C90D"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3F847C97" wp14:editId="5D69143E">
            <wp:extent cx="3001839" cy="2314575"/>
            <wp:effectExtent l="0" t="0" r="8255" b="0"/>
            <wp:docPr id="101" name="Picture 101" descr="splash screen Wiza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plash screen Wizard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10810" cy="2321492"/>
                    </a:xfrm>
                    <a:prstGeom prst="rect">
                      <a:avLst/>
                    </a:prstGeom>
                    <a:noFill/>
                    <a:ln>
                      <a:noFill/>
                    </a:ln>
                  </pic:spPr>
                </pic:pic>
              </a:graphicData>
            </a:graphic>
          </wp:inline>
        </w:drawing>
      </w:r>
    </w:p>
    <w:p w14:paraId="6917CE30"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lastRenderedPageBreak/>
        <w:t>Step (5</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Next, the third screen asks to choose project outputs from all the projects in the solution. Check the check box next to 'Content Files from...'</w:t>
      </w:r>
    </w:p>
    <w:p w14:paraId="514DF8CE"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6C39DD89" wp14:editId="50599AAE">
            <wp:extent cx="3143250" cy="2425035"/>
            <wp:effectExtent l="0" t="0" r="0" b="0"/>
            <wp:docPr id="102" name="Picture 102" descr="splash screen Wiza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plash screen Wizard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52932" cy="2432505"/>
                    </a:xfrm>
                    <a:prstGeom prst="rect">
                      <a:avLst/>
                    </a:prstGeom>
                    <a:noFill/>
                    <a:ln>
                      <a:noFill/>
                    </a:ln>
                  </pic:spPr>
                </pic:pic>
              </a:graphicData>
            </a:graphic>
          </wp:inline>
        </w:drawing>
      </w:r>
    </w:p>
    <w:p w14:paraId="374EC9D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(6</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The fourth screen allows including other files like ReadMe. However, in our case there is no such file. Click on finish.</w:t>
      </w:r>
    </w:p>
    <w:p w14:paraId="64A2BA49"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00D7421D" wp14:editId="07DF4376">
            <wp:extent cx="3179679" cy="2457450"/>
            <wp:effectExtent l="0" t="0" r="1905" b="0"/>
            <wp:docPr id="103" name="Picture 103" descr="splash screen Wiza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plash screen Wizard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92604" cy="2467439"/>
                    </a:xfrm>
                    <a:prstGeom prst="rect">
                      <a:avLst/>
                    </a:prstGeom>
                    <a:noFill/>
                    <a:ln>
                      <a:noFill/>
                    </a:ln>
                  </pic:spPr>
                </pic:pic>
              </a:graphicData>
            </a:graphic>
          </wp:inline>
        </w:drawing>
      </w:r>
    </w:p>
    <w:p w14:paraId="51D179A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(7</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The final screen displays a summary of settings for the set up project.</w:t>
      </w:r>
    </w:p>
    <w:p w14:paraId="6C34F486"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49DAB43C" wp14:editId="1113EA19">
            <wp:extent cx="3179445" cy="2456471"/>
            <wp:effectExtent l="0" t="0" r="1905" b="1270"/>
            <wp:docPr id="104" name="Picture 104" descr="splash screen Wizar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plash screen Wizard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91267" cy="2465605"/>
                    </a:xfrm>
                    <a:prstGeom prst="rect">
                      <a:avLst/>
                    </a:prstGeom>
                    <a:noFill/>
                    <a:ln>
                      <a:noFill/>
                    </a:ln>
                  </pic:spPr>
                </pic:pic>
              </a:graphicData>
            </a:graphic>
          </wp:inline>
        </w:drawing>
      </w:r>
    </w:p>
    <w:p w14:paraId="4695B85B"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lastRenderedPageBreak/>
        <w:t>Step (8</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The Set up project is added to the Solution Explorer and the main design window shows a file system editor.</w:t>
      </w:r>
    </w:p>
    <w:p w14:paraId="78CE68AD"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6F5790DC" wp14:editId="0D5D335F">
            <wp:extent cx="4057650" cy="1724025"/>
            <wp:effectExtent l="0" t="0" r="0" b="9525"/>
            <wp:docPr id="105" name="Picture 105" descr="splash screen Wiza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plash screen Wizard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57650" cy="1724025"/>
                    </a:xfrm>
                    <a:prstGeom prst="rect">
                      <a:avLst/>
                    </a:prstGeom>
                    <a:noFill/>
                    <a:ln>
                      <a:noFill/>
                    </a:ln>
                  </pic:spPr>
                </pic:pic>
              </a:graphicData>
            </a:graphic>
          </wp:inline>
        </w:drawing>
      </w:r>
    </w:p>
    <w:p w14:paraId="2192AB16"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(9</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Next step is to build the setup project. Right click on the project name in the Solution Explorer and select Build.</w:t>
      </w:r>
    </w:p>
    <w:p w14:paraId="12BA36BF"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4B888945" wp14:editId="5006FA07">
            <wp:extent cx="1628775" cy="3476625"/>
            <wp:effectExtent l="0" t="0" r="9525" b="9525"/>
            <wp:docPr id="106" name="Picture 106" descr="splash screen Wizar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plash screen Wizard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28775" cy="3476625"/>
                    </a:xfrm>
                    <a:prstGeom prst="rect">
                      <a:avLst/>
                    </a:prstGeom>
                    <a:noFill/>
                    <a:ln>
                      <a:noFill/>
                    </a:ln>
                  </pic:spPr>
                </pic:pic>
              </a:graphicData>
            </a:graphic>
          </wp:inline>
        </w:drawing>
      </w:r>
    </w:p>
    <w:p w14:paraId="0CD3095E"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b/>
          <w:bCs/>
          <w:color w:val="000000"/>
          <w:sz w:val="24"/>
          <w:szCs w:val="24"/>
        </w:rPr>
        <w:t>Step (10</w:t>
      </w:r>
      <w:proofErr w:type="gramStart"/>
      <w:r w:rsidRPr="001227BC">
        <w:rPr>
          <w:rFonts w:ascii="Arial" w:eastAsia="Times New Roman" w:hAnsi="Arial" w:cs="Arial"/>
          <w:b/>
          <w:bCs/>
          <w:color w:val="000000"/>
          <w:sz w:val="24"/>
          <w:szCs w:val="24"/>
        </w:rPr>
        <w:t>)</w:t>
      </w:r>
      <w:r w:rsidRPr="001227BC">
        <w:rPr>
          <w:rFonts w:ascii="Arial" w:eastAsia="Times New Roman" w:hAnsi="Arial" w:cs="Arial"/>
          <w:color w:val="000000"/>
          <w:sz w:val="24"/>
          <w:szCs w:val="24"/>
        </w:rPr>
        <w:t> :</w:t>
      </w:r>
      <w:proofErr w:type="gramEnd"/>
      <w:r w:rsidRPr="001227BC">
        <w:rPr>
          <w:rFonts w:ascii="Arial" w:eastAsia="Times New Roman" w:hAnsi="Arial" w:cs="Arial"/>
          <w:color w:val="000000"/>
          <w:sz w:val="24"/>
          <w:szCs w:val="24"/>
        </w:rPr>
        <w:t xml:space="preserve"> When build is completed, you get the following message in the Output window:</w:t>
      </w:r>
    </w:p>
    <w:p w14:paraId="171B15AC" w14:textId="77777777" w:rsidR="001227BC" w:rsidRPr="001227BC" w:rsidRDefault="001227BC" w:rsidP="00E83E27">
      <w:pPr>
        <w:spacing w:after="0" w:line="240" w:lineRule="auto"/>
        <w:jc w:val="both"/>
        <w:rPr>
          <w:rFonts w:ascii="Times New Roman" w:eastAsia="Times New Roman" w:hAnsi="Times New Roman" w:cs="Times New Roman"/>
          <w:sz w:val="24"/>
          <w:szCs w:val="24"/>
        </w:rPr>
      </w:pPr>
      <w:r w:rsidRPr="001227BC">
        <w:rPr>
          <w:rFonts w:ascii="Times New Roman" w:eastAsia="Times New Roman" w:hAnsi="Times New Roman" w:cs="Times New Roman"/>
          <w:noProof/>
          <w:sz w:val="24"/>
          <w:szCs w:val="24"/>
        </w:rPr>
        <w:drawing>
          <wp:inline distT="0" distB="0" distL="0" distR="0" wp14:anchorId="36B2AFD7" wp14:editId="0010A805">
            <wp:extent cx="4181475" cy="400050"/>
            <wp:effectExtent l="0" t="0" r="9525" b="0"/>
            <wp:docPr id="107" name="Picture 107" descr="splash screen Wizar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plash screen Wizard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81475" cy="400050"/>
                    </a:xfrm>
                    <a:prstGeom prst="rect">
                      <a:avLst/>
                    </a:prstGeom>
                    <a:noFill/>
                    <a:ln>
                      <a:noFill/>
                    </a:ln>
                  </pic:spPr>
                </pic:pic>
              </a:graphicData>
            </a:graphic>
          </wp:inline>
        </w:drawing>
      </w:r>
    </w:p>
    <w:p w14:paraId="051B15A5"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Two files are created by the build process:</w:t>
      </w:r>
    </w:p>
    <w:p w14:paraId="7B1A0A38" w14:textId="77777777" w:rsidR="001227BC" w:rsidRPr="001227BC" w:rsidRDefault="001227BC" w:rsidP="00E83E27">
      <w:pPr>
        <w:numPr>
          <w:ilvl w:val="0"/>
          <w:numId w:val="83"/>
        </w:numPr>
        <w:spacing w:after="0" w:line="240" w:lineRule="auto"/>
        <w:jc w:val="both"/>
        <w:rPr>
          <w:rFonts w:ascii="Arial" w:eastAsia="Times New Roman" w:hAnsi="Arial" w:cs="Arial"/>
          <w:sz w:val="24"/>
          <w:szCs w:val="24"/>
        </w:rPr>
      </w:pPr>
      <w:r w:rsidRPr="001227BC">
        <w:rPr>
          <w:rFonts w:ascii="Arial" w:eastAsia="Times New Roman" w:hAnsi="Arial" w:cs="Arial"/>
          <w:sz w:val="24"/>
          <w:szCs w:val="24"/>
        </w:rPr>
        <w:t>Setup.exe</w:t>
      </w:r>
    </w:p>
    <w:p w14:paraId="3106F7C9" w14:textId="77777777" w:rsidR="001227BC" w:rsidRPr="001227BC" w:rsidRDefault="001227BC" w:rsidP="00D7761A">
      <w:pPr>
        <w:numPr>
          <w:ilvl w:val="0"/>
          <w:numId w:val="83"/>
        </w:numPr>
        <w:spacing w:line="240" w:lineRule="auto"/>
        <w:jc w:val="both"/>
        <w:rPr>
          <w:rFonts w:ascii="Arial" w:eastAsia="Times New Roman" w:hAnsi="Arial" w:cs="Arial"/>
          <w:sz w:val="24"/>
          <w:szCs w:val="24"/>
        </w:rPr>
      </w:pPr>
      <w:r w:rsidRPr="001227BC">
        <w:rPr>
          <w:rFonts w:ascii="Arial" w:eastAsia="Times New Roman" w:hAnsi="Arial" w:cs="Arial"/>
          <w:sz w:val="24"/>
          <w:szCs w:val="24"/>
        </w:rPr>
        <w:t>Setup-databinding.msi</w:t>
      </w:r>
    </w:p>
    <w:p w14:paraId="735CB428" w14:textId="77777777" w:rsidR="001227BC" w:rsidRPr="001227BC" w:rsidRDefault="001227BC" w:rsidP="00E83E27">
      <w:pPr>
        <w:spacing w:after="0" w:line="240" w:lineRule="auto"/>
        <w:ind w:left="48" w:right="48"/>
        <w:jc w:val="both"/>
        <w:rPr>
          <w:rFonts w:ascii="Arial" w:eastAsia="Times New Roman" w:hAnsi="Arial" w:cs="Arial"/>
          <w:color w:val="000000"/>
          <w:sz w:val="24"/>
          <w:szCs w:val="24"/>
        </w:rPr>
      </w:pPr>
      <w:r w:rsidRPr="001227BC">
        <w:rPr>
          <w:rFonts w:ascii="Arial" w:eastAsia="Times New Roman" w:hAnsi="Arial" w:cs="Arial"/>
          <w:color w:val="000000"/>
          <w:sz w:val="24"/>
          <w:szCs w:val="24"/>
        </w:rPr>
        <w:t>You need to copy these files to the server. Double-click the setup file to install the content of the .</w:t>
      </w:r>
      <w:proofErr w:type="spellStart"/>
      <w:r w:rsidRPr="001227BC">
        <w:rPr>
          <w:rFonts w:ascii="Arial" w:eastAsia="Times New Roman" w:hAnsi="Arial" w:cs="Arial"/>
          <w:color w:val="000000"/>
          <w:sz w:val="24"/>
          <w:szCs w:val="24"/>
        </w:rPr>
        <w:t>msi</w:t>
      </w:r>
      <w:proofErr w:type="spellEnd"/>
      <w:r w:rsidRPr="001227BC">
        <w:rPr>
          <w:rFonts w:ascii="Arial" w:eastAsia="Times New Roman" w:hAnsi="Arial" w:cs="Arial"/>
          <w:color w:val="000000"/>
          <w:sz w:val="24"/>
          <w:szCs w:val="24"/>
        </w:rPr>
        <w:t xml:space="preserve"> file on the local machine.</w:t>
      </w:r>
    </w:p>
    <w:p w14:paraId="5230C14A" w14:textId="77777777" w:rsidR="00E83E27" w:rsidRDefault="00E83E27"/>
    <w:sectPr w:rsidR="00E83E27">
      <w:footerReference w:type="default" r:id="rId1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3BD18" w14:textId="77777777" w:rsidR="009C3AC7" w:rsidRDefault="009C3AC7" w:rsidP="000E6A85">
      <w:pPr>
        <w:spacing w:after="0" w:line="240" w:lineRule="auto"/>
      </w:pPr>
      <w:r>
        <w:separator/>
      </w:r>
    </w:p>
  </w:endnote>
  <w:endnote w:type="continuationSeparator" w:id="0">
    <w:p w14:paraId="72D1419D" w14:textId="77777777" w:rsidR="009C3AC7" w:rsidRDefault="009C3AC7" w:rsidP="000E6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0309590"/>
      <w:docPartObj>
        <w:docPartGallery w:val="Page Numbers (Bottom of Page)"/>
        <w:docPartUnique/>
      </w:docPartObj>
    </w:sdtPr>
    <w:sdtContent>
      <w:p w14:paraId="7CD44BB5" w14:textId="20333157" w:rsidR="000E6A85" w:rsidRDefault="000E6A85">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7943E081" w14:textId="77777777" w:rsidR="000E6A85" w:rsidRDefault="000E6A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CA5AE" w14:textId="77777777" w:rsidR="009C3AC7" w:rsidRDefault="009C3AC7" w:rsidP="000E6A85">
      <w:pPr>
        <w:spacing w:after="0" w:line="240" w:lineRule="auto"/>
      </w:pPr>
      <w:r>
        <w:separator/>
      </w:r>
    </w:p>
  </w:footnote>
  <w:footnote w:type="continuationSeparator" w:id="0">
    <w:p w14:paraId="4B1D6853" w14:textId="77777777" w:rsidR="009C3AC7" w:rsidRDefault="009C3AC7" w:rsidP="000E6A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127C6"/>
    <w:multiLevelType w:val="multilevel"/>
    <w:tmpl w:val="1234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E675E"/>
    <w:multiLevelType w:val="multilevel"/>
    <w:tmpl w:val="8F10C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64CD8"/>
    <w:multiLevelType w:val="multilevel"/>
    <w:tmpl w:val="797E4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8443B"/>
    <w:multiLevelType w:val="multilevel"/>
    <w:tmpl w:val="A720F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7255E"/>
    <w:multiLevelType w:val="multilevel"/>
    <w:tmpl w:val="82BE1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250C9"/>
    <w:multiLevelType w:val="multilevel"/>
    <w:tmpl w:val="F39C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18054B"/>
    <w:multiLevelType w:val="multilevel"/>
    <w:tmpl w:val="8AA8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631DD5"/>
    <w:multiLevelType w:val="multilevel"/>
    <w:tmpl w:val="79DA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991461"/>
    <w:multiLevelType w:val="multilevel"/>
    <w:tmpl w:val="E0E40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762B3D"/>
    <w:multiLevelType w:val="multilevel"/>
    <w:tmpl w:val="DFDE0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4E1221"/>
    <w:multiLevelType w:val="multilevel"/>
    <w:tmpl w:val="7BEC8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D55E0B"/>
    <w:multiLevelType w:val="multilevel"/>
    <w:tmpl w:val="3BDA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7D72F3"/>
    <w:multiLevelType w:val="multilevel"/>
    <w:tmpl w:val="69A0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551CA7"/>
    <w:multiLevelType w:val="multilevel"/>
    <w:tmpl w:val="B5063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7444B4"/>
    <w:multiLevelType w:val="multilevel"/>
    <w:tmpl w:val="F0D0E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F47467"/>
    <w:multiLevelType w:val="multilevel"/>
    <w:tmpl w:val="ADE81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D470E9"/>
    <w:multiLevelType w:val="multilevel"/>
    <w:tmpl w:val="CB004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DA6407"/>
    <w:multiLevelType w:val="multilevel"/>
    <w:tmpl w:val="3FAE5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2B7F9E"/>
    <w:multiLevelType w:val="multilevel"/>
    <w:tmpl w:val="4B406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7C783D"/>
    <w:multiLevelType w:val="multilevel"/>
    <w:tmpl w:val="0674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F970F7"/>
    <w:multiLevelType w:val="multilevel"/>
    <w:tmpl w:val="E80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1F2240"/>
    <w:multiLevelType w:val="multilevel"/>
    <w:tmpl w:val="60760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C60512"/>
    <w:multiLevelType w:val="multilevel"/>
    <w:tmpl w:val="6BD40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E70FB9"/>
    <w:multiLevelType w:val="multilevel"/>
    <w:tmpl w:val="BECA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7414A7"/>
    <w:multiLevelType w:val="multilevel"/>
    <w:tmpl w:val="FB60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16342A"/>
    <w:multiLevelType w:val="multilevel"/>
    <w:tmpl w:val="E39EA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7F0817"/>
    <w:multiLevelType w:val="multilevel"/>
    <w:tmpl w:val="F3C45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303624"/>
    <w:multiLevelType w:val="multilevel"/>
    <w:tmpl w:val="7476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4354582"/>
    <w:multiLevelType w:val="multilevel"/>
    <w:tmpl w:val="83CA7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340182"/>
    <w:multiLevelType w:val="multilevel"/>
    <w:tmpl w:val="1F00A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D579EB"/>
    <w:multiLevelType w:val="multilevel"/>
    <w:tmpl w:val="F7EA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B578F7"/>
    <w:multiLevelType w:val="multilevel"/>
    <w:tmpl w:val="CFE8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147359"/>
    <w:multiLevelType w:val="multilevel"/>
    <w:tmpl w:val="008C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906C8E"/>
    <w:multiLevelType w:val="multilevel"/>
    <w:tmpl w:val="C7220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8529E1"/>
    <w:multiLevelType w:val="multilevel"/>
    <w:tmpl w:val="A436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C50053"/>
    <w:multiLevelType w:val="multilevel"/>
    <w:tmpl w:val="1EC0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0011C1"/>
    <w:multiLevelType w:val="multilevel"/>
    <w:tmpl w:val="95D8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B122A6"/>
    <w:multiLevelType w:val="multilevel"/>
    <w:tmpl w:val="CEF2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C92254"/>
    <w:multiLevelType w:val="multilevel"/>
    <w:tmpl w:val="3B10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74F091D"/>
    <w:multiLevelType w:val="multilevel"/>
    <w:tmpl w:val="AF1C6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A852F56"/>
    <w:multiLevelType w:val="multilevel"/>
    <w:tmpl w:val="7736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8E08FE"/>
    <w:multiLevelType w:val="multilevel"/>
    <w:tmpl w:val="2D8A9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5B41EB"/>
    <w:multiLevelType w:val="multilevel"/>
    <w:tmpl w:val="0AF0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7F3DD4"/>
    <w:multiLevelType w:val="multilevel"/>
    <w:tmpl w:val="6756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3D4D58"/>
    <w:multiLevelType w:val="multilevel"/>
    <w:tmpl w:val="ECA0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566D9A"/>
    <w:multiLevelType w:val="multilevel"/>
    <w:tmpl w:val="1566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5813A1"/>
    <w:multiLevelType w:val="hybridMultilevel"/>
    <w:tmpl w:val="630AE0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602758"/>
    <w:multiLevelType w:val="multilevel"/>
    <w:tmpl w:val="1122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EE49A4"/>
    <w:multiLevelType w:val="multilevel"/>
    <w:tmpl w:val="AB44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1A7905"/>
    <w:multiLevelType w:val="multilevel"/>
    <w:tmpl w:val="17240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8E826FF"/>
    <w:multiLevelType w:val="multilevel"/>
    <w:tmpl w:val="99000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A4C7860"/>
    <w:multiLevelType w:val="multilevel"/>
    <w:tmpl w:val="776A7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B1661CF"/>
    <w:multiLevelType w:val="multilevel"/>
    <w:tmpl w:val="1AACA0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C326B01"/>
    <w:multiLevelType w:val="multilevel"/>
    <w:tmpl w:val="97980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CD2477A"/>
    <w:multiLevelType w:val="multilevel"/>
    <w:tmpl w:val="A482A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D3F3E74"/>
    <w:multiLevelType w:val="multilevel"/>
    <w:tmpl w:val="6DDC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EC408E2"/>
    <w:multiLevelType w:val="multilevel"/>
    <w:tmpl w:val="DC9A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EEA3DFD"/>
    <w:multiLevelType w:val="multilevel"/>
    <w:tmpl w:val="9C80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0673B21"/>
    <w:multiLevelType w:val="multilevel"/>
    <w:tmpl w:val="4760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0854F19"/>
    <w:multiLevelType w:val="multilevel"/>
    <w:tmpl w:val="6BD2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2293920"/>
    <w:multiLevelType w:val="multilevel"/>
    <w:tmpl w:val="77B8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4CB2E16"/>
    <w:multiLevelType w:val="multilevel"/>
    <w:tmpl w:val="749AD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4F335D5"/>
    <w:multiLevelType w:val="multilevel"/>
    <w:tmpl w:val="DD5C9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F3C3C2C"/>
    <w:multiLevelType w:val="multilevel"/>
    <w:tmpl w:val="3736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F935B44"/>
    <w:multiLevelType w:val="hybridMultilevel"/>
    <w:tmpl w:val="21D8A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0A20C5"/>
    <w:multiLevelType w:val="multilevel"/>
    <w:tmpl w:val="A516E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48E5853"/>
    <w:multiLevelType w:val="multilevel"/>
    <w:tmpl w:val="4B20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6482593"/>
    <w:multiLevelType w:val="multilevel"/>
    <w:tmpl w:val="61B6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78A6001"/>
    <w:multiLevelType w:val="multilevel"/>
    <w:tmpl w:val="7E5AD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8B70CBD"/>
    <w:multiLevelType w:val="multilevel"/>
    <w:tmpl w:val="E1562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A4B0CD3"/>
    <w:multiLevelType w:val="multilevel"/>
    <w:tmpl w:val="57C8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C752123"/>
    <w:multiLevelType w:val="multilevel"/>
    <w:tmpl w:val="CC24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EB034BA"/>
    <w:multiLevelType w:val="multilevel"/>
    <w:tmpl w:val="E06C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0862595"/>
    <w:multiLevelType w:val="hybridMultilevel"/>
    <w:tmpl w:val="F9FAA3E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1A64810"/>
    <w:multiLevelType w:val="multilevel"/>
    <w:tmpl w:val="7E50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1C32227"/>
    <w:multiLevelType w:val="multilevel"/>
    <w:tmpl w:val="D2965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4A24E5E"/>
    <w:multiLevelType w:val="multilevel"/>
    <w:tmpl w:val="71486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520192C"/>
    <w:multiLevelType w:val="multilevel"/>
    <w:tmpl w:val="B9C8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5AD3470"/>
    <w:multiLevelType w:val="multilevel"/>
    <w:tmpl w:val="CBE8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6E92B75"/>
    <w:multiLevelType w:val="multilevel"/>
    <w:tmpl w:val="E00AA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78206D2"/>
    <w:multiLevelType w:val="multilevel"/>
    <w:tmpl w:val="B304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92F642B"/>
    <w:multiLevelType w:val="multilevel"/>
    <w:tmpl w:val="039A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9DD5F31"/>
    <w:multiLevelType w:val="multilevel"/>
    <w:tmpl w:val="3ED6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F025390"/>
    <w:multiLevelType w:val="multilevel"/>
    <w:tmpl w:val="007A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F0D764D"/>
    <w:multiLevelType w:val="multilevel"/>
    <w:tmpl w:val="9886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FD61395"/>
    <w:multiLevelType w:val="multilevel"/>
    <w:tmpl w:val="DB001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9"/>
  </w:num>
  <w:num w:numId="3">
    <w:abstractNumId w:val="34"/>
  </w:num>
  <w:num w:numId="4">
    <w:abstractNumId w:val="37"/>
  </w:num>
  <w:num w:numId="5">
    <w:abstractNumId w:val="31"/>
  </w:num>
  <w:num w:numId="6">
    <w:abstractNumId w:val="12"/>
  </w:num>
  <w:num w:numId="7">
    <w:abstractNumId w:val="11"/>
  </w:num>
  <w:num w:numId="8">
    <w:abstractNumId w:val="44"/>
  </w:num>
  <w:num w:numId="9">
    <w:abstractNumId w:val="60"/>
  </w:num>
  <w:num w:numId="10">
    <w:abstractNumId w:val="50"/>
  </w:num>
  <w:num w:numId="11">
    <w:abstractNumId w:val="16"/>
  </w:num>
  <w:num w:numId="12">
    <w:abstractNumId w:val="75"/>
  </w:num>
  <w:num w:numId="13">
    <w:abstractNumId w:val="45"/>
  </w:num>
  <w:num w:numId="14">
    <w:abstractNumId w:val="84"/>
  </w:num>
  <w:num w:numId="15">
    <w:abstractNumId w:val="82"/>
  </w:num>
  <w:num w:numId="16">
    <w:abstractNumId w:val="83"/>
  </w:num>
  <w:num w:numId="17">
    <w:abstractNumId w:val="41"/>
  </w:num>
  <w:num w:numId="18">
    <w:abstractNumId w:val="26"/>
  </w:num>
  <w:num w:numId="19">
    <w:abstractNumId w:val="78"/>
  </w:num>
  <w:num w:numId="20">
    <w:abstractNumId w:val="77"/>
  </w:num>
  <w:num w:numId="21">
    <w:abstractNumId w:val="13"/>
  </w:num>
  <w:num w:numId="22">
    <w:abstractNumId w:val="21"/>
  </w:num>
  <w:num w:numId="23">
    <w:abstractNumId w:val="42"/>
  </w:num>
  <w:num w:numId="24">
    <w:abstractNumId w:val="74"/>
  </w:num>
  <w:num w:numId="25">
    <w:abstractNumId w:val="4"/>
  </w:num>
  <w:num w:numId="26">
    <w:abstractNumId w:val="14"/>
  </w:num>
  <w:num w:numId="27">
    <w:abstractNumId w:val="15"/>
  </w:num>
  <w:num w:numId="28">
    <w:abstractNumId w:val="58"/>
  </w:num>
  <w:num w:numId="29">
    <w:abstractNumId w:val="30"/>
  </w:num>
  <w:num w:numId="30">
    <w:abstractNumId w:val="72"/>
  </w:num>
  <w:num w:numId="31">
    <w:abstractNumId w:val="5"/>
  </w:num>
  <w:num w:numId="32">
    <w:abstractNumId w:val="55"/>
  </w:num>
  <w:num w:numId="33">
    <w:abstractNumId w:val="71"/>
  </w:num>
  <w:num w:numId="34">
    <w:abstractNumId w:val="47"/>
  </w:num>
  <w:num w:numId="35">
    <w:abstractNumId w:val="67"/>
  </w:num>
  <w:num w:numId="36">
    <w:abstractNumId w:val="49"/>
  </w:num>
  <w:num w:numId="37">
    <w:abstractNumId w:val="35"/>
  </w:num>
  <w:num w:numId="38">
    <w:abstractNumId w:val="53"/>
  </w:num>
  <w:num w:numId="39">
    <w:abstractNumId w:val="62"/>
  </w:num>
  <w:num w:numId="40">
    <w:abstractNumId w:val="43"/>
  </w:num>
  <w:num w:numId="41">
    <w:abstractNumId w:val="10"/>
  </w:num>
  <w:num w:numId="42">
    <w:abstractNumId w:val="65"/>
  </w:num>
  <w:num w:numId="43">
    <w:abstractNumId w:val="27"/>
  </w:num>
  <w:num w:numId="44">
    <w:abstractNumId w:val="28"/>
  </w:num>
  <w:num w:numId="45">
    <w:abstractNumId w:val="76"/>
  </w:num>
  <w:num w:numId="46">
    <w:abstractNumId w:val="36"/>
  </w:num>
  <w:num w:numId="47">
    <w:abstractNumId w:val="59"/>
  </w:num>
  <w:num w:numId="48">
    <w:abstractNumId w:val="66"/>
  </w:num>
  <w:num w:numId="49">
    <w:abstractNumId w:val="22"/>
  </w:num>
  <w:num w:numId="50">
    <w:abstractNumId w:val="6"/>
  </w:num>
  <w:num w:numId="51">
    <w:abstractNumId w:val="1"/>
  </w:num>
  <w:num w:numId="52">
    <w:abstractNumId w:val="68"/>
  </w:num>
  <w:num w:numId="53">
    <w:abstractNumId w:val="18"/>
  </w:num>
  <w:num w:numId="54">
    <w:abstractNumId w:val="32"/>
  </w:num>
  <w:num w:numId="55">
    <w:abstractNumId w:val="63"/>
  </w:num>
  <w:num w:numId="56">
    <w:abstractNumId w:val="52"/>
  </w:num>
  <w:num w:numId="57">
    <w:abstractNumId w:val="23"/>
  </w:num>
  <w:num w:numId="58">
    <w:abstractNumId w:val="9"/>
  </w:num>
  <w:num w:numId="59">
    <w:abstractNumId w:val="38"/>
  </w:num>
  <w:num w:numId="60">
    <w:abstractNumId w:val="40"/>
  </w:num>
  <w:num w:numId="61">
    <w:abstractNumId w:val="17"/>
  </w:num>
  <w:num w:numId="62">
    <w:abstractNumId w:val="85"/>
  </w:num>
  <w:num w:numId="63">
    <w:abstractNumId w:val="61"/>
  </w:num>
  <w:num w:numId="64">
    <w:abstractNumId w:val="54"/>
  </w:num>
  <w:num w:numId="65">
    <w:abstractNumId w:val="70"/>
  </w:num>
  <w:num w:numId="66">
    <w:abstractNumId w:val="7"/>
  </w:num>
  <w:num w:numId="67">
    <w:abstractNumId w:val="79"/>
  </w:num>
  <w:num w:numId="68">
    <w:abstractNumId w:val="8"/>
  </w:num>
  <w:num w:numId="69">
    <w:abstractNumId w:val="20"/>
  </w:num>
  <w:num w:numId="70">
    <w:abstractNumId w:val="56"/>
  </w:num>
  <w:num w:numId="71">
    <w:abstractNumId w:val="0"/>
  </w:num>
  <w:num w:numId="72">
    <w:abstractNumId w:val="24"/>
  </w:num>
  <w:num w:numId="73">
    <w:abstractNumId w:val="51"/>
  </w:num>
  <w:num w:numId="74">
    <w:abstractNumId w:val="57"/>
  </w:num>
  <w:num w:numId="75">
    <w:abstractNumId w:val="80"/>
  </w:num>
  <w:num w:numId="76">
    <w:abstractNumId w:val="2"/>
  </w:num>
  <w:num w:numId="77">
    <w:abstractNumId w:val="33"/>
  </w:num>
  <w:num w:numId="78">
    <w:abstractNumId w:val="48"/>
  </w:num>
  <w:num w:numId="79">
    <w:abstractNumId w:val="81"/>
  </w:num>
  <w:num w:numId="80">
    <w:abstractNumId w:val="69"/>
  </w:num>
  <w:num w:numId="81">
    <w:abstractNumId w:val="39"/>
  </w:num>
  <w:num w:numId="82">
    <w:abstractNumId w:val="25"/>
  </w:num>
  <w:num w:numId="83">
    <w:abstractNumId w:val="3"/>
  </w:num>
  <w:num w:numId="84">
    <w:abstractNumId w:val="64"/>
  </w:num>
  <w:num w:numId="85">
    <w:abstractNumId w:val="46"/>
  </w:num>
  <w:num w:numId="86">
    <w:abstractNumId w:val="7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7BC"/>
    <w:rsid w:val="00077690"/>
    <w:rsid w:val="000E6A85"/>
    <w:rsid w:val="001227BC"/>
    <w:rsid w:val="00127F87"/>
    <w:rsid w:val="00134791"/>
    <w:rsid w:val="00135039"/>
    <w:rsid w:val="00154CC7"/>
    <w:rsid w:val="00162FC2"/>
    <w:rsid w:val="00174D54"/>
    <w:rsid w:val="00183101"/>
    <w:rsid w:val="002508E0"/>
    <w:rsid w:val="002579AD"/>
    <w:rsid w:val="00272736"/>
    <w:rsid w:val="00284AEE"/>
    <w:rsid w:val="00296E66"/>
    <w:rsid w:val="00312A34"/>
    <w:rsid w:val="003734D2"/>
    <w:rsid w:val="003C4A44"/>
    <w:rsid w:val="00417F2C"/>
    <w:rsid w:val="00455459"/>
    <w:rsid w:val="0046352D"/>
    <w:rsid w:val="00586CD4"/>
    <w:rsid w:val="005A6AFE"/>
    <w:rsid w:val="005E5C60"/>
    <w:rsid w:val="006556AC"/>
    <w:rsid w:val="006702E1"/>
    <w:rsid w:val="00681627"/>
    <w:rsid w:val="00687FC2"/>
    <w:rsid w:val="006C41A5"/>
    <w:rsid w:val="006D78BD"/>
    <w:rsid w:val="006D7A02"/>
    <w:rsid w:val="006F04CD"/>
    <w:rsid w:val="006F62BC"/>
    <w:rsid w:val="00713DFC"/>
    <w:rsid w:val="00747E07"/>
    <w:rsid w:val="00786C15"/>
    <w:rsid w:val="00870BFD"/>
    <w:rsid w:val="008743C5"/>
    <w:rsid w:val="00896674"/>
    <w:rsid w:val="008D3AC7"/>
    <w:rsid w:val="00911834"/>
    <w:rsid w:val="009302DF"/>
    <w:rsid w:val="009769AB"/>
    <w:rsid w:val="009A526A"/>
    <w:rsid w:val="009A6E13"/>
    <w:rsid w:val="009C3AC7"/>
    <w:rsid w:val="00A24C3C"/>
    <w:rsid w:val="00A34875"/>
    <w:rsid w:val="00B55F08"/>
    <w:rsid w:val="00C04941"/>
    <w:rsid w:val="00C064D3"/>
    <w:rsid w:val="00C2485F"/>
    <w:rsid w:val="00C618D7"/>
    <w:rsid w:val="00CB5C01"/>
    <w:rsid w:val="00CF276E"/>
    <w:rsid w:val="00D35247"/>
    <w:rsid w:val="00D60397"/>
    <w:rsid w:val="00D7761A"/>
    <w:rsid w:val="00DC08D5"/>
    <w:rsid w:val="00DF3305"/>
    <w:rsid w:val="00E1418C"/>
    <w:rsid w:val="00E21304"/>
    <w:rsid w:val="00E3001B"/>
    <w:rsid w:val="00E36B22"/>
    <w:rsid w:val="00E83E27"/>
    <w:rsid w:val="00ED3237"/>
    <w:rsid w:val="00F6493A"/>
    <w:rsid w:val="00F70E75"/>
    <w:rsid w:val="00FA6E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3A972"/>
  <w15:chartTrackingRefBased/>
  <w15:docId w15:val="{3CCF2586-C873-4473-B5C7-95093A7F7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227B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227B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227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7B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227B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227BC"/>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1227BC"/>
  </w:style>
  <w:style w:type="paragraph" w:customStyle="1" w:styleId="msonormal0">
    <w:name w:val="msonormal"/>
    <w:basedOn w:val="Normal"/>
    <w:rsid w:val="001227B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227BC"/>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122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227BC"/>
    <w:rPr>
      <w:rFonts w:ascii="Courier New" w:eastAsia="Times New Roman" w:hAnsi="Courier New" w:cs="Courier New"/>
      <w:sz w:val="20"/>
      <w:szCs w:val="20"/>
    </w:rPr>
  </w:style>
  <w:style w:type="character" w:customStyle="1" w:styleId="com">
    <w:name w:val="com"/>
    <w:basedOn w:val="DefaultParagraphFont"/>
    <w:rsid w:val="001227BC"/>
  </w:style>
  <w:style w:type="character" w:customStyle="1" w:styleId="pln">
    <w:name w:val="pln"/>
    <w:basedOn w:val="DefaultParagraphFont"/>
    <w:rsid w:val="001227BC"/>
  </w:style>
  <w:style w:type="character" w:customStyle="1" w:styleId="pun">
    <w:name w:val="pun"/>
    <w:basedOn w:val="DefaultParagraphFont"/>
    <w:rsid w:val="001227BC"/>
  </w:style>
  <w:style w:type="character" w:customStyle="1" w:styleId="lit">
    <w:name w:val="lit"/>
    <w:basedOn w:val="DefaultParagraphFont"/>
    <w:rsid w:val="001227BC"/>
  </w:style>
  <w:style w:type="character" w:customStyle="1" w:styleId="typ">
    <w:name w:val="typ"/>
    <w:basedOn w:val="DefaultParagraphFont"/>
    <w:rsid w:val="001227BC"/>
  </w:style>
  <w:style w:type="character" w:customStyle="1" w:styleId="str">
    <w:name w:val="str"/>
    <w:basedOn w:val="DefaultParagraphFont"/>
    <w:rsid w:val="001227BC"/>
  </w:style>
  <w:style w:type="character" w:customStyle="1" w:styleId="tag">
    <w:name w:val="tag"/>
    <w:basedOn w:val="DefaultParagraphFont"/>
    <w:rsid w:val="001227BC"/>
  </w:style>
  <w:style w:type="character" w:customStyle="1" w:styleId="atn">
    <w:name w:val="atn"/>
    <w:basedOn w:val="DefaultParagraphFont"/>
    <w:rsid w:val="001227BC"/>
  </w:style>
  <w:style w:type="character" w:customStyle="1" w:styleId="atv">
    <w:name w:val="atv"/>
    <w:basedOn w:val="DefaultParagraphFont"/>
    <w:rsid w:val="001227BC"/>
  </w:style>
  <w:style w:type="character" w:customStyle="1" w:styleId="kwd">
    <w:name w:val="kwd"/>
    <w:basedOn w:val="DefaultParagraphFont"/>
    <w:rsid w:val="001227BC"/>
  </w:style>
  <w:style w:type="character" w:customStyle="1" w:styleId="dec">
    <w:name w:val="dec"/>
    <w:basedOn w:val="DefaultParagraphFont"/>
    <w:rsid w:val="001227BC"/>
  </w:style>
  <w:style w:type="paragraph" w:styleId="ListParagraph">
    <w:name w:val="List Paragraph"/>
    <w:basedOn w:val="Normal"/>
    <w:uiPriority w:val="34"/>
    <w:qFormat/>
    <w:rsid w:val="006F04CD"/>
    <w:pPr>
      <w:ind w:left="720"/>
      <w:contextualSpacing/>
    </w:pPr>
  </w:style>
  <w:style w:type="paragraph" w:styleId="Header">
    <w:name w:val="header"/>
    <w:basedOn w:val="Normal"/>
    <w:link w:val="HeaderChar"/>
    <w:uiPriority w:val="99"/>
    <w:unhideWhenUsed/>
    <w:rsid w:val="000E6A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A85"/>
  </w:style>
  <w:style w:type="paragraph" w:styleId="Footer">
    <w:name w:val="footer"/>
    <w:basedOn w:val="Normal"/>
    <w:link w:val="FooterChar"/>
    <w:uiPriority w:val="99"/>
    <w:unhideWhenUsed/>
    <w:rsid w:val="000E6A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A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960053">
      <w:bodyDiv w:val="1"/>
      <w:marLeft w:val="0"/>
      <w:marRight w:val="0"/>
      <w:marTop w:val="0"/>
      <w:marBottom w:val="0"/>
      <w:divBdr>
        <w:top w:val="none" w:sz="0" w:space="0" w:color="auto"/>
        <w:left w:val="none" w:sz="0" w:space="0" w:color="auto"/>
        <w:bottom w:val="none" w:sz="0" w:space="0" w:color="auto"/>
        <w:right w:val="none" w:sz="0" w:space="0" w:color="auto"/>
      </w:divBdr>
    </w:div>
    <w:div w:id="97471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fontTable" Target="fontTable.xml"/><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theme" Target="theme/theme1.xml"/><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288</TotalTime>
  <Pages>183</Pages>
  <Words>37679</Words>
  <Characters>214773</Characters>
  <Application>Microsoft Office Word</Application>
  <DocSecurity>0</DocSecurity>
  <Lines>1789</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48</cp:revision>
  <dcterms:created xsi:type="dcterms:W3CDTF">2021-01-24T05:14:00Z</dcterms:created>
  <dcterms:modified xsi:type="dcterms:W3CDTF">2021-01-24T16:39:00Z</dcterms:modified>
</cp:coreProperties>
</file>